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40F3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STEP 1 — Deep Dataset Analysis + Data Architecture Planning</w:t>
      </w:r>
    </w:p>
    <w:p w14:paraId="343E16AC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TASKS OF THIS STEP</w:t>
      </w:r>
    </w:p>
    <w:p w14:paraId="4CF8922F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 xml:space="preserve">1. </w:t>
      </w:r>
      <w:proofErr w:type="spellStart"/>
      <w:r w:rsidRPr="00DA3E0D">
        <w:rPr>
          <w:b/>
          <w:bCs/>
        </w:rPr>
        <w:t>Analyze</w:t>
      </w:r>
      <w:proofErr w:type="spellEnd"/>
      <w:r w:rsidRPr="00DA3E0D">
        <w:rPr>
          <w:b/>
          <w:bCs/>
        </w:rPr>
        <w:t xml:space="preserve"> Dataset Structure</w:t>
      </w:r>
    </w:p>
    <w:p w14:paraId="770CFCC6" w14:textId="77777777" w:rsidR="00DA3E0D" w:rsidRPr="00DA3E0D" w:rsidRDefault="00DA3E0D" w:rsidP="00DA3E0D">
      <w:r w:rsidRPr="00DA3E0D">
        <w:t>We will inspect:</w:t>
      </w:r>
    </w:p>
    <w:p w14:paraId="484A20C1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total rows </w:t>
      </w:r>
    </w:p>
    <w:p w14:paraId="5ED76A72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total columns </w:t>
      </w:r>
    </w:p>
    <w:p w14:paraId="091B8B8E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column datatypes </w:t>
      </w:r>
    </w:p>
    <w:p w14:paraId="00C58EE5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missing values </w:t>
      </w:r>
    </w:p>
    <w:p w14:paraId="3607A588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duplicates </w:t>
      </w:r>
    </w:p>
    <w:p w14:paraId="5E66310A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fraud ratio </w:t>
      </w:r>
    </w:p>
    <w:p w14:paraId="117441C0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categorical values </w:t>
      </w:r>
    </w:p>
    <w:p w14:paraId="340B128E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amount distribution </w:t>
      </w:r>
    </w:p>
    <w:p w14:paraId="27D3A715" w14:textId="77777777" w:rsidR="00DA3E0D" w:rsidRPr="00DA3E0D" w:rsidRDefault="00DA3E0D" w:rsidP="00DA3E0D">
      <w:pPr>
        <w:numPr>
          <w:ilvl w:val="0"/>
          <w:numId w:val="1"/>
        </w:numPr>
      </w:pPr>
      <w:r w:rsidRPr="00DA3E0D">
        <w:t xml:space="preserve">merchant/category patterns </w:t>
      </w:r>
    </w:p>
    <w:p w14:paraId="7DBD8DC4" w14:textId="3249B2B3" w:rsidR="00DA3E0D" w:rsidRPr="00DA3E0D" w:rsidRDefault="00DA3E0D" w:rsidP="00DA3E0D"/>
    <w:p w14:paraId="6BF4A0CC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2. Define Data Cleaning Strategy</w:t>
      </w:r>
    </w:p>
    <w:p w14:paraId="22C9910C" w14:textId="77777777" w:rsidR="00DA3E0D" w:rsidRPr="00DA3E0D" w:rsidRDefault="00DA3E0D" w:rsidP="00DA3E0D">
      <w:r w:rsidRPr="00DA3E0D">
        <w:t>We’ll decide:</w:t>
      </w:r>
    </w:p>
    <w:p w14:paraId="29CE323B" w14:textId="77777777" w:rsidR="00DA3E0D" w:rsidRPr="00DA3E0D" w:rsidRDefault="00DA3E0D" w:rsidP="00DA3E0D">
      <w:pPr>
        <w:numPr>
          <w:ilvl w:val="0"/>
          <w:numId w:val="2"/>
        </w:numPr>
      </w:pPr>
      <w:r w:rsidRPr="00DA3E0D">
        <w:t xml:space="preserve">whether null handling is needed </w:t>
      </w:r>
    </w:p>
    <w:p w14:paraId="6669D61A" w14:textId="77777777" w:rsidR="00DA3E0D" w:rsidRPr="00DA3E0D" w:rsidRDefault="00DA3E0D" w:rsidP="00DA3E0D">
      <w:pPr>
        <w:numPr>
          <w:ilvl w:val="0"/>
          <w:numId w:val="2"/>
        </w:numPr>
      </w:pPr>
      <w:r w:rsidRPr="00DA3E0D">
        <w:t xml:space="preserve">datatype conversion </w:t>
      </w:r>
    </w:p>
    <w:p w14:paraId="05478707" w14:textId="77777777" w:rsidR="00DA3E0D" w:rsidRPr="00DA3E0D" w:rsidRDefault="00DA3E0D" w:rsidP="00DA3E0D">
      <w:pPr>
        <w:numPr>
          <w:ilvl w:val="0"/>
          <w:numId w:val="2"/>
        </w:numPr>
      </w:pPr>
      <w:r w:rsidRPr="00DA3E0D">
        <w:t xml:space="preserve">categorical encoding strategy </w:t>
      </w:r>
    </w:p>
    <w:p w14:paraId="2413DA62" w14:textId="77777777" w:rsidR="00DA3E0D" w:rsidRPr="00DA3E0D" w:rsidRDefault="00DA3E0D" w:rsidP="00DA3E0D">
      <w:pPr>
        <w:numPr>
          <w:ilvl w:val="0"/>
          <w:numId w:val="2"/>
        </w:numPr>
      </w:pPr>
      <w:r w:rsidRPr="00DA3E0D">
        <w:t xml:space="preserve">outlier handling </w:t>
      </w:r>
    </w:p>
    <w:p w14:paraId="28AD95FA" w14:textId="77777777" w:rsidR="00DA3E0D" w:rsidRPr="00DA3E0D" w:rsidRDefault="00DA3E0D" w:rsidP="00DA3E0D">
      <w:pPr>
        <w:numPr>
          <w:ilvl w:val="0"/>
          <w:numId w:val="2"/>
        </w:numPr>
      </w:pPr>
      <w:r w:rsidRPr="00DA3E0D">
        <w:t xml:space="preserve">imbalance handling </w:t>
      </w:r>
    </w:p>
    <w:p w14:paraId="265F7063" w14:textId="649B3B95" w:rsidR="00DA3E0D" w:rsidRPr="00DA3E0D" w:rsidRDefault="00DA3E0D" w:rsidP="00DA3E0D"/>
    <w:p w14:paraId="36675444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3. Design Feature Engineering Plan</w:t>
      </w:r>
    </w:p>
    <w:p w14:paraId="3518876D" w14:textId="77777777" w:rsidR="00DA3E0D" w:rsidRPr="00DA3E0D" w:rsidRDefault="00DA3E0D" w:rsidP="00DA3E0D">
      <w:r w:rsidRPr="00DA3E0D">
        <w:t>We’ll finalize:</w:t>
      </w:r>
    </w:p>
    <w:p w14:paraId="09102875" w14:textId="77777777" w:rsidR="00DA3E0D" w:rsidRPr="00DA3E0D" w:rsidRDefault="00DA3E0D" w:rsidP="00DA3E0D">
      <w:pPr>
        <w:numPr>
          <w:ilvl w:val="0"/>
          <w:numId w:val="3"/>
        </w:numPr>
      </w:pPr>
      <w:r w:rsidRPr="00DA3E0D">
        <w:t xml:space="preserve">rolling transaction counts </w:t>
      </w:r>
    </w:p>
    <w:p w14:paraId="4BECCB66" w14:textId="77777777" w:rsidR="00DA3E0D" w:rsidRPr="00DA3E0D" w:rsidRDefault="00DA3E0D" w:rsidP="00DA3E0D">
      <w:pPr>
        <w:numPr>
          <w:ilvl w:val="0"/>
          <w:numId w:val="3"/>
        </w:numPr>
      </w:pPr>
      <w:r w:rsidRPr="00DA3E0D">
        <w:t xml:space="preserve">transaction velocity </w:t>
      </w:r>
    </w:p>
    <w:p w14:paraId="5643D90D" w14:textId="77777777" w:rsidR="00DA3E0D" w:rsidRPr="00DA3E0D" w:rsidRDefault="00DA3E0D" w:rsidP="00DA3E0D">
      <w:pPr>
        <w:numPr>
          <w:ilvl w:val="0"/>
          <w:numId w:val="3"/>
        </w:numPr>
      </w:pPr>
      <w:r w:rsidRPr="00DA3E0D">
        <w:t xml:space="preserve">customer risk metrics </w:t>
      </w:r>
    </w:p>
    <w:p w14:paraId="03EAAF21" w14:textId="77777777" w:rsidR="00DA3E0D" w:rsidRPr="00DA3E0D" w:rsidRDefault="00DA3E0D" w:rsidP="00DA3E0D">
      <w:pPr>
        <w:numPr>
          <w:ilvl w:val="0"/>
          <w:numId w:val="3"/>
        </w:numPr>
      </w:pPr>
      <w:r w:rsidRPr="00DA3E0D">
        <w:t xml:space="preserve">merchant risk metrics </w:t>
      </w:r>
    </w:p>
    <w:p w14:paraId="5D4D2B93" w14:textId="1119E740" w:rsidR="00DA3E0D" w:rsidRPr="00DA3E0D" w:rsidRDefault="00DA3E0D" w:rsidP="00DA3E0D">
      <w:pPr>
        <w:numPr>
          <w:ilvl w:val="0"/>
          <w:numId w:val="3"/>
        </w:numPr>
      </w:pPr>
      <w:r w:rsidRPr="00DA3E0D">
        <w:t>behavioural</w:t>
      </w:r>
      <w:r w:rsidRPr="00DA3E0D">
        <w:t xml:space="preserve"> anomaly features </w:t>
      </w:r>
    </w:p>
    <w:p w14:paraId="748D9525" w14:textId="7CD7245F" w:rsidR="00DA3E0D" w:rsidRPr="00DA3E0D" w:rsidRDefault="00DA3E0D" w:rsidP="00DA3E0D"/>
    <w:p w14:paraId="769F981C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4. Map Dataset → Oracle Tables</w:t>
      </w:r>
    </w:p>
    <w:p w14:paraId="639B6B1F" w14:textId="77777777" w:rsidR="00DA3E0D" w:rsidRPr="00DA3E0D" w:rsidRDefault="00DA3E0D" w:rsidP="00DA3E0D">
      <w:r w:rsidRPr="00DA3E0D">
        <w:lastRenderedPageBreak/>
        <w:t>We’ll determine:</w:t>
      </w:r>
    </w:p>
    <w:p w14:paraId="5C697554" w14:textId="77777777" w:rsidR="00DA3E0D" w:rsidRPr="00DA3E0D" w:rsidRDefault="00DA3E0D" w:rsidP="00DA3E0D">
      <w:pPr>
        <w:numPr>
          <w:ilvl w:val="0"/>
          <w:numId w:val="4"/>
        </w:numPr>
      </w:pPr>
      <w:r w:rsidRPr="00DA3E0D">
        <w:t xml:space="preserve">which columns go </w:t>
      </w:r>
      <w:proofErr w:type="gramStart"/>
      <w:r w:rsidRPr="00DA3E0D">
        <w:t>where</w:t>
      </w:r>
      <w:proofErr w:type="gramEnd"/>
      <w:r w:rsidRPr="00DA3E0D">
        <w:t xml:space="preserve"> </w:t>
      </w:r>
    </w:p>
    <w:p w14:paraId="54C6F506" w14:textId="77777777" w:rsidR="00DA3E0D" w:rsidRPr="00DA3E0D" w:rsidRDefault="00DA3E0D" w:rsidP="00DA3E0D">
      <w:pPr>
        <w:numPr>
          <w:ilvl w:val="0"/>
          <w:numId w:val="4"/>
        </w:numPr>
      </w:pPr>
      <w:r w:rsidRPr="00DA3E0D">
        <w:t xml:space="preserve">normalization strategy </w:t>
      </w:r>
    </w:p>
    <w:p w14:paraId="6FB2DB64" w14:textId="77777777" w:rsidR="00DA3E0D" w:rsidRPr="00DA3E0D" w:rsidRDefault="00DA3E0D" w:rsidP="00DA3E0D">
      <w:pPr>
        <w:numPr>
          <w:ilvl w:val="0"/>
          <w:numId w:val="4"/>
        </w:numPr>
      </w:pPr>
      <w:r w:rsidRPr="00DA3E0D">
        <w:t xml:space="preserve">PK/FK relationships </w:t>
      </w:r>
    </w:p>
    <w:p w14:paraId="3B9780F7" w14:textId="77777777" w:rsidR="00DA3E0D" w:rsidRPr="00DA3E0D" w:rsidRDefault="00DA3E0D" w:rsidP="00DA3E0D">
      <w:pPr>
        <w:numPr>
          <w:ilvl w:val="0"/>
          <w:numId w:val="4"/>
        </w:numPr>
      </w:pPr>
      <w:r w:rsidRPr="00DA3E0D">
        <w:t>derived tables</w:t>
      </w:r>
    </w:p>
    <w:p w14:paraId="3DFB3160" w14:textId="77777777" w:rsidR="002B5FEE" w:rsidRDefault="002B5FEE"/>
    <w:p w14:paraId="585DEA94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STEP 2 — Exploratory Data Analysis (EDA)</w:t>
      </w:r>
    </w:p>
    <w:p w14:paraId="25FD02F0" w14:textId="77777777" w:rsidR="00DA3E0D" w:rsidRPr="00DA3E0D" w:rsidRDefault="00DA3E0D" w:rsidP="00DA3E0D">
      <w:r w:rsidRPr="00DA3E0D">
        <w:t>This phase is where we start extracting:</w:t>
      </w:r>
    </w:p>
    <w:p w14:paraId="76667C7D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 xml:space="preserve">fraud patterns </w:t>
      </w:r>
    </w:p>
    <w:p w14:paraId="54C2B64E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 xml:space="preserve">risky merchants </w:t>
      </w:r>
    </w:p>
    <w:p w14:paraId="4CD8A195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 xml:space="preserve">transaction </w:t>
      </w:r>
      <w:proofErr w:type="spellStart"/>
      <w:r w:rsidRPr="00DA3E0D">
        <w:t>behavior</w:t>
      </w:r>
      <w:proofErr w:type="spellEnd"/>
      <w:r w:rsidRPr="00DA3E0D">
        <w:t xml:space="preserve"> </w:t>
      </w:r>
    </w:p>
    <w:p w14:paraId="2DBBA367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 xml:space="preserve">customer </w:t>
      </w:r>
      <w:proofErr w:type="spellStart"/>
      <w:r w:rsidRPr="00DA3E0D">
        <w:t>behavior</w:t>
      </w:r>
      <w:proofErr w:type="spellEnd"/>
      <w:r w:rsidRPr="00DA3E0D">
        <w:t xml:space="preserve"> </w:t>
      </w:r>
    </w:p>
    <w:p w14:paraId="12786AD5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 xml:space="preserve">amount anomalies </w:t>
      </w:r>
    </w:p>
    <w:p w14:paraId="30A71AA3" w14:textId="77777777" w:rsidR="00DA3E0D" w:rsidRPr="00DA3E0D" w:rsidRDefault="00DA3E0D" w:rsidP="00DA3E0D">
      <w:pPr>
        <w:numPr>
          <w:ilvl w:val="0"/>
          <w:numId w:val="5"/>
        </w:numPr>
      </w:pPr>
      <w:r w:rsidRPr="00DA3E0D">
        <w:t>business insights</w:t>
      </w:r>
    </w:p>
    <w:p w14:paraId="27303178" w14:textId="77777777" w:rsidR="00DA3E0D" w:rsidRDefault="00DA3E0D"/>
    <w:p w14:paraId="127A1912" w14:textId="77777777" w:rsidR="00DA3E0D" w:rsidRPr="00DA3E0D" w:rsidRDefault="00DA3E0D" w:rsidP="00DA3E0D">
      <w:pPr>
        <w:rPr>
          <w:b/>
          <w:bCs/>
        </w:rPr>
      </w:pPr>
      <w:r w:rsidRPr="00DA3E0D">
        <w:rPr>
          <w:b/>
          <w:bCs/>
        </w:rPr>
        <w:t>1. Severe Class Imbalance</w:t>
      </w:r>
    </w:p>
    <w:p w14:paraId="71208713" w14:textId="77777777" w:rsidR="00DA3E0D" w:rsidRPr="00DA3E0D" w:rsidRDefault="00DA3E0D" w:rsidP="00DA3E0D">
      <w:r w:rsidRPr="00DA3E0D">
        <w:t>Fraud ratio:</w:t>
      </w:r>
    </w:p>
    <w:p w14:paraId="07EAE54F" w14:textId="77777777" w:rsidR="00DA3E0D" w:rsidRPr="00DA3E0D" w:rsidRDefault="00DA3E0D" w:rsidP="00DA3E0D">
      <w:r w:rsidRPr="00DA3E0D">
        <w:t>1.21%</w:t>
      </w:r>
    </w:p>
    <w:p w14:paraId="596BAF7C" w14:textId="77777777" w:rsidR="00DA3E0D" w:rsidRPr="00DA3E0D" w:rsidRDefault="00DA3E0D" w:rsidP="00DA3E0D">
      <w:r w:rsidRPr="00DA3E0D">
        <w:t>This confirms:</w:t>
      </w:r>
    </w:p>
    <w:p w14:paraId="13381333" w14:textId="77777777" w:rsidR="00DA3E0D" w:rsidRPr="00DA3E0D" w:rsidRDefault="00DA3E0D" w:rsidP="00DA3E0D">
      <w:pPr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 w:rsidRPr="00DA3E0D">
        <w:rPr>
          <w:b/>
          <w:bCs/>
          <w:sz w:val="36"/>
          <w:szCs w:val="36"/>
          <w:u w:val="single"/>
        </w:rPr>
        <w:t xml:space="preserve">Accuracy is useless </w:t>
      </w:r>
    </w:p>
    <w:p w14:paraId="69453543" w14:textId="77777777" w:rsidR="00DA3E0D" w:rsidRPr="00DA3E0D" w:rsidRDefault="00DA3E0D" w:rsidP="00DA3E0D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DA3E0D">
        <w:rPr>
          <w:b/>
          <w:bCs/>
          <w:sz w:val="36"/>
          <w:szCs w:val="36"/>
        </w:rPr>
        <w:t xml:space="preserve">We must prioritize: </w:t>
      </w:r>
    </w:p>
    <w:p w14:paraId="1F192BDA" w14:textId="77777777" w:rsidR="00DA3E0D" w:rsidRPr="00DA3E0D" w:rsidRDefault="00DA3E0D" w:rsidP="00DA3E0D">
      <w:pPr>
        <w:numPr>
          <w:ilvl w:val="1"/>
          <w:numId w:val="6"/>
        </w:numPr>
        <w:rPr>
          <w:b/>
          <w:bCs/>
          <w:sz w:val="36"/>
          <w:szCs w:val="36"/>
        </w:rPr>
      </w:pPr>
      <w:r w:rsidRPr="00DA3E0D">
        <w:rPr>
          <w:b/>
          <w:bCs/>
          <w:sz w:val="36"/>
          <w:szCs w:val="36"/>
        </w:rPr>
        <w:t xml:space="preserve">Precision </w:t>
      </w:r>
    </w:p>
    <w:p w14:paraId="23B3FBE0" w14:textId="77777777" w:rsidR="00DA3E0D" w:rsidRPr="00DA3E0D" w:rsidRDefault="00DA3E0D" w:rsidP="00DA3E0D">
      <w:pPr>
        <w:numPr>
          <w:ilvl w:val="1"/>
          <w:numId w:val="6"/>
        </w:numPr>
        <w:rPr>
          <w:b/>
          <w:bCs/>
          <w:sz w:val="36"/>
          <w:szCs w:val="36"/>
        </w:rPr>
      </w:pPr>
      <w:r w:rsidRPr="00DA3E0D">
        <w:rPr>
          <w:b/>
          <w:bCs/>
          <w:sz w:val="36"/>
          <w:szCs w:val="36"/>
        </w:rPr>
        <w:t xml:space="preserve">Recall </w:t>
      </w:r>
    </w:p>
    <w:p w14:paraId="4AD28442" w14:textId="77777777" w:rsidR="00DA3E0D" w:rsidRPr="00DA3E0D" w:rsidRDefault="00DA3E0D" w:rsidP="00DA3E0D">
      <w:pPr>
        <w:numPr>
          <w:ilvl w:val="1"/>
          <w:numId w:val="6"/>
        </w:numPr>
        <w:rPr>
          <w:b/>
          <w:bCs/>
          <w:sz w:val="36"/>
          <w:szCs w:val="36"/>
        </w:rPr>
      </w:pPr>
      <w:r w:rsidRPr="00DA3E0D">
        <w:rPr>
          <w:b/>
          <w:bCs/>
          <w:sz w:val="36"/>
          <w:szCs w:val="36"/>
        </w:rPr>
        <w:t xml:space="preserve">F1 </w:t>
      </w:r>
    </w:p>
    <w:p w14:paraId="30ED4E48" w14:textId="7E6C38FA" w:rsidR="00DA3E0D" w:rsidRPr="008965B7" w:rsidRDefault="00DA3E0D" w:rsidP="008965B7">
      <w:pPr>
        <w:numPr>
          <w:ilvl w:val="1"/>
          <w:numId w:val="6"/>
        </w:numPr>
        <w:rPr>
          <w:sz w:val="36"/>
          <w:szCs w:val="36"/>
        </w:rPr>
      </w:pPr>
      <w:r w:rsidRPr="008965B7">
        <w:rPr>
          <w:b/>
          <w:bCs/>
          <w:sz w:val="36"/>
          <w:szCs w:val="36"/>
        </w:rPr>
        <w:t>PR-AUC</w:t>
      </w:r>
    </w:p>
    <w:p w14:paraId="3B4A0B87" w14:textId="77777777" w:rsidR="008965B7" w:rsidRPr="008965B7" w:rsidRDefault="008965B7" w:rsidP="008965B7">
      <w:pPr>
        <w:rPr>
          <w:b/>
          <w:bCs/>
        </w:rPr>
      </w:pPr>
      <w:r w:rsidRPr="008965B7">
        <w:rPr>
          <w:b/>
          <w:bCs/>
        </w:rPr>
        <w:t>1. The "Huge Cardinality" Problem</w:t>
      </w:r>
    </w:p>
    <w:p w14:paraId="22A8FB75" w14:textId="77777777" w:rsidR="008965B7" w:rsidRPr="008965B7" w:rsidRDefault="008965B7" w:rsidP="008965B7">
      <w:r w:rsidRPr="008965B7">
        <w:rPr>
          <w:b/>
          <w:bCs/>
        </w:rPr>
        <w:t>Cardinality</w:t>
      </w:r>
      <w:r w:rsidRPr="008965B7">
        <w:t xml:space="preserve"> simply means the number of unique values in a column.</w:t>
      </w:r>
    </w:p>
    <w:p w14:paraId="47C380EF" w14:textId="77777777" w:rsidR="008965B7" w:rsidRPr="008965B7" w:rsidRDefault="008965B7" w:rsidP="008965B7">
      <w:pPr>
        <w:numPr>
          <w:ilvl w:val="0"/>
          <w:numId w:val="7"/>
        </w:numPr>
      </w:pPr>
      <w:r w:rsidRPr="008965B7">
        <w:t>A column like Gender has low cardinality (e.g., Male, Female, Other = 3 unique values).</w:t>
      </w:r>
    </w:p>
    <w:p w14:paraId="32362AF7" w14:textId="77777777" w:rsidR="008965B7" w:rsidRPr="008965B7" w:rsidRDefault="008965B7" w:rsidP="008965B7">
      <w:pPr>
        <w:numPr>
          <w:ilvl w:val="0"/>
          <w:numId w:val="7"/>
        </w:numPr>
      </w:pPr>
      <w:r w:rsidRPr="008965B7">
        <w:lastRenderedPageBreak/>
        <w:t xml:space="preserve">Your </w:t>
      </w:r>
      <w:proofErr w:type="spellStart"/>
      <w:proofErr w:type="gramStart"/>
      <w:r w:rsidRPr="008965B7">
        <w:t>Customer</w:t>
      </w:r>
      <w:proofErr w:type="gramEnd"/>
      <w:r w:rsidRPr="008965B7">
        <w:t>_ID</w:t>
      </w:r>
      <w:proofErr w:type="spellEnd"/>
      <w:r w:rsidRPr="008965B7">
        <w:t xml:space="preserve"> and </w:t>
      </w:r>
      <w:proofErr w:type="spellStart"/>
      <w:r w:rsidRPr="008965B7">
        <w:t>Merchant_ID</w:t>
      </w:r>
      <w:proofErr w:type="spellEnd"/>
      <w:r w:rsidRPr="008965B7">
        <w:t xml:space="preserve"> columns have </w:t>
      </w:r>
      <w:r w:rsidRPr="008965B7">
        <w:rPr>
          <w:b/>
          <w:bCs/>
        </w:rPr>
        <w:t>huge cardinality</w:t>
      </w:r>
      <w:r w:rsidRPr="008965B7">
        <w:t xml:space="preserve"> because you likely have tens of thousands, or even millions, of unique people and stores.</w:t>
      </w:r>
    </w:p>
    <w:p w14:paraId="631B0CE9" w14:textId="77777777" w:rsidR="008965B7" w:rsidRPr="008965B7" w:rsidRDefault="008965B7" w:rsidP="008965B7">
      <w:r w:rsidRPr="008965B7">
        <w:t>If you Label Encode a million unique customers, the model will assign them numbers from 0 to 999,999.</w:t>
      </w:r>
    </w:p>
    <w:p w14:paraId="1FCB35EA" w14:textId="77777777" w:rsidR="008965B7" w:rsidRPr="008965B7" w:rsidRDefault="008965B7" w:rsidP="008965B7">
      <w:pPr>
        <w:rPr>
          <w:b/>
          <w:bCs/>
        </w:rPr>
      </w:pPr>
      <w:r w:rsidRPr="008965B7">
        <w:rPr>
          <w:b/>
          <w:bCs/>
        </w:rPr>
        <w:t>2. The Math Trap (Creating Fake Relationships)</w:t>
      </w:r>
    </w:p>
    <w:p w14:paraId="51E021BB" w14:textId="77777777" w:rsidR="008965B7" w:rsidRPr="008965B7" w:rsidRDefault="008965B7" w:rsidP="008965B7">
      <w:r w:rsidRPr="008965B7">
        <w:t xml:space="preserve">Label Encoding turns categories into numbers, which is a problem because </w:t>
      </w:r>
      <w:r w:rsidRPr="008965B7">
        <w:rPr>
          <w:b/>
          <w:bCs/>
        </w:rPr>
        <w:t>algorithms treat numbers mathematically.</w:t>
      </w:r>
    </w:p>
    <w:p w14:paraId="1E7AE6F7" w14:textId="77777777" w:rsidR="008965B7" w:rsidRPr="008965B7" w:rsidRDefault="008965B7" w:rsidP="008965B7">
      <w:r w:rsidRPr="008965B7">
        <w:t>If you assign:</w:t>
      </w:r>
    </w:p>
    <w:p w14:paraId="6BFB5803" w14:textId="77777777" w:rsidR="008965B7" w:rsidRPr="008965B7" w:rsidRDefault="008965B7" w:rsidP="008965B7">
      <w:pPr>
        <w:numPr>
          <w:ilvl w:val="0"/>
          <w:numId w:val="8"/>
        </w:numPr>
      </w:pPr>
      <w:r w:rsidRPr="008965B7">
        <w:t>Merchant A = 1</w:t>
      </w:r>
    </w:p>
    <w:p w14:paraId="246C5378" w14:textId="77777777" w:rsidR="008965B7" w:rsidRPr="008965B7" w:rsidRDefault="008965B7" w:rsidP="008965B7">
      <w:pPr>
        <w:numPr>
          <w:ilvl w:val="0"/>
          <w:numId w:val="8"/>
        </w:numPr>
      </w:pPr>
      <w:r w:rsidRPr="008965B7">
        <w:t>Merchant B = 2</w:t>
      </w:r>
    </w:p>
    <w:p w14:paraId="6ACAD71E" w14:textId="77777777" w:rsidR="008965B7" w:rsidRPr="008965B7" w:rsidRDefault="008965B7" w:rsidP="008965B7">
      <w:pPr>
        <w:numPr>
          <w:ilvl w:val="0"/>
          <w:numId w:val="8"/>
        </w:numPr>
      </w:pPr>
      <w:r w:rsidRPr="008965B7">
        <w:t>Merchant C = 1000</w:t>
      </w:r>
    </w:p>
    <w:p w14:paraId="02AB8068" w14:textId="77777777" w:rsidR="008965B7" w:rsidRPr="008965B7" w:rsidRDefault="008965B7" w:rsidP="008965B7">
      <w:r w:rsidRPr="008965B7">
        <w:t xml:space="preserve">A model (especially linear models or neural networks) will look at this and assume that Merchant C is "greater than" or "worth more" than Merchant A. It might assume that as the ID number goes up, the fraud risk goes up. </w:t>
      </w:r>
      <w:r w:rsidRPr="008965B7">
        <w:rPr>
          <w:b/>
          <w:bCs/>
        </w:rPr>
        <w:t>But IDs are just random labels—they have no mathematical relationship or order.</w:t>
      </w:r>
    </w:p>
    <w:p w14:paraId="0869B57B" w14:textId="77777777" w:rsidR="008965B7" w:rsidRPr="008965B7" w:rsidRDefault="008965B7" w:rsidP="008965B7">
      <w:pPr>
        <w:rPr>
          <w:b/>
          <w:bCs/>
        </w:rPr>
      </w:pPr>
      <w:r w:rsidRPr="008965B7">
        <w:rPr>
          <w:b/>
          <w:bCs/>
        </w:rPr>
        <w:t>3. The Risk of Overfitting (Memorizing vs. Learning)</w:t>
      </w:r>
    </w:p>
    <w:p w14:paraId="5A63DCCB" w14:textId="77777777" w:rsidR="008965B7" w:rsidRPr="008965B7" w:rsidRDefault="008965B7" w:rsidP="008965B7">
      <w:r w:rsidRPr="008965B7">
        <w:t xml:space="preserve">Overfitting happens when a model </w:t>
      </w:r>
      <w:r w:rsidRPr="008965B7">
        <w:rPr>
          <w:b/>
          <w:bCs/>
        </w:rPr>
        <w:t>memorizes</w:t>
      </w:r>
      <w:r w:rsidRPr="008965B7">
        <w:t xml:space="preserve"> the training data instead of learning the actual underlying patterns.</w:t>
      </w:r>
    </w:p>
    <w:p w14:paraId="441A2F8E" w14:textId="77777777" w:rsidR="008965B7" w:rsidRPr="008965B7" w:rsidRDefault="008965B7" w:rsidP="008965B7">
      <w:r w:rsidRPr="008965B7">
        <w:t>Imagine Merchant ID M348934600 only has two transactions in your dataset, and both happen to be fraudulent.</w:t>
      </w:r>
    </w:p>
    <w:p w14:paraId="3B9F20A5" w14:textId="77777777" w:rsidR="008965B7" w:rsidRPr="008965B7" w:rsidRDefault="008965B7" w:rsidP="008965B7">
      <w:r w:rsidRPr="008965B7">
        <w:t xml:space="preserve">If you feed that ID to a Decision Tree or Random Forest, the model might create a strict rule: </w:t>
      </w:r>
      <w:r w:rsidRPr="008965B7">
        <w:rPr>
          <w:i/>
          <w:iCs/>
        </w:rPr>
        <w:t>"If Merchant ID is M348934600, predict Fraud."</w:t>
      </w:r>
    </w:p>
    <w:p w14:paraId="62B42D69" w14:textId="77777777" w:rsidR="008965B7" w:rsidRPr="008965B7" w:rsidRDefault="008965B7" w:rsidP="008965B7">
      <w:r w:rsidRPr="008965B7">
        <w:t>Here is why that is terrible:</w:t>
      </w:r>
    </w:p>
    <w:p w14:paraId="353EFC52" w14:textId="77777777" w:rsidR="008965B7" w:rsidRPr="008965B7" w:rsidRDefault="008965B7" w:rsidP="008965B7">
      <w:pPr>
        <w:numPr>
          <w:ilvl w:val="0"/>
          <w:numId w:val="9"/>
        </w:numPr>
      </w:pPr>
      <w:r w:rsidRPr="008965B7">
        <w:rPr>
          <w:b/>
          <w:bCs/>
        </w:rPr>
        <w:t>It ignores the real reasons:</w:t>
      </w:r>
      <w:r w:rsidRPr="008965B7">
        <w:t xml:space="preserve"> The model stops looking at important features like transaction amount, time of day, or location.</w:t>
      </w:r>
    </w:p>
    <w:p w14:paraId="4C62B433" w14:textId="77777777" w:rsidR="008965B7" w:rsidRPr="008965B7" w:rsidRDefault="008965B7" w:rsidP="008965B7">
      <w:pPr>
        <w:numPr>
          <w:ilvl w:val="0"/>
          <w:numId w:val="9"/>
        </w:numPr>
      </w:pPr>
      <w:r w:rsidRPr="008965B7">
        <w:rPr>
          <w:b/>
          <w:bCs/>
        </w:rPr>
        <w:t>It fails in the real world:</w:t>
      </w:r>
      <w:r w:rsidRPr="008965B7">
        <w:t xml:space="preserve"> What happens tomorrow when a brand-new merchant (who isn't in your training data) processes a transaction? The model has never seen their ID before and will have no idea how to score them.</w:t>
      </w:r>
    </w:p>
    <w:p w14:paraId="01A7DD46" w14:textId="77777777" w:rsidR="008965B7" w:rsidRPr="008965B7" w:rsidRDefault="008965B7" w:rsidP="008965B7">
      <w:pPr>
        <w:rPr>
          <w:b/>
          <w:bCs/>
        </w:rPr>
      </w:pPr>
      <w:r w:rsidRPr="008965B7">
        <w:rPr>
          <w:b/>
          <w:bCs/>
        </w:rPr>
        <w:t>What should you do instead for baseline models?</w:t>
      </w:r>
    </w:p>
    <w:p w14:paraId="1FE08A9E" w14:textId="77777777" w:rsidR="008965B7" w:rsidRDefault="008965B7" w:rsidP="008965B7">
      <w:r w:rsidRPr="008965B7">
        <w:t xml:space="preserve">For a simple baseline model, </w:t>
      </w:r>
      <w:r w:rsidRPr="008965B7">
        <w:rPr>
          <w:b/>
          <w:bCs/>
        </w:rPr>
        <w:t>the safest thing to do is drop the ID columns completely.</w:t>
      </w:r>
      <w:r w:rsidRPr="008965B7">
        <w:t xml:space="preserve"> Force the model to learn from the </w:t>
      </w:r>
      <w:proofErr w:type="spellStart"/>
      <w:r w:rsidRPr="008965B7">
        <w:rPr>
          <w:i/>
          <w:iCs/>
        </w:rPr>
        <w:t>behavior</w:t>
      </w:r>
      <w:proofErr w:type="spellEnd"/>
      <w:r w:rsidRPr="008965B7">
        <w:t xml:space="preserve"> (transaction amount, time, category) rather than who is doing it.</w:t>
      </w:r>
    </w:p>
    <w:p w14:paraId="52F24252" w14:textId="77777777" w:rsidR="005B0170" w:rsidRPr="005B0170" w:rsidRDefault="005B0170" w:rsidP="005B0170">
      <w:pPr>
        <w:rPr>
          <w:b/>
          <w:bCs/>
        </w:rPr>
      </w:pPr>
      <w:r w:rsidRPr="005B0170">
        <w:rPr>
          <w:b/>
          <w:bCs/>
        </w:rPr>
        <w:t>Fraud Transactions Have MASSIVELY Higher Amounts</w:t>
      </w:r>
    </w:p>
    <w:p w14:paraId="32E7263F" w14:textId="77777777" w:rsidR="005B0170" w:rsidRPr="005B0170" w:rsidRDefault="005B0170" w:rsidP="005B0170">
      <w:r w:rsidRPr="005B0170">
        <w:t>Your analysis clearly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396"/>
      </w:tblGrid>
      <w:tr w:rsidR="005B0170" w:rsidRPr="005B0170" w14:paraId="56D19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30C49" w14:textId="77777777" w:rsidR="005B0170" w:rsidRPr="005B0170" w:rsidRDefault="005B0170" w:rsidP="005B0170">
            <w:pPr>
              <w:rPr>
                <w:b/>
                <w:bCs/>
              </w:rPr>
            </w:pPr>
            <w:r w:rsidRPr="005B01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EB3EB6" w14:textId="77777777" w:rsidR="005B0170" w:rsidRPr="005B0170" w:rsidRDefault="005B0170" w:rsidP="005B0170">
            <w:pPr>
              <w:rPr>
                <w:b/>
                <w:bCs/>
              </w:rPr>
            </w:pPr>
            <w:r w:rsidRPr="005B0170">
              <w:rPr>
                <w:b/>
                <w:bCs/>
              </w:rPr>
              <w:t>Mean Amount</w:t>
            </w:r>
          </w:p>
        </w:tc>
      </w:tr>
      <w:tr w:rsidR="005B0170" w:rsidRPr="005B0170" w14:paraId="676F0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0593" w14:textId="77777777" w:rsidR="005B0170" w:rsidRPr="005B0170" w:rsidRDefault="005B0170" w:rsidP="005B0170">
            <w:r w:rsidRPr="005B0170">
              <w:t>Non-Fraud</w:t>
            </w:r>
          </w:p>
        </w:tc>
        <w:tc>
          <w:tcPr>
            <w:tcW w:w="0" w:type="auto"/>
            <w:vAlign w:val="center"/>
            <w:hideMark/>
          </w:tcPr>
          <w:p w14:paraId="4172AD4C" w14:textId="77777777" w:rsidR="005B0170" w:rsidRPr="005B0170" w:rsidRDefault="005B0170" w:rsidP="005B0170">
            <w:r w:rsidRPr="005B0170">
              <w:t>~32</w:t>
            </w:r>
          </w:p>
        </w:tc>
      </w:tr>
      <w:tr w:rsidR="005B0170" w:rsidRPr="005B0170" w14:paraId="35F7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F8C5" w14:textId="77777777" w:rsidR="005B0170" w:rsidRPr="005B0170" w:rsidRDefault="005B0170" w:rsidP="005B0170">
            <w:r w:rsidRPr="005B0170">
              <w:lastRenderedPageBreak/>
              <w:t>Fraud</w:t>
            </w:r>
          </w:p>
        </w:tc>
        <w:tc>
          <w:tcPr>
            <w:tcW w:w="0" w:type="auto"/>
            <w:vAlign w:val="center"/>
            <w:hideMark/>
          </w:tcPr>
          <w:p w14:paraId="3018796E" w14:textId="77777777" w:rsidR="005B0170" w:rsidRPr="005B0170" w:rsidRDefault="005B0170" w:rsidP="005B0170">
            <w:r w:rsidRPr="005B0170">
              <w:t>~531</w:t>
            </w:r>
          </w:p>
        </w:tc>
      </w:tr>
    </w:tbl>
    <w:p w14:paraId="69374093" w14:textId="77777777" w:rsidR="005B0170" w:rsidRPr="005B0170" w:rsidRDefault="005B0170" w:rsidP="005B0170">
      <w:r w:rsidRPr="005B0170">
        <w:t>That’s a HUGE signal.</w:t>
      </w:r>
    </w:p>
    <w:p w14:paraId="07B5461C" w14:textId="77777777" w:rsidR="005B0170" w:rsidRPr="005B0170" w:rsidRDefault="005B0170" w:rsidP="005B0170">
      <w:r w:rsidRPr="005B0170">
        <w:t>This means:</w:t>
      </w:r>
    </w:p>
    <w:p w14:paraId="504F5991" w14:textId="77777777" w:rsidR="005B0170" w:rsidRPr="005B0170" w:rsidRDefault="005B0170" w:rsidP="005B0170">
      <w:r w:rsidRPr="005B0170">
        <w:t>amount</w:t>
      </w:r>
    </w:p>
    <w:p w14:paraId="0F2BEEC3" w14:textId="77777777" w:rsidR="005B0170" w:rsidRDefault="005B0170" w:rsidP="005B0170">
      <w:r w:rsidRPr="005B0170">
        <w:t>will become one of the strongest fraud features.</w:t>
      </w:r>
    </w:p>
    <w:p w14:paraId="7425AA0B" w14:textId="77777777" w:rsidR="005B0170" w:rsidRDefault="005B0170" w:rsidP="005B0170"/>
    <w:p w14:paraId="6E118D08" w14:textId="77777777" w:rsidR="005B0170" w:rsidRPr="005B0170" w:rsidRDefault="005B0170" w:rsidP="005B0170"/>
    <w:p w14:paraId="6BA4058E" w14:textId="77777777" w:rsidR="005B0170" w:rsidRPr="008965B7" w:rsidRDefault="005B0170" w:rsidP="008965B7">
      <w:pPr>
        <w:rPr>
          <w:sz w:val="36"/>
          <w:szCs w:val="36"/>
        </w:rPr>
      </w:pPr>
    </w:p>
    <w:p w14:paraId="69E9F019" w14:textId="77777777" w:rsidR="008965B7" w:rsidRPr="008965B7" w:rsidRDefault="008965B7" w:rsidP="008965B7">
      <w:pPr>
        <w:rPr>
          <w:sz w:val="36"/>
          <w:szCs w:val="36"/>
        </w:rPr>
      </w:pPr>
    </w:p>
    <w:sectPr w:rsidR="008965B7" w:rsidRPr="00896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1F31"/>
    <w:multiLevelType w:val="multilevel"/>
    <w:tmpl w:val="84B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7C88"/>
    <w:multiLevelType w:val="multilevel"/>
    <w:tmpl w:val="803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83AB0"/>
    <w:multiLevelType w:val="multilevel"/>
    <w:tmpl w:val="3F2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5E95"/>
    <w:multiLevelType w:val="multilevel"/>
    <w:tmpl w:val="746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57346"/>
    <w:multiLevelType w:val="multilevel"/>
    <w:tmpl w:val="198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22B6D"/>
    <w:multiLevelType w:val="multilevel"/>
    <w:tmpl w:val="3FC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223C0"/>
    <w:multiLevelType w:val="multilevel"/>
    <w:tmpl w:val="8FE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E72A7"/>
    <w:multiLevelType w:val="multilevel"/>
    <w:tmpl w:val="A7F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A7DAF"/>
    <w:multiLevelType w:val="multilevel"/>
    <w:tmpl w:val="D93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24488">
    <w:abstractNumId w:val="1"/>
  </w:num>
  <w:num w:numId="2" w16cid:durableId="1869950045">
    <w:abstractNumId w:val="3"/>
  </w:num>
  <w:num w:numId="3" w16cid:durableId="2052460973">
    <w:abstractNumId w:val="2"/>
  </w:num>
  <w:num w:numId="4" w16cid:durableId="951672768">
    <w:abstractNumId w:val="6"/>
  </w:num>
  <w:num w:numId="5" w16cid:durableId="1248883123">
    <w:abstractNumId w:val="7"/>
  </w:num>
  <w:num w:numId="6" w16cid:durableId="222984079">
    <w:abstractNumId w:val="0"/>
  </w:num>
  <w:num w:numId="7" w16cid:durableId="682440616">
    <w:abstractNumId w:val="5"/>
  </w:num>
  <w:num w:numId="8" w16cid:durableId="1728990580">
    <w:abstractNumId w:val="8"/>
  </w:num>
  <w:num w:numId="9" w16cid:durableId="1105003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0D"/>
    <w:rsid w:val="002B5FEE"/>
    <w:rsid w:val="00305019"/>
    <w:rsid w:val="00332AF8"/>
    <w:rsid w:val="00530266"/>
    <w:rsid w:val="005B0170"/>
    <w:rsid w:val="008965B7"/>
    <w:rsid w:val="00AA080E"/>
    <w:rsid w:val="00DA3E0D"/>
    <w:rsid w:val="00E6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3BAA"/>
  <w15:chartTrackingRefBased/>
  <w15:docId w15:val="{746DD164-19C0-482B-87B9-B96D98AC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1</cp:revision>
  <dcterms:created xsi:type="dcterms:W3CDTF">2026-05-21T15:20:00Z</dcterms:created>
  <dcterms:modified xsi:type="dcterms:W3CDTF">2026-05-21T18:05:00Z</dcterms:modified>
</cp:coreProperties>
</file>