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868CA" w14:textId="77777777" w:rsidR="00CA3BC3" w:rsidRDefault="00000000">
      <w:pPr>
        <w:spacing w:after="10" w:line="223" w:lineRule="auto"/>
        <w:jc w:val="center"/>
      </w:pPr>
      <w:r>
        <w:rPr>
          <w:b/>
          <w:bCs/>
          <w:sz w:val="28"/>
          <w:szCs w:val="28"/>
        </w:rPr>
        <w:t>Sachin S Deivanayagam</w:t>
      </w:r>
    </w:p>
    <w:p w14:paraId="7DE8C700" w14:textId="77777777" w:rsidR="00CA3BC3" w:rsidRDefault="00000000">
      <w:pPr>
        <w:spacing w:after="5" w:line="223" w:lineRule="auto"/>
        <w:jc w:val="center"/>
      </w:pPr>
      <w:r>
        <w:t xml:space="preserve">29 </w:t>
      </w:r>
      <w:proofErr w:type="spellStart"/>
      <w:r>
        <w:t>Shelthorpe</w:t>
      </w:r>
      <w:proofErr w:type="spellEnd"/>
      <w:r>
        <w:t xml:space="preserve"> Road, Loughborough, United Kingdom</w:t>
      </w:r>
    </w:p>
    <w:p w14:paraId="66273EFD" w14:textId="77777777" w:rsidR="00CA3BC3" w:rsidRDefault="00000000">
      <w:pPr>
        <w:spacing w:after="5" w:line="223" w:lineRule="auto"/>
        <w:jc w:val="center"/>
      </w:pPr>
      <w:r>
        <w:t>Tel: +44(0)7759336975, E-mail: sachinsd751@gmail.com</w:t>
      </w:r>
    </w:p>
    <w:p w14:paraId="0AA850A5" w14:textId="77777777" w:rsidR="00CA3BC3" w:rsidRDefault="00000000">
      <w:pPr>
        <w:spacing w:after="25" w:line="223" w:lineRule="auto"/>
        <w:jc w:val="center"/>
      </w:pPr>
      <w:r>
        <w:rPr>
          <w:b/>
          <w:bCs/>
        </w:rPr>
        <w:t xml:space="preserve">LinkedIn </w:t>
      </w:r>
      <w:r>
        <w:t>(Click to view)</w:t>
      </w:r>
    </w:p>
    <w:p w14:paraId="762A9085" w14:textId="77777777" w:rsidR="00CA3BC3" w:rsidRDefault="00000000">
      <w:pPr>
        <w:pBdr>
          <w:bottom w:val="single" w:sz="6" w:space="2" w:color="1F4E79"/>
        </w:pBdr>
        <w:spacing w:before="84" w:after="25" w:line="223" w:lineRule="auto"/>
      </w:pPr>
      <w:r>
        <w:rPr>
          <w:b/>
          <w:bCs/>
          <w:color w:val="1F4E79"/>
          <w:sz w:val="24"/>
          <w:szCs w:val="24"/>
        </w:rPr>
        <w:t>Personal Summary</w:t>
      </w:r>
    </w:p>
    <w:p w14:paraId="59F74290" w14:textId="77777777" w:rsidR="00CA3BC3" w:rsidRDefault="00000000">
      <w:pPr>
        <w:spacing w:after="25" w:line="223" w:lineRule="auto"/>
      </w:pPr>
      <w:r>
        <w:rPr/>
        <w:t xml:space="preserve">Mechanical Engineering graduate who is naturally curious about technology, consumer behaviour and what products could become next. Enjoys generating ideas, challenging assumptions and exploring multiple routes through ambiguous, high-value problems, combining creativity with analytical thinking, engineering judgement and a bias for making ideas real. Proficient in </w:t>
      </w:r>
      <w:r>
        <w:rPr>
          <w:b/>
        </w:rPr>
        <w:t xml:space="preserve">SolidWorks</w:t>
      </w:r>
      <w:r>
        <w:rPr/>
        <w:t xml:space="preserve">, </w:t>
      </w:r>
      <w:r>
        <w:rPr>
          <w:b/>
        </w:rPr>
        <w:t xml:space="preserve">ANSYS</w:t>
      </w:r>
      <w:r>
        <w:rPr/>
        <w:t xml:space="preserve">, </w:t>
      </w:r>
      <w:r>
        <w:rPr>
          <w:b/>
        </w:rPr>
        <w:t xml:space="preserve">MATLAB</w:t>
      </w:r>
      <w:r>
        <w:rPr/>
        <w:t xml:space="preserve"> and </w:t>
      </w:r>
      <w:r>
        <w:rPr>
          <w:b/>
        </w:rPr>
        <w:t xml:space="preserve">COMSOL</w:t>
      </w:r>
      <w:r>
        <w:rPr/>
        <w:t xml:space="preserve">, turning early concepts into physical and digital prototypes through </w:t>
      </w:r>
      <w:r>
        <w:rPr>
          <w:b/>
        </w:rPr>
        <w:t xml:space="preserve">3D printing</w:t>
      </w:r>
      <w:r>
        <w:rPr/>
        <w:t xml:space="preserve">, </w:t>
      </w:r>
      <w:r>
        <w:rPr>
          <w:b/>
        </w:rPr>
        <w:t xml:space="preserve">laser cutting</w:t>
      </w:r>
      <w:r>
        <w:rPr/>
        <w:t xml:space="preserve"> and </w:t>
      </w:r>
      <w:r>
        <w:rPr>
          <w:b/>
        </w:rPr>
        <w:t xml:space="preserve">FEA-driven</w:t>
      </w:r>
      <w:r>
        <w:rPr/>
        <w:t xml:space="preserve"> design validation.</w:t>
      </w:r>
    </w:p>
    <w:p w14:paraId="7DC17F13" w14:textId="77777777" w:rsidR="00CA3BC3" w:rsidRDefault="00000000">
      <w:pPr>
        <w:spacing w:after="25" w:line="223" w:lineRule="auto"/>
      </w:pPr>
      <w:r>
        <w:rPr/>
        <w:t xml:space="preserve">Comfortable prototyping, experimenting and failing fast: iterated test rig and fixture designs through </w:t>
      </w:r>
      <w:r>
        <w:rPr>
          <w:b/>
        </w:rPr>
        <w:t xml:space="preserve">DFMEA</w:t>
      </w:r>
      <w:r>
        <w:rPr/>
        <w:t xml:space="preserve">, physical lab testing (vibration, thermal shock, environmental) and root-cause analysis. Presented concepts, evidence and technical learnings to </w:t>
      </w:r>
      <w:r>
        <w:rPr>
          <w:b/>
        </w:rPr>
        <w:t xml:space="preserve">senior stakeholders</w:t>
      </w:r>
      <w:r>
        <w:rPr/>
        <w:t xml:space="preserve"> across automotive and aerospace programmes (Ferrari, GM, Stellantis, Airbus), helping shape which designs progressed, while coordinating cross-functionally with engineers, manufacturing and quality teams to meet </w:t>
      </w:r>
      <w:r>
        <w:rPr>
          <w:b/>
        </w:rPr>
        <w:t xml:space="preserve">ISO and IATF standards</w:t>
      </w:r>
      <w:r>
        <w:rPr/>
        <w:t xml:space="preserve">.</w:t>
      </w:r>
    </w:p>
    <w:p w14:paraId="03350A45" w14:textId="77777777" w:rsidR="00CA3BC3" w:rsidRDefault="00000000">
      <w:pPr>
        <w:spacing w:after="25" w:line="223" w:lineRule="auto"/>
      </w:pPr>
      <w:r>
        <w:rPr/>
        <w:t xml:space="preserve">Brings fresh thinking and creative energy from leading Aston University's </w:t>
      </w:r>
      <w:r>
        <w:rPr>
          <w:b/>
        </w:rPr>
        <w:t xml:space="preserve">CAD and Engineering Society</w:t>
      </w:r>
      <w:r>
        <w:rPr/>
        <w:t xml:space="preserve">, judging and contributing to </w:t>
      </w:r>
      <w:r>
        <w:rPr>
          <w:b/>
        </w:rPr>
        <w:t xml:space="preserve">F1 in Schools</w:t>
      </w:r>
      <w:r>
        <w:rPr/>
        <w:t xml:space="preserve">, and independently designing and building a </w:t>
      </w:r>
      <w:r>
        <w:rPr>
          <w:b/>
        </w:rPr>
        <w:t xml:space="preserve">Smart Monitoring Water Bottle</w:t>
      </w:r>
      <w:r>
        <w:rPr/>
        <w:t xml:space="preserve"> from concept to physical prototype. An Affiliate Member of the </w:t>
      </w:r>
      <w:r>
        <w:rPr>
          <w:b/>
        </w:rPr>
        <w:t xml:space="preserve">Institute of Mechanical Engineers</w:t>
      </w:r>
      <w:r>
        <w:rPr/>
        <w:t xml:space="preserve">, resilient and adaptable, and aspiring to build a long-term career inventing Dyson's next generation of breakthrough products.</w:t>
      </w:r>
    </w:p>
    <w:p w14:paraId="24D7B10A" w14:textId="77777777" w:rsidR="00CA3BC3" w:rsidRDefault="00000000">
      <w:pPr>
        <w:pBdr>
          <w:bottom w:val="single" w:sz="6" w:space="2" w:color="1F4E79"/>
        </w:pBdr>
        <w:spacing w:before="84" w:after="25" w:line="223" w:lineRule="auto"/>
      </w:pPr>
      <w:r>
        <w:rPr>
          <w:b/>
          <w:bCs/>
          <w:color w:val="1F4E79"/>
          <w:sz w:val="24"/>
          <w:szCs w:val="24"/>
        </w:rPr>
        <w:t>Education</w:t>
      </w:r>
    </w:p>
    <w:p w14:paraId="01AF9A6A" w14:textId="77777777" w:rsidR="00CA3BC3" w:rsidRDefault="00000000">
      <w:pPr>
        <w:tabs>
          <w:tab w:val="right" w:pos="9020"/>
        </w:tabs>
        <w:spacing w:after="15" w:line="223" w:lineRule="auto"/>
      </w:pPr>
      <w:r>
        <w:rPr>
          <w:b/>
          <w:bCs/>
        </w:rPr>
        <w:t>BEng, Mechanical Engineering, Aston University, Birmingham</w:t>
      </w:r>
      <w:r>
        <w:rPr>
          <w:b/>
          <w:bCs/>
        </w:rPr>
        <w:tab/>
        <w:t>2021 - 2024</w:t>
      </w:r>
    </w:p>
    <w:p w14:paraId="48C38D74" w14:textId="77777777" w:rsidR="00CA3BC3" w:rsidRDefault="00000000">
      <w:pPr>
        <w:pStyle w:val="ListParagraph"/>
        <w:numPr>
          <w:ilvl w:val="0"/>
          <w:numId w:val="1"/>
        </w:numPr>
        <w:spacing w:after="20" w:line="223" w:lineRule="auto"/>
      </w:pPr>
      <w:r>
        <w:t>Key courses: Advanced Mathematical Modelling (77%), Engineering for Industry (72%), Design and Engineering (71%), Prototyping and Development (68%)</w:t>
      </w:r>
    </w:p>
    <w:p w14:paraId="111676C9" w14:textId="77777777" w:rsidR="00CA3BC3" w:rsidRDefault="00000000">
      <w:pPr>
        <w:pStyle w:val="ListParagraph"/>
        <w:numPr>
          <w:ilvl w:val="0"/>
          <w:numId w:val="1"/>
        </w:numPr>
        <w:spacing w:after="20" w:line="223" w:lineRule="auto"/>
      </w:pPr>
      <w:r>
        <w:rPr/>
        <w:t xml:space="preserve">Research project: Generated and iteratively validated a novel structural concept for a functional hole in a high-performance carbon fibre component — using hand calculations to shape early design direction, then </w:t>
      </w:r>
      <w:r>
        <w:rPr>
          <w:b/>
        </w:rPr>
        <w:t xml:space="preserve">ANSYS FEA</w:t>
      </w:r>
      <w:r>
        <w:rPr/>
        <w:t xml:space="preserve"> and stress evaluation to test, refine and prove the design before finalising an efficient, reliable solution.</w:t>
      </w:r>
      <w:proofErr w:type="spellStart"/>
      <w:proofErr w:type="spellEnd"/>
    </w:p>
    <w:p w14:paraId="25D7A6C2" w14:textId="77777777" w:rsidR="00CA3BC3" w:rsidRDefault="00000000">
      <w:pPr>
        <w:pBdr>
          <w:bottom w:val="single" w:sz="6" w:space="2" w:color="1F4E79"/>
        </w:pBdr>
        <w:spacing w:before="84" w:after="25" w:line="223" w:lineRule="auto"/>
      </w:pPr>
      <w:r>
        <w:rPr>
          <w:b/>
          <w:bCs/>
          <w:color w:val="1F4E79"/>
          <w:sz w:val="24"/>
          <w:szCs w:val="24"/>
        </w:rPr>
        <w:t>Professional Experience</w:t>
      </w:r>
    </w:p>
    <w:p w14:paraId="5D251A9F" w14:textId="6E354840" w:rsidR="00CA3BC3" w:rsidRDefault="00000000">
      <w:pPr>
        <w:tabs>
          <w:tab w:val="right" w:pos="9020"/>
        </w:tabs>
        <w:spacing w:after="15" w:line="223" w:lineRule="auto"/>
      </w:pPr>
      <w:r>
        <w:rPr>
          <w:b/>
          <w:bCs/>
        </w:rPr>
        <w:t>Mechanical Engineering Intern, Eaton Electricals, Burton-on-the-Wolds</w:t>
      </w:r>
      <w:r>
        <w:rPr>
          <w:b/>
        </w:rPr>
        <w:tab/>
        <w:t>Jul 2024 - Jul 2025</w:t>
      </w:r>
    </w:p>
    <w:p w14:paraId="737B1DCD" w14:textId="77777777" w:rsidR="00CA3BC3" w:rsidRDefault="00000000">
      <w:pPr>
        <w:spacing w:before="42" w:after="15" w:line="223" w:lineRule="auto"/>
      </w:pPr>
      <w:r>
        <w:rPr>
          <w:b/>
          <w:bCs/>
          <w:i/>
          <w:iCs/>
        </w:rPr>
        <w:t>Concept Generation &amp; Design</w:t>
      </w:r>
    </w:p>
    <w:p w14:paraId="033BA93B" w14:textId="77777777" w:rsidR="00CA3BC3" w:rsidRDefault="00000000">
      <w:pPr>
        <w:pStyle w:val="ListParagraph"/>
        <w:numPr>
          <w:ilvl w:val="0"/>
          <w:numId w:val="1"/>
        </w:numPr>
        <w:spacing w:after="20" w:line="223" w:lineRule="auto"/>
      </w:pPr>
      <w:r>
        <w:rPr/>
        <w:t xml:space="preserve">Generated and iterated 2D/3D CAD concepts, manufacturing drawings and design calculations in </w:t>
      </w:r>
      <w:r>
        <w:rPr>
          <w:b/>
        </w:rPr>
        <w:t xml:space="preserve">SolidWorks</w:t>
      </w:r>
      <w:r>
        <w:rPr/>
        <w:t xml:space="preserve"> for electrical component test rigs and fixtures, applying </w:t>
      </w:r>
      <w:r>
        <w:rPr>
          <w:b/>
        </w:rPr>
        <w:t xml:space="preserve">GD&amp;T</w:t>
      </w:r>
      <w:r>
        <w:rPr/>
        <w:t xml:space="preserve"> to balance fit, function, manufacturability and repeatability against contractual specifications.</w:t>
      </w:r>
    </w:p>
    <w:p w14:paraId="033BA93B" w14:textId="77777777" w:rsidR="00CA3BC3" w:rsidRDefault="00000000">
      <w:pPr>
        <w:pStyle w:val="ListParagraph"/>
        <w:numPr>
          <w:ilvl w:val="0"/>
          <w:numId w:val="1"/>
        </w:numPr>
        <w:spacing w:after="20" w:line="223" w:lineRule="auto"/>
      </w:pPr>
      <w:r>
        <w:rPr/>
        <w:t xml:space="preserve">Explored multiple design routes through electro-thermal and structural (</w:t>
      </w:r>
      <w:r>
        <w:rPr>
          <w:b/>
        </w:rPr>
        <w:t xml:space="preserve">ANSYS FEA</w:t>
      </w:r>
      <w:r>
        <w:rPr/>
        <w:t xml:space="preserve">) simulation, testing and refining concepts ahead of physical build to validate performance, reliability and durability before committing to a design direction.</w:t>
      </w:r>
    </w:p>
    <w:p w14:paraId="737B1DCD" w14:textId="77777777" w:rsidR="00CA3BC3" w:rsidRDefault="00000000">
      <w:pPr>
        <w:spacing w:before="42" w:after="15" w:line="223" w:lineRule="auto"/>
      </w:pPr>
      <w:r>
        <w:rPr>
          <w:b/>
          <w:bCs/>
          <w:i/>
          <w:iCs/>
        </w:rPr>
        <w:t>Rapid Prototyping &amp; Experimentation</w:t>
      </w:r>
    </w:p>
    <w:p w14:paraId="033BA93B" w14:textId="77777777" w:rsidR="00CA3BC3" w:rsidRDefault="00000000">
      <w:pPr>
        <w:pStyle w:val="ListParagraph"/>
        <w:numPr>
          <w:ilvl w:val="0"/>
          <w:numId w:val="1"/>
        </w:numPr>
        <w:spacing w:after="20" w:line="223" w:lineRule="auto"/>
      </w:pPr>
      <w:r>
        <w:rPr/>
        <w:t xml:space="preserve">Built and commissioned physical test rig and fixture prototypes, then proved, improved or iterated designs at pace through experimentation — </w:t>
      </w:r>
      <w:r>
        <w:rPr>
          <w:b/>
        </w:rPr>
        <w:t xml:space="preserve">vibration, thermal shock and environmental testing</w:t>
      </w:r>
      <w:r>
        <w:rPr/>
        <w:t xml:space="preserve"> — against real-world conditions.</w:t>
      </w:r>
    </w:p>
    <w:p w14:paraId="737B1DCD" w14:textId="77777777" w:rsidR="00CA3BC3" w:rsidRDefault="00000000">
      <w:pPr>
        <w:spacing w:before="42" w:after="15" w:line="223" w:lineRule="auto"/>
      </w:pPr>
      <w:r>
        <w:rPr>
          <w:b/>
          <w:bCs/>
          <w:i/>
          <w:iCs/>
        </w:rPr>
        <w:t>Problem-Solving &amp; Design Verification</w:t>
      </w:r>
    </w:p>
    <w:p w14:paraId="033BA93B" w14:textId="77777777" w:rsidR="00CA3BC3" w:rsidRDefault="00000000">
      <w:pPr>
        <w:pStyle w:val="ListParagraph"/>
        <w:numPr>
          <w:ilvl w:val="0"/>
          <w:numId w:val="1"/>
        </w:numPr>
        <w:spacing w:after="20" w:line="223" w:lineRule="auto"/>
      </w:pPr>
      <w:r>
        <w:rPr/>
        <w:t xml:space="preserve">Identified potential failure modes and problems worth solving upfront through </w:t>
      </w:r>
      <w:r>
        <w:rPr>
          <w:b/>
        </w:rPr>
        <w:t xml:space="preserve">DFMEA</w:t>
      </w:r>
      <w:r>
        <w:rPr/>
        <w:t xml:space="preserve">, then led root-cause investigations (</w:t>
      </w:r>
      <w:r>
        <w:rPr>
          <w:b/>
        </w:rPr>
        <w:t xml:space="preserve">RCCA</w:t>
      </w:r>
      <w:r>
        <w:rPr/>
        <w:t xml:space="preserve">) on test failures, feeding learnings back into the next design iteration.</w:t>
      </w:r>
    </w:p>
    <w:p w14:paraId="033BA93B" w14:textId="77777777" w:rsidR="00CA3BC3" w:rsidRDefault="00000000">
      <w:pPr>
        <w:pStyle w:val="ListParagraph"/>
        <w:numPr>
          <w:ilvl w:val="0"/>
          <w:numId w:val="1"/>
        </w:numPr>
        <w:spacing w:after="20" w:line="223" w:lineRule="auto"/>
      </w:pPr>
      <w:r>
        <w:rPr/>
        <w:t xml:space="preserve">Contributed to design reviews with </w:t>
      </w:r>
      <w:r>
        <w:rPr>
          <w:b/>
        </w:rPr>
        <w:t xml:space="preserve">cross-functional</w:t>
      </w:r>
      <w:r>
        <w:rPr/>
        <w:t xml:space="preserve"> engineering, manufacturing and quality specialists, pressure-testing concepts to confirm designs met safety, quality and contractual requirements before release.</w:t>
      </w:r>
    </w:p>
    <w:p w14:paraId="737B1DCD" w14:textId="77777777" w:rsidR="00CA3BC3" w:rsidRDefault="00000000">
      <w:pPr>
        <w:spacing w:before="42" w:after="15" w:line="223" w:lineRule="auto"/>
      </w:pPr>
      <w:r>
        <w:rPr>
          <w:b/>
          <w:bCs/>
          <w:i/>
          <w:iCs/>
        </w:rPr>
        <w:t>Stakeholder Presentation &amp; Commercial Judgement</w:t>
      </w:r>
    </w:p>
    <w:p w14:paraId="033BA93B" w14:textId="77777777" w:rsidR="00CA3BC3" w:rsidRDefault="00000000">
      <w:pPr>
        <w:pStyle w:val="ListParagraph"/>
        <w:numPr>
          <w:ilvl w:val="0"/>
          <w:numId w:val="1"/>
        </w:numPr>
        <w:spacing w:after="20" w:line="223" w:lineRule="auto"/>
      </w:pPr>
      <w:r>
        <w:rPr/>
        <w:t xml:space="preserve">Presented technical concepts, evidence and learnings to </w:t>
      </w:r>
      <w:r>
        <w:rPr>
          <w:b/>
        </w:rPr>
        <w:t xml:space="preserve">senior stakeholders</w:t>
      </w:r>
      <w:r>
        <w:rPr/>
        <w:t xml:space="preserve"> across automotive and aerospace programmes (Ferrari, GM, Stellantis, Airbus), directly shaping decisions on which design directions to pursue.</w:t>
      </w:r>
    </w:p>
    <w:p w14:paraId="033BA93B" w14:textId="77777777" w:rsidR="00CA3BC3" w:rsidRDefault="00000000">
      <w:pPr>
        <w:pStyle w:val="ListParagraph"/>
        <w:numPr>
          <w:ilvl w:val="0"/>
          <w:numId w:val="1"/>
        </w:numPr>
        <w:spacing w:after="20" w:line="223" w:lineRule="auto"/>
      </w:pPr>
      <w:r>
        <w:rPr/>
        <w:t xml:space="preserve">Raised </w:t>
      </w:r>
      <w:r>
        <w:rPr>
          <w:b/>
        </w:rPr>
        <w:t xml:space="preserve">Engineering Change Notices (ECNs)</w:t>
      </w:r>
      <w:r>
        <w:rPr/>
        <w:t xml:space="preserve"> for cost-out design options, applying commercial judgement to optimise designs for cost-efficiency without compromising performance.</w:t>
      </w:r>
    </w:p>
    <w:p w14:paraId="3704C6E0" w14:textId="77777777" w:rsidR="00CA3BC3" w:rsidRDefault="00000000">
      <w:pPr>
        <w:pBdr>
          <w:bottom w:val="single" w:sz="6" w:space="2" w:color="1F4E79"/>
        </w:pBdr>
        <w:spacing w:before="84" w:after="25" w:line="223" w:lineRule="auto"/>
      </w:pPr>
      <w:r>
        <w:rPr>
          <w:b/>
          <w:bCs/>
          <w:color w:val="1F4E79"/>
          <w:sz w:val="24"/>
          <w:szCs w:val="24"/>
        </w:rPr>
        <w:t>Key Contributions</w:t>
      </w:r>
    </w:p>
    <w:p w14:paraId="4D4E41B0" w14:textId="77777777" w:rsidR="00CA3BC3" w:rsidRDefault="00000000">
      <w:pPr>
        <w:pStyle w:val="ListParagraph"/>
        <w:numPr>
          <w:ilvl w:val="0"/>
          <w:numId w:val="1"/>
        </w:numPr>
        <w:spacing w:after="20" w:line="223" w:lineRule="auto"/>
      </w:pPr>
      <w:r>
        <w:rPr>
          <w:b/>
          <w:bCs/>
        </w:rPr>
        <w:t>Python-based Concept Optimisation:</w:t>
      </w:r>
      <w:r>
        <w:rPr/>
        <w:t xml:space="preserve"> Modified the </w:t>
      </w:r>
      <w:r>
        <w:rPr>
          <w:b/>
        </w:rPr>
        <w:t xml:space="preserve">RDPS algorithm</w:t>
      </w:r>
      <w:r>
        <w:rPr/>
        <w:t xml:space="preserve"> to incorporate multiple epsilon values, simplifying the load profile and reducing computational time and power usage for large-scale simulation problems.</w:t>
      </w:r>
    </w:p>
    <w:p w14:paraId="4E3ACD43" w14:textId="77777777" w:rsidR="00CA3BC3" w:rsidRDefault="00000000">
      <w:pPr>
        <w:pStyle w:val="ListParagraph"/>
        <w:numPr>
          <w:ilvl w:val="0"/>
          <w:numId w:val="1"/>
        </w:numPr>
        <w:spacing w:after="20" w:line="223" w:lineRule="auto"/>
      </w:pPr>
      <w:r>
        <w:rPr>
          <w:b/>
          <w:bCs/>
        </w:rPr>
        <w:t>Rapid Fixture Prototyping:</w:t>
      </w:r>
      <w:r>
        <w:t xml:space="preserve"> Redesigned and iterated a test fixture that enabled testing twice the number of DUTs on the same rig, increasing testing throughput and confidence in results through a larger sample size.</w:t>
      </w:r>
    </w:p>
    <w:p w14:paraId="3704C6E0" w14:textId="77777777" w:rsidR="00CA3BC3" w:rsidRDefault="00000000">
      <w:pPr>
        <w:pBdr>
          <w:bottom w:val="single" w:sz="6" w:space="2" w:color="1F4E79"/>
        </w:pBdr>
        <w:spacing w:before="84" w:after="25" w:line="223" w:lineRule="auto"/>
      </w:pPr>
      <w:r>
        <w:rPr>
          <w:b/>
          <w:bCs/>
          <w:color w:val="1F4E79"/>
          <w:sz w:val="24"/>
          <w:szCs w:val="24"/>
        </w:rPr>
        <w:t>Innovation, Leadership &amp; Extracurricular Projects</w:t>
      </w:r>
    </w:p>
    <w:p w14:paraId="4E3ACD43" w14:textId="77777777" w:rsidR="00CA3BC3" w:rsidRDefault="00000000">
      <w:pPr>
        <w:pStyle w:val="ListParagraph"/>
        <w:numPr>
          <w:ilvl w:val="0"/>
          <w:numId w:val="1"/>
        </w:numPr>
        <w:spacing w:after="20" w:line="223" w:lineRule="auto"/>
      </w:pPr>
      <w:r>
        <w:rPr>
          <w:b/>
          <w:bCs/>
        </w:rPr>
        <w:t>Technical Lead, CAD &amp; Engineering Society (Aston University):</w:t>
      </w:r>
      <w:r>
        <w:t xml:space="preserve"> Led a student team generating and prototyping engineering concepts, bringing fresh thinking and creative energy to society projects and workshops.</w:t>
      </w:r>
    </w:p>
    <w:p w14:paraId="4E3ACD43" w14:textId="77777777" w:rsidR="00CA3BC3" w:rsidRDefault="00000000">
      <w:pPr>
        <w:pStyle w:val="ListParagraph"/>
        <w:numPr>
          <w:ilvl w:val="0"/>
          <w:numId w:val="1"/>
        </w:numPr>
        <w:spacing w:after="20" w:line="223" w:lineRule="auto"/>
      </w:pPr>
      <w:r>
        <w:rPr>
          <w:b/>
          <w:bCs/>
        </w:rPr>
        <w:t>Smart Monitoring Water Bottle (Personal Project):</w:t>
      </w:r>
      <w:r>
        <w:rPr/>
        <w:t xml:space="preserve"> Identified an everyday consumer problem and took it from concept to a functional physical prototype using </w:t>
      </w:r>
      <w:r>
        <w:rPr>
          <w:b/>
        </w:rPr>
        <w:t xml:space="preserve">3D printing and laser cutting</w:t>
      </w:r>
      <w:r>
        <w:rPr/>
        <w:t xml:space="preserve">.</w:t>
      </w:r>
    </w:p>
    <w:p w14:paraId="4E3ACD43" w14:textId="77777777" w:rsidR="00CA3BC3" w:rsidRDefault="00000000">
      <w:pPr>
        <w:pStyle w:val="ListParagraph"/>
        <w:numPr>
          <w:ilvl w:val="0"/>
          <w:numId w:val="1"/>
        </w:numPr>
        <w:spacing w:after="20" w:line="223" w:lineRule="auto"/>
      </w:pPr>
      <w:r>
        <w:rPr>
          <w:b/>
          <w:bCs/>
        </w:rPr>
        <w:t>F1 in Schools:</w:t>
      </w:r>
      <w:r>
        <w:t xml:space="preserve"> Contributor and event judge at Aston University, assessing student teams' design and prototyping concepts against innovation and engineering criteria.</w:t>
      </w:r>
    </w:p>
    <w:p w14:paraId="40E15264" w14:textId="77777777" w:rsidR="00CA3BC3" w:rsidRDefault="00000000">
      <w:pPr>
        <w:pBdr>
          <w:bottom w:val="single" w:sz="6" w:space="2" w:color="1F4E79"/>
        </w:pBdr>
        <w:spacing w:before="84" w:after="25" w:line="223" w:lineRule="auto"/>
      </w:pPr>
      <w:r>
        <w:rPr>
          <w:b/>
          <w:bCs/>
          <w:color w:val="1F4E79"/>
          <w:sz w:val="24"/>
          <w:szCs w:val="24"/>
        </w:rPr>
        <w:t>Certifications</w:t>
      </w:r>
    </w:p>
    <w:p w14:paraId="1F229202" w14:textId="77777777" w:rsidR="00CA3BC3" w:rsidRDefault="00000000">
      <w:pPr>
        <w:spacing w:after="10" w:line="223" w:lineRule="auto"/>
      </w:pPr>
      <w:r>
        <w:rPr>
          <w:b/>
        </w:rPr>
        <w:t>Certified SolidWorks Professional</w:t>
      </w:r>
      <w:r>
        <w:t xml:space="preserve"> — CADD Centre: proficiency in 3D CAD modelling &amp; mechanical design.</w:t>
      </w:r>
    </w:p>
    <w:p w14:paraId="455CE04D" w14:textId="77777777" w:rsidR="00CA3BC3" w:rsidRDefault="00000000">
      <w:pPr>
        <w:spacing w:before="28" w:after="10" w:line="223" w:lineRule="auto"/>
      </w:pPr>
      <w:r>
        <w:rPr>
          <w:b/>
        </w:rPr>
        <w:t>MATLAB Onramp Certification</w:t>
      </w:r>
      <w:r>
        <w:t xml:space="preserve"> — fundamentals of programming &amp; data analysis.</w:t>
      </w:r>
    </w:p>
    <w:p w14:paraId="382B5E10" w14:textId="77777777" w:rsidR="00CA3BC3" w:rsidRDefault="00000000">
      <w:pPr>
        <w:spacing w:before="28" w:after="10" w:line="223" w:lineRule="auto"/>
      </w:pPr>
      <w:r>
        <w:rPr>
          <w:b/>
        </w:rPr>
        <w:t>Eaton University Certifications</w:t>
      </w:r>
      <w:r>
        <w:rPr/>
        <w:t xml:space="preserve"> — Root Cause Corrective Action (RCC), </w:t>
      </w:r>
      <w:r>
        <w:rPr>
          <w:b/>
        </w:rPr>
        <w:t xml:space="preserve">Lean Six Sigma</w:t>
      </w:r>
      <w:r>
        <w:rPr/>
        <w:t xml:space="preserve">, </w:t>
      </w:r>
      <w:r>
        <w:rPr>
          <w:b/>
        </w:rPr>
        <w:t xml:space="preserve">GD&amp;T</w:t>
      </w:r>
      <w:r>
        <w:rPr/>
        <w:t xml:space="preserve">.</w:t>
      </w:r>
    </w:p>
    <w:sectPr w:rsidR="00CA3BC3">
      <w:pgSz w:w="11906" w:h="16838"/>
      <w:pgMar w:top="504" w:right="720" w:bottom="432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10A80"/>
    <w:multiLevelType w:val="hybridMultilevel"/>
    <w:tmpl w:val="9E9EB9B2"/>
    <w:lvl w:ilvl="0" w:tplc="654ED8A0">
      <w:start w:val="1"/>
      <w:numFmt w:val="bullet"/>
      <w:lvlText w:val="●"/>
      <w:lvlJc w:val="left"/>
      <w:pPr>
        <w:ind w:left="720" w:hanging="360"/>
      </w:pPr>
    </w:lvl>
    <w:lvl w:ilvl="1" w:tplc="097E80EC">
      <w:start w:val="1"/>
      <w:numFmt w:val="bullet"/>
      <w:lvlText w:val="○"/>
      <w:lvlJc w:val="left"/>
      <w:pPr>
        <w:ind w:left="1440" w:hanging="360"/>
      </w:pPr>
    </w:lvl>
    <w:lvl w:ilvl="2" w:tplc="3CE69BEC">
      <w:start w:val="1"/>
      <w:numFmt w:val="bullet"/>
      <w:lvlText w:val="■"/>
      <w:lvlJc w:val="left"/>
      <w:pPr>
        <w:ind w:left="2160" w:hanging="360"/>
      </w:pPr>
    </w:lvl>
    <w:lvl w:ilvl="3" w:tplc="39F4B07E">
      <w:start w:val="1"/>
      <w:numFmt w:val="bullet"/>
      <w:lvlText w:val="●"/>
      <w:lvlJc w:val="left"/>
      <w:pPr>
        <w:ind w:left="2880" w:hanging="360"/>
      </w:pPr>
    </w:lvl>
    <w:lvl w:ilvl="4" w:tplc="3FAE4DD8">
      <w:start w:val="1"/>
      <w:numFmt w:val="bullet"/>
      <w:lvlText w:val="○"/>
      <w:lvlJc w:val="left"/>
      <w:pPr>
        <w:ind w:left="3600" w:hanging="360"/>
      </w:pPr>
    </w:lvl>
    <w:lvl w:ilvl="5" w:tplc="C330996C">
      <w:start w:val="1"/>
      <w:numFmt w:val="bullet"/>
      <w:lvlText w:val="■"/>
      <w:lvlJc w:val="left"/>
      <w:pPr>
        <w:ind w:left="4320" w:hanging="360"/>
      </w:pPr>
    </w:lvl>
    <w:lvl w:ilvl="6" w:tplc="689CB55A">
      <w:start w:val="1"/>
      <w:numFmt w:val="bullet"/>
      <w:lvlText w:val="●"/>
      <w:lvlJc w:val="left"/>
      <w:pPr>
        <w:ind w:left="5040" w:hanging="360"/>
      </w:pPr>
    </w:lvl>
    <w:lvl w:ilvl="7" w:tplc="DC9CD164">
      <w:start w:val="1"/>
      <w:numFmt w:val="bullet"/>
      <w:lvlText w:val="●"/>
      <w:lvlJc w:val="left"/>
      <w:pPr>
        <w:ind w:left="5760" w:hanging="360"/>
      </w:pPr>
    </w:lvl>
    <w:lvl w:ilvl="8" w:tplc="A6EAD830">
      <w:start w:val="1"/>
      <w:numFmt w:val="bullet"/>
      <w:lvlText w:val="●"/>
      <w:lvlJc w:val="left"/>
      <w:pPr>
        <w:ind w:left="6480" w:hanging="360"/>
      </w:pPr>
    </w:lvl>
  </w:abstractNum>
  <w:num w:numId="1" w16cid:durableId="14826996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BC3"/>
    <w:rsid w:val="006A604A"/>
    <w:rsid w:val="00B7585D"/>
    <w:rsid w:val="00CA3BC3"/>
    <w:rsid w:val="00F2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A81CE"/>
  <w15:docId w15:val="{F0C0CA64-ADC1-4E26-8607-D6EE417CF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0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Pr>
      <w:sz w:val="20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850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Sachin S Deivanayagam</cp:lastModifiedBy>
  <cp:revision>2</cp:revision>
  <dcterms:created xsi:type="dcterms:W3CDTF">2026-07-08T14:57:00Z</dcterms:created>
  <dcterms:modified xsi:type="dcterms:W3CDTF">2026-07-08T14:57:00Z</dcterms:modified>
</cp:coreProperties>
</file>