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Introduction of Prolog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male(peter).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male(john).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male(chris).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male(kevin).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female(betty).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female(jeny).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female(lisa).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female(helen).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parentOf(chris,peter).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parentOf(chris,betty).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parentOf(helen,peter).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parentOf(helen,betty).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parentOf(kevin,chris).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parentOf(kevin,chris).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parentOf(jeny,john).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parentOf(jeny,helen).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father(X,Y):-male(Y),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mother(X,Y):-female(Y),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grandfather(X,Y):-male(Y),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parentOf(X,Z),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parentOf(Z,Y).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grandmother(X,Y):-female(Y),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parentOf(X,Z),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parentOf(Z,Y).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brother(X,Y):-male(Y),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father(X,Z),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father(Y,W),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Z==W.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sister(X,Y):-female(Y),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father(X,Z),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father(Y,W),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Z==W.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% c:/Users/HDC0719088/Desktop/231501128/prolog.txt compiled 0.00 sec, 22 clause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male(peter).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father(chris,peter).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father(chris,betty).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| grandfather(kevin.peter).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grandfather(jenny.peter).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grandmother(jenny.peter).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brother(helen,chris).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brother (chris,helen).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father(X,Y).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chris,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Y = peter.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mother(X,Y).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chris,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Y = betty.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grandmother(X,Y).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kevin,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Y = betty.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grandfather(X,Y).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kevin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Y = peter.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2- hrother (X,Y)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XY, Y = chris.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?- sister(X,Y).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Y. Y = jeny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