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Predictive Analytics and Model Strategy Formulation</w:t>
      </w:r>
    </w:p>
    <w:p>
      <w:pPr/>
      <w:r>
        <w:rPr>
          <w:i/>
        </w:rPr>
        <w:t xml:space="preserve">Python (pandas, scikit-learn, XGBoost, statsmodels, Matplotlib, Seaborn) | Planned effort: 32 hours | Example project: Retail Sales and Customer Analytics</w:t>
      </w:r>
    </w:p>
    <w:p>
      <w:pPr>
        <w:pStyle w:val="Heading2"/>
      </w:pPr>
      <w:r>
        <w:t xml:space="preserve">1. Background and Strategic Use Case</w:t>
      </w:r>
    </w:p>
    <w:p>
      <w:pPr>
        <w:pStyle w:val="Heading3"/>
      </w:pPr>
      <w:r>
        <w:t xml:space="preserve">1.1 What predictive analytics is</w:t>
      </w:r>
    </w:p>
    <w:p>
      <w:pPr/>
      <w:r>
        <w:t xml:space="preserve">Predictive analytics uses historical data, statistical techniques and machine learning to estimate what is likely to happen next. Instead of describing the past (as in the earlier EDA stage), it produces forecasts (a number, such as next month's sales) or classifications (a category, such as whether an order will be profitable). Its value comes from turning those estimates into earlier, better-informed decisions.</w:t>
      </w:r>
    </w:p>
    <w:p>
      <w:pPr>
        <w:pStyle w:val="Heading3"/>
      </w:pPr>
      <w:r>
        <w:t xml:space="preserve">1.2 Link to the earlier EDA</w:t>
      </w:r>
    </w:p>
    <w:p>
      <w:pPr/>
      <w:r>
        <w:t xml:space="preserve">The EDA plan for the retail dataset (orders with date, customer, segment, region, category, sales, quantity, discount and profit) produced hypotheses that this strategy now converts into predictive questions: sales are seasonal with Q4 peaks, discounts above roughly 20 to 30 percent are associated with losses, and a minority of customers generate most revenue. The model strategy uses these findings directly for feature design and algorithm choice.</w:t>
      </w:r>
    </w:p>
    <w:p>
      <w:pPr>
        <w:pStyle w:val="Heading3"/>
      </w:pPr>
      <w:r>
        <w:t xml:space="preserve">1.3 Project goals and predictive tasks</w:t>
      </w:r>
    </w:p>
    <w:tbl>
      <w:tblPr>
        <w:tblStyle w:val="TableGrid"/>
        <w:tblW w:w="0" w:type="auto"/>
        <w:tblLayout w:type="fixed"/>
        <w:tblLook w:val="04A0" w:firstRow="1" w:lastRow="0" w:firstColumn="0" w:lastColumn="0" w:noHBand="0" w:noVBand="1"/>
      </w:tblPr>
      <w:tblGrid>
        <w:gridCol w:w="1463"/>
        <w:gridCol w:w="1567"/>
        <w:gridCol w:w="2326"/>
        <w:gridCol w:w="1560"/>
        <w:gridCol w:w="1147"/>
        <w:gridCol w:w="1297"/>
      </w:tblGrid>
      <w:tr>
        <w:trPr>
          <w:tblHeader/>
        </w:trPr>
        <w:tc>
          <w:tcPr>
            <w:tcW w:w="1463" w:type="dxa"/>
            <w:shd w:val="clear" w:color="auto" w:fill="F2F2F2"/>
          </w:tcPr>
          <w:p>
            <w:pPr/>
            <w:r>
              <w:t xml:space="preserve">#</w:t>
            </w:r>
          </w:p>
        </w:tc>
        <w:tc>
          <w:tcPr>
            <w:tcW w:w="1567" w:type="dxa"/>
            <w:shd w:val="clear" w:color="auto" w:fill="F2F2F2"/>
          </w:tcPr>
          <w:p>
            <w:pPr/>
            <w:r>
              <w:t xml:space="preserve">Business goal</w:t>
            </w:r>
          </w:p>
        </w:tc>
        <w:tc>
          <w:tcPr>
            <w:tcW w:w="2326" w:type="dxa"/>
            <w:shd w:val="clear" w:color="auto" w:fill="F2F2F2"/>
          </w:tcPr>
          <w:p>
            <w:pPr/>
            <w:r>
              <w:t xml:space="preserve">Predictive task</w:t>
            </w:r>
          </w:p>
        </w:tc>
        <w:tc>
          <w:tcPr>
            <w:tcW w:w="1560" w:type="dxa"/>
            <w:shd w:val="clear" w:color="auto" w:fill="F2F2F2"/>
          </w:tcPr>
          <w:p>
            <w:pPr/>
            <w:r>
              <w:t xml:space="preserve">Type</w:t>
            </w:r>
          </w:p>
        </w:tc>
        <w:tc>
          <w:tcPr>
            <w:tcW w:w="1147" w:type="dxa"/>
            <w:shd w:val="clear" w:color="auto" w:fill="F2F2F2"/>
          </w:tcPr>
          <w:p>
            <w:pPr/>
            <w:r>
              <w:t xml:space="preserve">Target variable</w:t>
            </w:r>
          </w:p>
        </w:tc>
        <w:tc>
          <w:tcPr>
            <w:tcW w:w="1297" w:type="dxa"/>
            <w:shd w:val="clear" w:color="auto" w:fill="F2F2F2"/>
          </w:tcPr>
          <w:p>
            <w:pPr/>
            <w:r>
              <w:t xml:space="preserve">Decision it supports</w:t>
            </w:r>
          </w:p>
        </w:tc>
      </w:tr>
      <w:tr>
        <w:tc>
          <w:tcPr>
            <w:tcW w:w="1463" w:type="dxa"/>
          </w:tcPr>
          <w:p>
            <w:pPr/>
            <w:r>
              <w:t xml:space="preserve">T1</w:t>
            </w:r>
          </w:p>
        </w:tc>
        <w:tc>
          <w:tcPr>
            <w:tcW w:w="1567" w:type="dxa"/>
          </w:tcPr>
          <w:p>
            <w:pPr/>
            <w:r>
              <w:t xml:space="preserve">Plan inventory, staffing and budgets</w:t>
            </w:r>
          </w:p>
        </w:tc>
        <w:tc>
          <w:tcPr>
            <w:tcW w:w="2326" w:type="dxa"/>
          </w:tcPr>
          <w:p>
            <w:pPr/>
            <w:r>
              <w:t xml:space="preserve">Forecast monthly (and weekly) sales for the next 3 to 6 months</w:t>
            </w:r>
          </w:p>
        </w:tc>
        <w:tc>
          <w:tcPr>
            <w:tcW w:w="1560" w:type="dxa"/>
          </w:tcPr>
          <w:p>
            <w:pPr/>
            <w:r>
              <w:t xml:space="preserve">Regression / time-series forecasting</w:t>
            </w:r>
          </w:p>
        </w:tc>
        <w:tc>
          <w:tcPr>
            <w:tcW w:w="1147" w:type="dxa"/>
          </w:tcPr>
          <w:p>
            <w:pPr/>
            <w:r>
              <w:t xml:space="preserve">Sales (total per period)</w:t>
            </w:r>
          </w:p>
        </w:tc>
        <w:tc>
          <w:tcPr>
            <w:tcW w:w="1297" w:type="dxa"/>
          </w:tcPr>
          <w:p>
            <w:pPr/>
            <w:r>
              <w:t xml:space="preserve">Stock levels, workforce planning</w:t>
            </w:r>
          </w:p>
        </w:tc>
      </w:tr>
      <w:tr>
        <w:tc>
          <w:tcPr>
            <w:tcW w:w="1463" w:type="dxa"/>
          </w:tcPr>
          <w:p>
            <w:pPr/>
            <w:r>
              <w:t xml:space="preserve">T2</w:t>
            </w:r>
          </w:p>
        </w:tc>
        <w:tc>
          <w:tcPr>
            <w:tcW w:w="1567" w:type="dxa"/>
          </w:tcPr>
          <w:p>
            <w:pPr/>
            <w:r>
              <w:t xml:space="preserve">Stop margin loss from discounting</w:t>
            </w:r>
          </w:p>
        </w:tc>
        <w:tc>
          <w:tcPr>
            <w:tcW w:w="2326" w:type="dxa"/>
          </w:tcPr>
          <w:p>
            <w:pPr/>
            <w:r>
              <w:t xml:space="preserve">Predict whether an order will be loss-making</w:t>
            </w:r>
          </w:p>
        </w:tc>
        <w:tc>
          <w:tcPr>
            <w:tcW w:w="1560" w:type="dxa"/>
          </w:tcPr>
          <w:p>
            <w:pPr/>
            <w:r>
              <w:t xml:space="preserve">Binary classification</w:t>
            </w:r>
          </w:p>
        </w:tc>
        <w:tc>
          <w:tcPr>
            <w:tcW w:w="1147" w:type="dxa"/>
          </w:tcPr>
          <w:p>
            <w:pPr/>
            <w:r>
              <w:t xml:space="preserve">Profit &lt; 0 (1 = loss)</w:t>
            </w:r>
          </w:p>
        </w:tc>
        <w:tc>
          <w:tcPr>
            <w:tcW w:w="1297" w:type="dxa"/>
          </w:tcPr>
          <w:p>
            <w:pPr/>
            <w:r>
              <w:t xml:space="preserve">Discount approval rules</w:t>
            </w:r>
          </w:p>
        </w:tc>
      </w:tr>
      <w:tr>
        <w:tc>
          <w:tcPr>
            <w:tcW w:w="1463" w:type="dxa"/>
          </w:tcPr>
          <w:p>
            <w:pPr/>
            <w:r>
              <w:t xml:space="preserve">T3</w:t>
            </w:r>
          </w:p>
        </w:tc>
        <w:tc>
          <w:tcPr>
            <w:tcW w:w="1567" w:type="dxa"/>
          </w:tcPr>
          <w:p>
            <w:pPr/>
            <w:r>
              <w:t xml:space="preserve">Improve retention marketing</w:t>
            </w:r>
          </w:p>
        </w:tc>
        <w:tc>
          <w:tcPr>
            <w:tcW w:w="2326" w:type="dxa"/>
          </w:tcPr>
          <w:p>
            <w:pPr/>
            <w:r>
              <w:t xml:space="preserve">Predict whether a customer will purchase again within 90 days</w:t>
            </w:r>
          </w:p>
        </w:tc>
        <w:tc>
          <w:tcPr>
            <w:tcW w:w="1560" w:type="dxa"/>
          </w:tcPr>
          <w:p>
            <w:pPr/>
            <w:r>
              <w:t xml:space="preserve">Binary classification</w:t>
            </w:r>
          </w:p>
        </w:tc>
        <w:tc>
          <w:tcPr>
            <w:tcW w:w="1147" w:type="dxa"/>
          </w:tcPr>
          <w:p>
            <w:pPr/>
            <w:r>
              <w:t xml:space="preserve">Repeat purchase (1 = yes)</w:t>
            </w:r>
          </w:p>
        </w:tc>
        <w:tc>
          <w:tcPr>
            <w:tcW w:w="1297" w:type="dxa"/>
          </w:tcPr>
          <w:p>
            <w:pPr/>
            <w:r>
              <w:t xml:space="preserve">Targeted offers</w:t>
            </w:r>
          </w:p>
        </w:tc>
      </w:tr>
      <w:tr>
        <w:tc>
          <w:tcPr>
            <w:tcW w:w="1463" w:type="dxa"/>
          </w:tcPr>
          <w:p>
            <w:pPr/>
            <w:r>
              <w:t xml:space="preserve">T4 (stretch)</w:t>
            </w:r>
          </w:p>
        </w:tc>
        <w:tc>
          <w:tcPr>
            <w:tcW w:w="1567" w:type="dxa"/>
          </w:tcPr>
          <w:p>
            <w:pPr/>
            <w:r>
              <w:t xml:space="preserve">Pricing and product strategy</w:t>
            </w:r>
          </w:p>
        </w:tc>
        <w:tc>
          <w:tcPr>
            <w:tcW w:w="2326" w:type="dxa"/>
          </w:tcPr>
          <w:p>
            <w:pPr/>
            <w:r>
              <w:t xml:space="preserve">Predict order-level profit amount</w:t>
            </w:r>
          </w:p>
        </w:tc>
        <w:tc>
          <w:tcPr>
            <w:tcW w:w="1560" w:type="dxa"/>
          </w:tcPr>
          <w:p>
            <w:pPr/>
            <w:r>
              <w:t xml:space="preserve">Regression</w:t>
            </w:r>
          </w:p>
        </w:tc>
        <w:tc>
          <w:tcPr>
            <w:tcW w:w="1147" w:type="dxa"/>
          </w:tcPr>
          <w:p>
            <w:pPr/>
            <w:r>
              <w:t xml:space="preserve">Profit</w:t>
            </w:r>
          </w:p>
        </w:tc>
        <w:tc>
          <w:tcPr>
            <w:tcW w:w="1297" w:type="dxa"/>
          </w:tcPr>
          <w:p>
            <w:pPr/>
            <w:r>
              <w:t xml:space="preserve">Product mix, pricing</w:t>
            </w:r>
          </w:p>
        </w:tc>
      </w:tr>
    </w:tbl>
    <w:p>
      <w:pPr/>
      <w:r>
        <w:t xml:space="preserve">T1 is the primary task; T2 is the second priority because it is directly actionable; T3 and T4 are completed if time permits (see Section 10).</w:t>
      </w:r>
    </w:p>
    <w:p>
      <w:pPr>
        <w:pStyle w:val="Heading3"/>
      </w:pPr>
      <w:r>
        <w:t xml:space="preserve">1.4 Success criteria</w:t>
      </w:r>
    </w:p>
    <w:p>
      <w:pPr>
        <w:pStyle w:val="ListParagraph"/>
        <w:numPr>
          <w:ilvl w:val="0"/>
          <w:numId w:val="2"/>
        </w:numPr>
      </w:pPr>
      <w:r>
        <w:rPr>
          <w:b/>
        </w:rPr>
        <w:t xml:space="preserve">Statistical:</w:t>
      </w:r>
      <w:r>
        <w:t xml:space="preserve"> T1 beats a seasonal-naive baseline by at least 15 percent in error (MAPE or RMSE); T2 and T3 reach ROC-AUC of at least 0.75 and beat a majority-class baseline on F1 and PR-AUC.</w:t>
      </w:r>
    </w:p>
    <w:p>
      <w:pPr>
        <w:pStyle w:val="ListParagraph"/>
        <w:numPr>
          <w:ilvl w:val="0"/>
          <w:numId w:val="2"/>
        </w:numPr>
      </w:pPr>
      <w:r>
        <w:rPr>
          <w:b/>
        </w:rPr>
        <w:t xml:space="preserve">Business:</w:t>
      </w:r>
      <w:r>
        <w:t xml:space="preserve"> forecasts are accurate enough to plan inventory (for example monthly MAPE under 15 percent); the loss classifier identifies at least 60 percent of loss-making orders (recall) at a precision that keeps manual review workable.</w:t>
      </w:r>
    </w:p>
    <w:p>
      <w:pPr>
        <w:pStyle w:val="ListParagraph"/>
        <w:numPr>
          <w:ilvl w:val="0"/>
          <w:numId w:val="2"/>
        </w:numPr>
      </w:pPr>
      <w:r>
        <w:rPr>
          <w:b/>
        </w:rPr>
        <w:t xml:space="preserve">Practical:</w:t>
      </w:r>
      <w:r>
        <w:t xml:space="preserve"> the work is reproducible, explainable to non-technical stakeholders and completed within about 32 hours.</w:t>
      </w:r>
    </w:p>
    <w:p>
      <w:pPr>
        <w:pStyle w:val="Heading2"/>
      </w:pPr>
      <w:r>
        <w:t xml:space="preserve">2. Types of Models and Their Role in This Project</w:t>
      </w:r>
    </w:p>
    <w:p>
      <w:pPr/>
      <w:r>
        <w:t xml:space="preserve">Models are grouped by family. Starting simple and adding complexity only when it earns its place keeps the project interpretable and feasible.</w:t>
      </w:r>
    </w:p>
    <w:p>
      <w:pPr>
        <w:pStyle w:val="Heading3"/>
      </w:pPr>
      <w:r>
        <w:t xml:space="preserve">2.1 Baselines (always first)</w:t>
      </w:r>
    </w:p>
    <w:p>
      <w:pPr>
        <w:pStyle w:val="ListParagraph"/>
        <w:numPr>
          <w:ilvl w:val="0"/>
          <w:numId w:val="3"/>
        </w:numPr>
      </w:pPr>
      <w:r>
        <w:rPr>
          <w:b/>
        </w:rPr>
        <w:t xml:space="preserve">Forecasting:</w:t>
      </w:r>
      <w:r>
        <w:t xml:space="preserve"> naive (last value), seasonal naive (same month last year), moving average.</w:t>
      </w:r>
    </w:p>
    <w:p>
      <w:pPr>
        <w:pStyle w:val="ListParagraph"/>
        <w:numPr>
          <w:ilvl w:val="0"/>
          <w:numId w:val="3"/>
        </w:numPr>
      </w:pPr>
      <w:r>
        <w:rPr>
          <w:b/>
        </w:rPr>
        <w:t xml:space="preserve">Classification:</w:t>
      </w:r>
      <w:r>
        <w:t xml:space="preserve"> majority class, simple rule such as "discount above 30 percent means loss".</w:t>
      </w:r>
    </w:p>
    <w:p>
      <w:pPr>
        <w:pStyle w:val="ListParagraph"/>
        <w:numPr>
          <w:ilvl w:val="0"/>
          <w:numId w:val="3"/>
        </w:numPr>
      </w:pPr>
      <w:r>
        <w:rPr>
          <w:b/>
        </w:rPr>
        <w:t xml:space="preserve">Purpose:</w:t>
      </w:r>
      <w:r>
        <w:t xml:space="preserve"> a model is only useful if it beats these. They also provide a sanity check on the pipeline.</w:t>
      </w:r>
    </w:p>
    <w:p>
      <w:pPr>
        <w:pStyle w:val="Heading3"/>
      </w:pPr>
      <w:r>
        <w:t xml:space="preserve">2.2 Regression-based models</w:t>
      </w:r>
    </w:p>
    <w:tbl>
      <w:tblPr>
        <w:tblStyle w:val="TableGrid"/>
        <w:tblW w:w="0" w:type="auto"/>
        <w:tblLayout w:type="fixed"/>
        <w:tblLook w:val="04A0" w:firstRow="1" w:lastRow="0" w:firstColumn="0" w:lastColumn="0" w:noHBand="0" w:noVBand="1"/>
      </w:tblPr>
      <w:tblGrid>
        <w:gridCol w:w="1586"/>
        <w:gridCol w:w="1107"/>
        <w:gridCol w:w="4066"/>
        <w:gridCol w:w="2601"/>
      </w:tblGrid>
      <w:tr>
        <w:trPr>
          <w:tblHeader/>
        </w:trPr>
        <w:tc>
          <w:tcPr>
            <w:tcW w:w="1586" w:type="dxa"/>
            <w:shd w:val="clear" w:color="auto" w:fill="F2F2F2"/>
          </w:tcPr>
          <w:p>
            <w:pPr/>
            <w:r>
              <w:t xml:space="preserve">Model</w:t>
            </w:r>
          </w:p>
        </w:tc>
        <w:tc>
          <w:tcPr>
            <w:tcW w:w="1107" w:type="dxa"/>
            <w:shd w:val="clear" w:color="auto" w:fill="F2F2F2"/>
          </w:tcPr>
          <w:p>
            <w:pPr/>
            <w:r>
              <w:t xml:space="preserve">Used for</w:t>
            </w:r>
          </w:p>
        </w:tc>
        <w:tc>
          <w:tcPr>
            <w:tcW w:w="4066" w:type="dxa"/>
            <w:shd w:val="clear" w:color="auto" w:fill="F2F2F2"/>
          </w:tcPr>
          <w:p>
            <w:pPr/>
            <w:r>
              <w:t xml:space="preserve">Strengths</w:t>
            </w:r>
          </w:p>
        </w:tc>
        <w:tc>
          <w:tcPr>
            <w:tcW w:w="2601" w:type="dxa"/>
            <w:shd w:val="clear" w:color="auto" w:fill="F2F2F2"/>
          </w:tcPr>
          <w:p>
            <w:pPr/>
            <w:r>
              <w:t xml:space="preserve">Weaknesses</w:t>
            </w:r>
          </w:p>
        </w:tc>
      </w:tr>
      <w:tr>
        <w:tc>
          <w:tcPr>
            <w:tcW w:w="1586" w:type="dxa"/>
          </w:tcPr>
          <w:p>
            <w:pPr/>
            <w:r>
              <w:t xml:space="preserve">Linear regression</w:t>
            </w:r>
          </w:p>
        </w:tc>
        <w:tc>
          <w:tcPr>
            <w:tcW w:w="1107" w:type="dxa"/>
          </w:tcPr>
          <w:p>
            <w:pPr/>
            <w:r>
              <w:t xml:space="preserve">T1, T4</w:t>
            </w:r>
          </w:p>
        </w:tc>
        <w:tc>
          <w:tcPr>
            <w:tcW w:w="4066" w:type="dxa"/>
          </w:tcPr>
          <w:p>
            <w:pPr/>
            <w:r>
              <w:t xml:space="preserve">Fast, interpretable coefficients, strong benchmark</w:t>
            </w:r>
          </w:p>
        </w:tc>
        <w:tc>
          <w:tcPr>
            <w:tcW w:w="2601" w:type="dxa"/>
          </w:tcPr>
          <w:p>
            <w:pPr/>
            <w:r>
              <w:t xml:space="preserve">Assumes linearity, sensitive to outliers and multicollinearity</w:t>
            </w:r>
          </w:p>
        </w:tc>
      </w:tr>
      <w:tr>
        <w:tc>
          <w:tcPr>
            <w:tcW w:w="1586" w:type="dxa"/>
          </w:tcPr>
          <w:p>
            <w:pPr/>
            <w:r>
              <w:t xml:space="preserve">Ridge / Lasso / Elastic Net</w:t>
            </w:r>
          </w:p>
        </w:tc>
        <w:tc>
          <w:tcPr>
            <w:tcW w:w="1107" w:type="dxa"/>
          </w:tcPr>
          <w:p>
            <w:pPr/>
            <w:r>
              <w:t xml:space="preserve">T1, T4</w:t>
            </w:r>
          </w:p>
        </w:tc>
        <w:tc>
          <w:tcPr>
            <w:tcW w:w="4066" w:type="dxa"/>
          </w:tcPr>
          <w:p>
            <w:pPr/>
            <w:r>
              <w:t xml:space="preserve">Regularization handles correlated features; Lasso selects features</w:t>
            </w:r>
          </w:p>
        </w:tc>
        <w:tc>
          <w:tcPr>
            <w:tcW w:w="2601" w:type="dxa"/>
          </w:tcPr>
          <w:p>
            <w:pPr/>
            <w:r>
              <w:t xml:space="preserve">Still linear; needs scaling</w:t>
            </w:r>
          </w:p>
        </w:tc>
      </w:tr>
      <w:tr>
        <w:tc>
          <w:tcPr>
            <w:tcW w:w="1586" w:type="dxa"/>
          </w:tcPr>
          <w:p>
            <w:pPr/>
            <w:r>
              <w:t xml:space="preserve">Logistic regression</w:t>
            </w:r>
          </w:p>
        </w:tc>
        <w:tc>
          <w:tcPr>
            <w:tcW w:w="1107" w:type="dxa"/>
          </w:tcPr>
          <w:p>
            <w:pPr/>
            <w:r>
              <w:t xml:space="preserve">T2, T3</w:t>
            </w:r>
          </w:p>
        </w:tc>
        <w:tc>
          <w:tcPr>
            <w:tcW w:w="4066" w:type="dxa"/>
          </w:tcPr>
          <w:p>
            <w:pPr/>
            <w:r>
              <w:t xml:space="preserve">Interpretable odds ratios, well-calibrated probabilities, stable on small data</w:t>
            </w:r>
          </w:p>
        </w:tc>
        <w:tc>
          <w:tcPr>
            <w:tcW w:w="2601" w:type="dxa"/>
          </w:tcPr>
          <w:p>
            <w:pPr/>
            <w:r>
              <w:t xml:space="preserve">Linear decision boundary</w:t>
            </w:r>
          </w:p>
        </w:tc>
      </w:tr>
    </w:tbl>
    <w:p>
      <w:pPr/>
      <w:r>
        <w:t xml:space="preserve">These are chosen as interpretable first models. The EDA showed skewed variables, so log transforms will be applied to sales and profit-related features.</w:t>
      </w:r>
    </w:p>
    <w:p>
      <w:pPr>
        <w:pStyle w:val="Heading3"/>
      </w:pPr>
      <w:r>
        <w:t xml:space="preserve">2.3 Decision trees</w:t>
      </w:r>
    </w:p>
    <w:p>
      <w:pPr>
        <w:pStyle w:val="ListParagraph"/>
        <w:numPr>
          <w:ilvl w:val="0"/>
          <w:numId w:val="4"/>
        </w:numPr>
      </w:pPr>
      <w:r>
        <w:t xml:space="preserve">A single decision tree (</w:t>
      </w:r>
      <w:r>
        <w:rPr>
          <w:rStyle w:val="CodeChar"/>
        </w:rPr>
        <w:t xml:space="preserve">DecisionTreeClassifier</w:t>
      </w:r>
      <w:r>
        <w:t xml:space="preserve"> / </w:t>
      </w:r>
      <w:r>
        <w:rPr>
          <w:rStyle w:val="CodeChar"/>
        </w:rPr>
        <w:t xml:space="preserve">DecisionTreeRegressor</w:t>
      </w:r>
      <w:r>
        <w:t xml:space="preserve">) learns if-then rules, for example "discount &gt; 0.25 and category = Furniture leads to loss". The rules are easy to show to business users.</w:t>
      </w:r>
    </w:p>
    <w:p>
      <w:pPr>
        <w:pStyle w:val="ListParagraph"/>
        <w:numPr>
          <w:ilvl w:val="0"/>
          <w:numId w:val="4"/>
        </w:numPr>
      </w:pPr>
      <w:r>
        <w:t xml:space="preserve">It captures non-linear effects and interactions (discount combined with category) without manual feature engineering and needs no scaling.</w:t>
      </w:r>
    </w:p>
    <w:p>
      <w:pPr>
        <w:pStyle w:val="ListParagraph"/>
        <w:numPr>
          <w:ilvl w:val="0"/>
          <w:numId w:val="4"/>
        </w:numPr>
      </w:pPr>
      <w:r>
        <w:t xml:space="preserve">Weaknesses are high variance and overfitting, so depth, minimum leaf size and pruning are tuned.</w:t>
      </w:r>
    </w:p>
    <w:p>
      <w:pPr>
        <w:pStyle w:val="ListParagraph"/>
        <w:numPr>
          <w:ilvl w:val="0"/>
          <w:numId w:val="4"/>
        </w:numPr>
      </w:pPr>
      <w:r>
        <w:rPr>
          <w:b/>
        </w:rPr>
        <w:t xml:space="preserve">Role:</w:t>
      </w:r>
      <w:r>
        <w:t xml:space="preserve"> an explainable mid-complexity model and a source of business rules for T2.</w:t>
      </w:r>
    </w:p>
    <w:p>
      <w:pPr>
        <w:pStyle w:val="Heading3"/>
      </w:pPr>
      <w:r>
        <w:t xml:space="preserve">2.4 Ensemble methods</w:t>
      </w:r>
    </w:p>
    <w:tbl>
      <w:tblPr>
        <w:tblStyle w:val="TableGrid"/>
        <w:tblW w:w="0" w:type="auto"/>
        <w:tblLayout w:type="fixed"/>
        <w:tblLook w:val="04A0" w:firstRow="1" w:lastRow="0" w:firstColumn="0" w:lastColumn="0" w:noHBand="0" w:noVBand="1"/>
      </w:tblPr>
      <w:tblGrid>
        <w:gridCol w:w="2716"/>
        <w:gridCol w:w="3091"/>
        <w:gridCol w:w="3553"/>
      </w:tblGrid>
      <w:tr>
        <w:trPr>
          <w:tblHeader/>
        </w:trPr>
        <w:tc>
          <w:tcPr>
            <w:tcW w:w="2716" w:type="dxa"/>
            <w:shd w:val="clear" w:color="auto" w:fill="F2F2F2"/>
          </w:tcPr>
          <w:p>
            <w:pPr/>
            <w:r>
              <w:t xml:space="preserve">Method</w:t>
            </w:r>
          </w:p>
        </w:tc>
        <w:tc>
          <w:tcPr>
            <w:tcW w:w="3091" w:type="dxa"/>
            <w:shd w:val="clear" w:color="auto" w:fill="F2F2F2"/>
          </w:tcPr>
          <w:p>
            <w:pPr/>
            <w:r>
              <w:t xml:space="preserve">How it works</w:t>
            </w:r>
          </w:p>
        </w:tc>
        <w:tc>
          <w:tcPr>
            <w:tcW w:w="3553" w:type="dxa"/>
            <w:shd w:val="clear" w:color="auto" w:fill="F2F2F2"/>
          </w:tcPr>
          <w:p>
            <w:pPr/>
            <w:r>
              <w:t xml:space="preserve">Role in this project</w:t>
            </w:r>
          </w:p>
        </w:tc>
      </w:tr>
      <w:tr>
        <w:tc>
          <w:tcPr>
            <w:tcW w:w="2716" w:type="dxa"/>
          </w:tcPr>
          <w:p>
            <w:pPr/>
            <w:r>
              <w:t xml:space="preserve">Random Forest</w:t>
            </w:r>
          </w:p>
        </w:tc>
        <w:tc>
          <w:tcPr>
            <w:tcW w:w="3091" w:type="dxa"/>
          </w:tcPr>
          <w:p>
            <w:pPr/>
            <w:r>
              <w:t xml:space="preserve">Many trees on bootstrapped samples, predictions averaged (bagging)</w:t>
            </w:r>
          </w:p>
        </w:tc>
        <w:tc>
          <w:tcPr>
            <w:tcW w:w="3553" w:type="dxa"/>
          </w:tcPr>
          <w:p>
            <w:pPr/>
            <w:r>
              <w:t xml:space="preserve">Robust, low-tuning benchmark; feature importance for T2, T3, T4</w:t>
            </w:r>
          </w:p>
        </w:tc>
      </w:tr>
      <w:tr>
        <w:tc>
          <w:tcPr>
            <w:tcW w:w="2716" w:type="dxa"/>
          </w:tcPr>
          <w:p>
            <w:pPr/>
            <w:r>
              <w:t xml:space="preserve">Gradient Boosting (scikit-learn </w:t>
            </w:r>
            <w:r>
              <w:rPr>
                <w:rStyle w:val="CodeChar"/>
              </w:rPr>
              <w:t xml:space="preserve">HistGradientBoosting</w:t>
            </w:r>
            <w:r>
              <w:t xml:space="preserve">)</w:t>
            </w:r>
          </w:p>
        </w:tc>
        <w:tc>
          <w:tcPr>
            <w:tcW w:w="3091" w:type="dxa"/>
          </w:tcPr>
          <w:p>
            <w:pPr/>
            <w:r>
              <w:t xml:space="preserve">Trees built sequentially, each correcting the previous errors</w:t>
            </w:r>
          </w:p>
        </w:tc>
        <w:tc>
          <w:tcPr>
            <w:tcW w:w="3553" w:type="dxa"/>
          </w:tcPr>
          <w:p>
            <w:pPr/>
            <w:r>
              <w:t xml:space="preserve">Strong tabular performer, handles missing values natively</w:t>
            </w:r>
          </w:p>
        </w:tc>
      </w:tr>
      <w:tr>
        <w:tc>
          <w:tcPr>
            <w:tcW w:w="2716" w:type="dxa"/>
          </w:tcPr>
          <w:p>
            <w:pPr/>
            <w:r>
              <w:t xml:space="preserve">XGBoost / LightGBM</w:t>
            </w:r>
          </w:p>
        </w:tc>
        <w:tc>
          <w:tcPr>
            <w:tcW w:w="3091" w:type="dxa"/>
          </w:tcPr>
          <w:p>
            <w:pPr/>
            <w:r>
              <w:t xml:space="preserve">Optimized gradient boosting with regularization</w:t>
            </w:r>
          </w:p>
        </w:tc>
        <w:tc>
          <w:tcPr>
            <w:tcW w:w="3553" w:type="dxa"/>
          </w:tcPr>
          <w:p>
            <w:pPr/>
            <w:r>
              <w:t xml:space="preserve">Expected best performer for T2, T3 and for lag-feature forecasting in T1</w:t>
            </w:r>
          </w:p>
        </w:tc>
      </w:tr>
      <w:tr>
        <w:tc>
          <w:tcPr>
            <w:tcW w:w="2716" w:type="dxa"/>
          </w:tcPr>
          <w:p>
            <w:pPr/>
            <w:r>
              <w:t xml:space="preserve">Stacking / voting</w:t>
            </w:r>
          </w:p>
        </w:tc>
        <w:tc>
          <w:tcPr>
            <w:tcW w:w="3091" w:type="dxa"/>
          </w:tcPr>
          <w:p>
            <w:pPr/>
            <w:r>
              <w:t xml:space="preserve">Combines predictions from several models</w:t>
            </w:r>
          </w:p>
        </w:tc>
        <w:tc>
          <w:tcPr>
            <w:tcW w:w="3553" w:type="dxa"/>
          </w:tcPr>
          <w:p>
            <w:pPr/>
            <w:r>
              <w:t xml:space="preserve">Optional final step if it gives a meaningful, stable gain</w:t>
            </w:r>
          </w:p>
        </w:tc>
      </w:tr>
    </w:tbl>
    <w:p>
      <w:pPr/>
      <w:r>
        <w:t xml:space="preserve">Ensembles are expected to deliver the highest accuracy on structured retail data, particularly where interactions (discount by category by region) matter.</w:t>
      </w:r>
    </w:p>
    <w:p>
      <w:pPr>
        <w:pStyle w:val="Heading3"/>
      </w:pPr>
      <w:r>
        <w:t xml:space="preserve">2.5 Time-series models (T1)</w:t>
      </w:r>
    </w:p>
    <w:p>
      <w:pPr>
        <w:pStyle w:val="ListParagraph"/>
        <w:numPr>
          <w:ilvl w:val="0"/>
          <w:numId w:val="5"/>
        </w:numPr>
      </w:pPr>
      <w:r>
        <w:rPr>
          <w:b/>
        </w:rPr>
        <w:t xml:space="preserve">Classical:</w:t>
      </w:r>
      <w:r>
        <w:t xml:space="preserve"> Holt-Winters exponential smoothing and SARIMA (</w:t>
      </w:r>
      <w:r>
        <w:rPr>
          <w:rStyle w:val="CodeChar"/>
        </w:rPr>
        <w:t xml:space="preserve">statsmodels</w:t>
      </w:r>
      <w:r>
        <w:t xml:space="preserve">) capture trend and seasonality explicitly, work with limited history (for example 36 to 48 months) and give prediction intervals.</w:t>
      </w:r>
    </w:p>
    <w:p>
      <w:pPr>
        <w:pStyle w:val="ListParagraph"/>
        <w:numPr>
          <w:ilvl w:val="0"/>
          <w:numId w:val="5"/>
        </w:numPr>
      </w:pPr>
      <w:r>
        <w:rPr>
          <w:b/>
        </w:rPr>
        <w:t xml:space="preserve">Machine-learning forecasting:</w:t>
      </w:r>
      <w:r>
        <w:t xml:space="preserve"> gradient boosting or random forest on lag, rolling and calendar features, evaluated with time-aware validation.</w:t>
      </w:r>
    </w:p>
    <w:p>
      <w:pPr>
        <w:pStyle w:val="ListParagraph"/>
        <w:numPr>
          <w:ilvl w:val="0"/>
          <w:numId w:val="5"/>
        </w:numPr>
      </w:pPr>
      <w:r>
        <w:rPr>
          <w:b/>
        </w:rPr>
        <w:t xml:space="preserve">Optional:</w:t>
      </w:r>
      <w:r>
        <w:t xml:space="preserve"> Prophet if it is available and time remains.</w:t>
      </w:r>
    </w:p>
    <w:p>
      <w:pPr>
        <w:pStyle w:val="Heading3"/>
      </w:pPr>
      <w:r>
        <w:t xml:space="preserve">2.6 Algorithm selection criteria</w:t>
      </w:r>
    </w:p>
    <w:tbl>
      <w:tblPr>
        <w:tblStyle w:val="TableGrid"/>
        <w:tblW w:w="0" w:type="auto"/>
        <w:tblLayout w:type="fixed"/>
        <w:tblLook w:val="04A0" w:firstRow="1" w:lastRow="0" w:firstColumn="0" w:lastColumn="0" w:noHBand="0" w:noVBand="1"/>
      </w:tblPr>
      <w:tblGrid>
        <w:gridCol w:w="2618"/>
        <w:gridCol w:w="2305"/>
        <w:gridCol w:w="4437"/>
      </w:tblGrid>
      <w:tr>
        <w:trPr>
          <w:tblHeader/>
        </w:trPr>
        <w:tc>
          <w:tcPr>
            <w:tcW w:w="2618" w:type="dxa"/>
            <w:shd w:val="clear" w:color="auto" w:fill="F2F2F2"/>
          </w:tcPr>
          <w:p>
            <w:pPr/>
            <w:r>
              <w:t xml:space="preserve">Criterion</w:t>
            </w:r>
          </w:p>
        </w:tc>
        <w:tc>
          <w:tcPr>
            <w:tcW w:w="2305" w:type="dxa"/>
            <w:shd w:val="clear" w:color="auto" w:fill="F2F2F2"/>
          </w:tcPr>
          <w:p>
            <w:pPr/>
            <w:r>
              <w:t xml:space="preserve">Question asked</w:t>
            </w:r>
          </w:p>
        </w:tc>
        <w:tc>
          <w:tcPr>
            <w:tcW w:w="4437" w:type="dxa"/>
            <w:shd w:val="clear" w:color="auto" w:fill="F2F2F2"/>
          </w:tcPr>
          <w:p>
            <w:pPr/>
            <w:r>
              <w:t xml:space="preserve">Implication</w:t>
            </w:r>
          </w:p>
        </w:tc>
      </w:tr>
      <w:tr>
        <w:tc>
          <w:tcPr>
            <w:tcW w:w="2618" w:type="dxa"/>
          </w:tcPr>
          <w:p>
            <w:pPr/>
            <w:r>
              <w:t xml:space="preserve">Data size</w:t>
            </w:r>
          </w:p>
        </w:tc>
        <w:tc>
          <w:tcPr>
            <w:tcW w:w="2305" w:type="dxa"/>
          </w:tcPr>
          <w:p>
            <w:pPr/>
            <w:r>
              <w:t xml:space="preserve">How many rows and time periods?</w:t>
            </w:r>
          </w:p>
        </w:tc>
        <w:tc>
          <w:tcPr>
            <w:tcW w:w="4437" w:type="dxa"/>
          </w:tcPr>
          <w:p>
            <w:pPr/>
            <w:r>
              <w:t xml:space="preserve">Monthly sales gives few points (about 48), so favour simple or regularized models; order-level data (thousands of rows) supports ensembles</w:t>
            </w:r>
          </w:p>
        </w:tc>
      </w:tr>
      <w:tr>
        <w:tc>
          <w:tcPr>
            <w:tcW w:w="2618" w:type="dxa"/>
          </w:tcPr>
          <w:p>
            <w:pPr/>
            <w:r>
              <w:t xml:space="preserve">Target type</w:t>
            </w:r>
          </w:p>
        </w:tc>
        <w:tc>
          <w:tcPr>
            <w:tcW w:w="2305" w:type="dxa"/>
          </w:tcPr>
          <w:p>
            <w:pPr/>
            <w:r>
              <w:t xml:space="preserve">Number, category or time series?</w:t>
            </w:r>
          </w:p>
        </w:tc>
        <w:tc>
          <w:tcPr>
            <w:tcW w:w="4437" w:type="dxa"/>
          </w:tcPr>
          <w:p>
            <w:pPr/>
            <w:r>
              <w:t xml:space="preserve">Regression, classifier or forecasting model</w:t>
            </w:r>
          </w:p>
        </w:tc>
      </w:tr>
      <w:tr>
        <w:tc>
          <w:tcPr>
            <w:tcW w:w="2618" w:type="dxa"/>
          </w:tcPr>
          <w:p>
            <w:pPr/>
            <w:r>
              <w:t xml:space="preserve">Relationship shape</w:t>
            </w:r>
          </w:p>
        </w:tc>
        <w:tc>
          <w:tcPr>
            <w:tcW w:w="2305" w:type="dxa"/>
          </w:tcPr>
          <w:p>
            <w:pPr/>
            <w:r>
              <w:t xml:space="preserve">Linear or interactive?</w:t>
            </w:r>
          </w:p>
        </w:tc>
        <w:tc>
          <w:tcPr>
            <w:tcW w:w="4437" w:type="dxa"/>
          </w:tcPr>
          <w:p>
            <w:pPr/>
            <w:r>
              <w:t xml:space="preserve">EDA scatter and box plots guide linear vs tree-based choice</w:t>
            </w:r>
          </w:p>
        </w:tc>
      </w:tr>
      <w:tr>
        <w:tc>
          <w:tcPr>
            <w:tcW w:w="2618" w:type="dxa"/>
          </w:tcPr>
          <w:p>
            <w:pPr/>
            <w:r>
              <w:t xml:space="preserve">Interpretability needs</w:t>
            </w:r>
          </w:p>
        </w:tc>
        <w:tc>
          <w:tcPr>
            <w:tcW w:w="2305" w:type="dxa"/>
          </w:tcPr>
          <w:p>
            <w:pPr/>
            <w:r>
              <w:t xml:space="preserve">Must stakeholders understand the reasons?</w:t>
            </w:r>
          </w:p>
        </w:tc>
        <w:tc>
          <w:tcPr>
            <w:tcW w:w="4437" w:type="dxa"/>
          </w:tcPr>
          <w:p>
            <w:pPr/>
            <w:r>
              <w:t xml:space="preserve">Prefer logistic regression and trees; explain ensembles with feature importance and SHAP</w:t>
            </w:r>
          </w:p>
        </w:tc>
      </w:tr>
      <w:tr>
        <w:tc>
          <w:tcPr>
            <w:tcW w:w="2618" w:type="dxa"/>
          </w:tcPr>
          <w:p>
            <w:pPr/>
            <w:r>
              <w:t xml:space="preserve">Class imbalance</w:t>
            </w:r>
          </w:p>
        </w:tc>
        <w:tc>
          <w:tcPr>
            <w:tcW w:w="2305" w:type="dxa"/>
          </w:tcPr>
          <w:p>
            <w:pPr/>
            <w:r>
              <w:t xml:space="preserve">Are losses or repeat buyers rare?</w:t>
            </w:r>
          </w:p>
        </w:tc>
        <w:tc>
          <w:tcPr>
            <w:tcW w:w="4437" w:type="dxa"/>
          </w:tcPr>
          <w:p>
            <w:pPr/>
            <w:r>
              <w:t xml:space="preserve">Use class weights, stratification, PR-AUC and recall</w:t>
            </w:r>
          </w:p>
        </w:tc>
      </w:tr>
      <w:tr>
        <w:tc>
          <w:tcPr>
            <w:tcW w:w="2618" w:type="dxa"/>
          </w:tcPr>
          <w:p>
            <w:pPr/>
            <w:r>
              <w:t xml:space="preserve">Feature types</w:t>
            </w:r>
          </w:p>
        </w:tc>
        <w:tc>
          <w:tcPr>
            <w:tcW w:w="2305" w:type="dxa"/>
          </w:tcPr>
          <w:p>
            <w:pPr/>
            <w:r>
              <w:t xml:space="preserve">Many categoricals, missing values, outliers?</w:t>
            </w:r>
          </w:p>
        </w:tc>
        <w:tc>
          <w:tcPr>
            <w:tcW w:w="4437" w:type="dxa"/>
          </w:tcPr>
          <w:p>
            <w:pPr/>
            <w:r>
              <w:t xml:space="preserve">Trees and boosting handle these with little preprocessing</w:t>
            </w:r>
          </w:p>
        </w:tc>
      </w:tr>
      <w:tr>
        <w:tc>
          <w:tcPr>
            <w:tcW w:w="2618" w:type="dxa"/>
          </w:tcPr>
          <w:p>
            <w:pPr/>
            <w:r>
              <w:t xml:space="preserve">Training cost and time</w:t>
            </w:r>
          </w:p>
        </w:tc>
        <w:tc>
          <w:tcPr>
            <w:tcW w:w="2305" w:type="dxa"/>
          </w:tcPr>
          <w:p>
            <w:pPr/>
            <w:r>
              <w:t xml:space="preserve">Can it finish within the schedule?</w:t>
            </w:r>
          </w:p>
        </w:tc>
        <w:tc>
          <w:tcPr>
            <w:tcW w:w="4437" w:type="dxa"/>
          </w:tcPr>
          <w:p>
            <w:pPr/>
            <w:r>
              <w:t xml:space="preserve">Use </w:t>
            </w:r>
            <w:r>
              <w:rPr>
                <w:rStyle w:val="CodeChar"/>
              </w:rPr>
              <w:t xml:space="preserve">HistGradientBoosting</w:t>
            </w:r>
            <w:r>
              <w:t xml:space="preserve"> or LightGBM for speed; limit search budgets</w:t>
            </w:r>
          </w:p>
        </w:tc>
      </w:tr>
      <w:tr>
        <w:tc>
          <w:tcPr>
            <w:tcW w:w="2618" w:type="dxa"/>
          </w:tcPr>
          <w:p>
            <w:pPr/>
            <w:r>
              <w:t xml:space="preserve">Robustness</w:t>
            </w:r>
          </w:p>
        </w:tc>
        <w:tc>
          <w:tcPr>
            <w:tcW w:w="2305" w:type="dxa"/>
          </w:tcPr>
          <w:p>
            <w:pPr/>
            <w:r>
              <w:t xml:space="preserve">Sensitive to outliers or noise?</w:t>
            </w:r>
          </w:p>
        </w:tc>
        <w:tc>
          <w:tcPr>
            <w:tcW w:w="4437" w:type="dxa"/>
          </w:tcPr>
          <w:p>
            <w:pPr/>
            <w:r>
              <w:t xml:space="preserve">Tree ensembles and robust loss functions are more tolerant</w:t>
            </w:r>
          </w:p>
        </w:tc>
      </w:tr>
    </w:tbl>
    <w:p>
      <w:pPr>
        <w:pStyle w:val="Heading3"/>
      </w:pPr>
      <w:r>
        <w:t xml:space="preserve">2.7 Candidate shortlist</w:t>
      </w:r>
    </w:p>
    <w:tbl>
      <w:tblPr>
        <w:tblStyle w:val="TableGrid"/>
        <w:tblW w:w="0" w:type="auto"/>
        <w:tblLayout w:type="fixed"/>
        <w:tblLook w:val="04A0" w:firstRow="1" w:lastRow="0" w:firstColumn="0" w:lastColumn="0" w:noHBand="0" w:noVBand="1"/>
      </w:tblPr>
      <w:tblGrid>
        <w:gridCol w:w="1825"/>
        <w:gridCol w:w="1763"/>
        <w:gridCol w:w="2358"/>
        <w:gridCol w:w="3413"/>
      </w:tblGrid>
      <w:tr>
        <w:trPr>
          <w:tblHeader/>
        </w:trPr>
        <w:tc>
          <w:tcPr>
            <w:tcW w:w="1825" w:type="dxa"/>
            <w:shd w:val="clear" w:color="auto" w:fill="F2F2F2"/>
          </w:tcPr>
          <w:p>
            <w:pPr/>
            <w:r>
              <w:t xml:space="preserve">Task</w:t>
            </w:r>
          </w:p>
        </w:tc>
        <w:tc>
          <w:tcPr>
            <w:tcW w:w="1763" w:type="dxa"/>
            <w:shd w:val="clear" w:color="auto" w:fill="F2F2F2"/>
          </w:tcPr>
          <w:p>
            <w:pPr/>
            <w:r>
              <w:t xml:space="preserve">Baseline</w:t>
            </w:r>
          </w:p>
        </w:tc>
        <w:tc>
          <w:tcPr>
            <w:tcW w:w="2358" w:type="dxa"/>
            <w:shd w:val="clear" w:color="auto" w:fill="F2F2F2"/>
          </w:tcPr>
          <w:p>
            <w:pPr/>
            <w:r>
              <w:t xml:space="preserve">Interpretable model</w:t>
            </w:r>
          </w:p>
        </w:tc>
        <w:tc>
          <w:tcPr>
            <w:tcW w:w="3413" w:type="dxa"/>
            <w:shd w:val="clear" w:color="auto" w:fill="F2F2F2"/>
          </w:tcPr>
          <w:p>
            <w:pPr/>
            <w:r>
              <w:t xml:space="preserve">Main candidates</w:t>
            </w:r>
          </w:p>
        </w:tc>
      </w:tr>
      <w:tr>
        <w:tc>
          <w:tcPr>
            <w:tcW w:w="1825" w:type="dxa"/>
          </w:tcPr>
          <w:p>
            <w:pPr/>
            <w:r>
              <w:t xml:space="preserve">T1 sales forecast</w:t>
            </w:r>
          </w:p>
        </w:tc>
        <w:tc>
          <w:tcPr>
            <w:tcW w:w="1763" w:type="dxa"/>
          </w:tcPr>
          <w:p>
            <w:pPr/>
            <w:r>
              <w:t xml:space="preserve">Seasonal naive</w:t>
            </w:r>
          </w:p>
        </w:tc>
        <w:tc>
          <w:tcPr>
            <w:tcW w:w="2358" w:type="dxa"/>
          </w:tcPr>
          <w:p>
            <w:pPr/>
            <w:r>
              <w:t xml:space="preserve">Holt-Winters / SARIMA</w:t>
            </w:r>
          </w:p>
        </w:tc>
        <w:tc>
          <w:tcPr>
            <w:tcW w:w="3413" w:type="dxa"/>
          </w:tcPr>
          <w:p>
            <w:pPr/>
            <w:r>
              <w:t xml:space="preserve">Gradient boosting with lag features, Random Forest</w:t>
            </w:r>
          </w:p>
        </w:tc>
      </w:tr>
      <w:tr>
        <w:tc>
          <w:tcPr>
            <w:tcW w:w="1825" w:type="dxa"/>
          </w:tcPr>
          <w:p>
            <w:pPr/>
            <w:r>
              <w:t xml:space="preserve">T2 loss classification</w:t>
            </w:r>
          </w:p>
        </w:tc>
        <w:tc>
          <w:tcPr>
            <w:tcW w:w="1763" w:type="dxa"/>
          </w:tcPr>
          <w:p>
            <w:pPr/>
            <w:r>
              <w:t xml:space="preserve">Majority class / discount rule</w:t>
            </w:r>
          </w:p>
        </w:tc>
        <w:tc>
          <w:tcPr>
            <w:tcW w:w="2358" w:type="dxa"/>
          </w:tcPr>
          <w:p>
            <w:pPr/>
            <w:r>
              <w:t xml:space="preserve">Logistic regression, decision tree</w:t>
            </w:r>
          </w:p>
        </w:tc>
        <w:tc>
          <w:tcPr>
            <w:tcW w:w="3413" w:type="dxa"/>
          </w:tcPr>
          <w:p>
            <w:pPr/>
            <w:r>
              <w:t xml:space="preserve">Random Forest, XGBoost / LightGBM</w:t>
            </w:r>
          </w:p>
        </w:tc>
      </w:tr>
      <w:tr>
        <w:tc>
          <w:tcPr>
            <w:tcW w:w="1825" w:type="dxa"/>
          </w:tcPr>
          <w:p>
            <w:pPr/>
            <w:r>
              <w:t xml:space="preserve">T3 repeat purchase</w:t>
            </w:r>
          </w:p>
        </w:tc>
        <w:tc>
          <w:tcPr>
            <w:tcW w:w="1763" w:type="dxa"/>
          </w:tcPr>
          <w:p>
            <w:pPr/>
            <w:r>
              <w:t xml:space="preserve">Majority class</w:t>
            </w:r>
          </w:p>
        </w:tc>
        <w:tc>
          <w:tcPr>
            <w:tcW w:w="2358" w:type="dxa"/>
          </w:tcPr>
          <w:p>
            <w:pPr/>
            <w:r>
              <w:t xml:space="preserve">Logistic regression</w:t>
            </w:r>
          </w:p>
        </w:tc>
        <w:tc>
          <w:tcPr>
            <w:tcW w:w="3413" w:type="dxa"/>
          </w:tcPr>
          <w:p>
            <w:pPr/>
            <w:r>
              <w:t xml:space="preserve">Random Forest, XGBoost</w:t>
            </w:r>
          </w:p>
        </w:tc>
      </w:tr>
      <w:tr>
        <w:tc>
          <w:tcPr>
            <w:tcW w:w="1825" w:type="dxa"/>
          </w:tcPr>
          <w:p>
            <w:pPr/>
            <w:r>
              <w:t xml:space="preserve">T4 profit regression</w:t>
            </w:r>
          </w:p>
        </w:tc>
        <w:tc>
          <w:tcPr>
            <w:tcW w:w="1763" w:type="dxa"/>
          </w:tcPr>
          <w:p>
            <w:pPr/>
            <w:r>
              <w:t xml:space="preserve">Mean profit</w:t>
            </w:r>
          </w:p>
        </w:tc>
        <w:tc>
          <w:tcPr>
            <w:tcW w:w="2358" w:type="dxa"/>
          </w:tcPr>
          <w:p>
            <w:pPr/>
            <w:r>
              <w:t xml:space="preserve">Ridge / Lasso</w:t>
            </w:r>
          </w:p>
        </w:tc>
        <w:tc>
          <w:tcPr>
            <w:tcW w:w="3413" w:type="dxa"/>
          </w:tcPr>
          <w:p>
            <w:pPr/>
            <w:r>
              <w:t xml:space="preserve">Random Forest, gradient boosting</w:t>
            </w:r>
          </w:p>
        </w:tc>
      </w:tr>
    </w:tbl>
    <w:p>
      <w:pPr>
        <w:pStyle w:val="Heading2"/>
      </w:pPr>
      <w:r>
        <w:t xml:space="preserve">3. Data Preparation and Feature Engineering</w:t>
      </w:r>
    </w:p>
    <w:p>
      <w:pPr>
        <w:pStyle w:val="Heading3"/>
      </w:pPr>
      <w:r>
        <w:t xml:space="preserve">3.1 Inputs from the EDA stage</w:t>
      </w:r>
    </w:p>
    <w:p>
      <w:pPr/>
      <w:r>
        <w:t xml:space="preserve">The cleaned dataset, outlier decisions, chosen transforms (log of sales) and the correlation findings are reused. Raw data is never altered; every transformation is built into a reproducible pipeline.</w:t>
      </w:r>
    </w:p>
    <w:p>
      <w:pPr>
        <w:pStyle w:val="Heading3"/>
      </w:pPr>
      <w:r>
        <w:t xml:space="preserve">3.2 Target construction</w:t>
      </w:r>
    </w:p>
    <w:p>
      <w:pPr>
        <w:pStyle w:val="ListParagraph"/>
        <w:numPr>
          <w:ilvl w:val="0"/>
          <w:numId w:val="6"/>
        </w:numPr>
      </w:pPr>
      <w:r>
        <w:rPr>
          <w:b/>
        </w:rPr>
        <w:t xml:space="preserve">T1:</w:t>
      </w:r>
      <w:r>
        <w:t xml:space="preserve"> aggregate order lines to monthly total sales (and weekly if the data allows).</w:t>
      </w:r>
    </w:p>
    <w:p>
      <w:pPr>
        <w:pStyle w:val="ListParagraph"/>
        <w:numPr>
          <w:ilvl w:val="0"/>
          <w:numId w:val="6"/>
        </w:numPr>
      </w:pPr>
      <w:r>
        <w:rPr>
          <w:b/>
        </w:rPr>
        <w:t xml:space="preserve">T2:</w:t>
      </w:r>
      <w:r>
        <w:t xml:space="preserve"> </w:t>
      </w:r>
      <w:r>
        <w:rPr>
          <w:rStyle w:val="CodeChar"/>
        </w:rPr>
        <w:t xml:space="preserve">is_loss = (profit &lt; 0).astype(int)</w:t>
      </w:r>
      <w:r>
        <w:t xml:space="preserve">.</w:t>
      </w:r>
    </w:p>
    <w:p>
      <w:pPr>
        <w:pStyle w:val="ListParagraph"/>
        <w:numPr>
          <w:ilvl w:val="0"/>
          <w:numId w:val="6"/>
        </w:numPr>
      </w:pPr>
      <w:r>
        <w:rPr>
          <w:b/>
        </w:rPr>
        <w:t xml:space="preserve">T3:</w:t>
      </w:r>
      <w:r>
        <w:t xml:space="preserve"> for each customer at a cut-off date, label whether they purchased in the following 90 days, using only data from before the cut-off.</w:t>
      </w:r>
    </w:p>
    <w:p>
      <w:pPr>
        <w:pStyle w:val="Heading3"/>
      </w:pPr>
      <w:r>
        <w:t xml:space="preserve">3.3 Feature engineering</w:t>
      </w:r>
    </w:p>
    <w:tbl>
      <w:tblPr>
        <w:tblStyle w:val="TableGrid"/>
        <w:tblW w:w="0" w:type="auto"/>
        <w:tblLayout w:type="fixed"/>
        <w:tblLook w:val="04A0" w:firstRow="1" w:lastRow="0" w:firstColumn="0" w:lastColumn="0" w:noHBand="0" w:noVBand="1"/>
      </w:tblPr>
      <w:tblGrid>
        <w:gridCol w:w="2345"/>
        <w:gridCol w:w="5802"/>
        <w:gridCol w:w="1211"/>
      </w:tblGrid>
      <w:tr>
        <w:trPr>
          <w:tblHeader/>
        </w:trPr>
        <w:tc>
          <w:tcPr>
            <w:tcW w:w="2345" w:type="dxa"/>
            <w:shd w:val="clear" w:color="auto" w:fill="F2F2F2"/>
          </w:tcPr>
          <w:p>
            <w:pPr/>
            <w:r>
              <w:t xml:space="preserve">Group</w:t>
            </w:r>
          </w:p>
        </w:tc>
        <w:tc>
          <w:tcPr>
            <w:tcW w:w="5802" w:type="dxa"/>
            <w:shd w:val="clear" w:color="auto" w:fill="F2F2F2"/>
          </w:tcPr>
          <w:p>
            <w:pPr/>
            <w:r>
              <w:t xml:space="preserve">Features</w:t>
            </w:r>
          </w:p>
        </w:tc>
        <w:tc>
          <w:tcPr>
            <w:tcW w:w="1211" w:type="dxa"/>
            <w:shd w:val="clear" w:color="auto" w:fill="F2F2F2"/>
          </w:tcPr>
          <w:p>
            <w:pPr/>
            <w:r>
              <w:t xml:space="preserve">Used in</w:t>
            </w:r>
          </w:p>
        </w:tc>
      </w:tr>
      <w:tr>
        <w:tc>
          <w:tcPr>
            <w:tcW w:w="2345" w:type="dxa"/>
          </w:tcPr>
          <w:p>
            <w:pPr/>
            <w:r>
              <w:t xml:space="preserve">Calendar</w:t>
            </w:r>
          </w:p>
        </w:tc>
        <w:tc>
          <w:tcPr>
            <w:tcW w:w="5802" w:type="dxa"/>
          </w:tcPr>
          <w:p>
            <w:pPr/>
            <w:r>
              <w:t xml:space="preserve">month, quarter, week of year, holiday flag, year</w:t>
            </w:r>
          </w:p>
        </w:tc>
        <w:tc>
          <w:tcPr>
            <w:tcW w:w="1211" w:type="dxa"/>
          </w:tcPr>
          <w:p>
            <w:pPr/>
            <w:r>
              <w:t xml:space="preserve">T1</w:t>
            </w:r>
          </w:p>
        </w:tc>
      </w:tr>
      <w:tr>
        <w:tc>
          <w:tcPr>
            <w:tcW w:w="2345" w:type="dxa"/>
          </w:tcPr>
          <w:p>
            <w:pPr/>
            <w:r>
              <w:t xml:space="preserve">Lag and rolling</w:t>
            </w:r>
          </w:p>
        </w:tc>
        <w:tc>
          <w:tcPr>
            <w:tcW w:w="5802" w:type="dxa"/>
          </w:tcPr>
          <w:p>
            <w:pPr/>
            <w:r>
              <w:t xml:space="preserve">sales lag 1, 2, 3, 12; rolling mean 3 and 6; rolling standard deviation</w:t>
            </w:r>
          </w:p>
        </w:tc>
        <w:tc>
          <w:tcPr>
            <w:tcW w:w="1211" w:type="dxa"/>
          </w:tcPr>
          <w:p>
            <w:pPr/>
            <w:r>
              <w:t xml:space="preserve">T1</w:t>
            </w:r>
          </w:p>
        </w:tc>
      </w:tr>
      <w:tr>
        <w:tc>
          <w:tcPr>
            <w:tcW w:w="2345" w:type="dxa"/>
          </w:tcPr>
          <w:p>
            <w:pPr/>
            <w:r>
              <w:t xml:space="preserve">Order</w:t>
            </w:r>
          </w:p>
        </w:tc>
        <w:tc>
          <w:tcPr>
            <w:tcW w:w="5802" w:type="dxa"/>
          </w:tcPr>
          <w:p>
            <w:pPr/>
            <w:r>
              <w:t xml:space="preserve">discount, discount band, quantity, unit price, shipping delay in days, ship mode</w:t>
            </w:r>
          </w:p>
        </w:tc>
        <w:tc>
          <w:tcPr>
            <w:tcW w:w="1211" w:type="dxa"/>
          </w:tcPr>
          <w:p>
            <w:pPr/>
            <w:r>
              <w:t xml:space="preserve">T2, T4</w:t>
            </w:r>
          </w:p>
        </w:tc>
      </w:tr>
      <w:tr>
        <w:tc>
          <w:tcPr>
            <w:tcW w:w="2345" w:type="dxa"/>
          </w:tcPr>
          <w:p>
            <w:pPr/>
            <w:r>
              <w:t xml:space="preserve">Product</w:t>
            </w:r>
          </w:p>
        </w:tc>
        <w:tc>
          <w:tcPr>
            <w:tcW w:w="5802" w:type="dxa"/>
          </w:tcPr>
          <w:p>
            <w:pPr/>
            <w:r>
              <w:t xml:space="preserve">category, sub-category, historical average margin of sub-category (computed on training data only)</w:t>
            </w:r>
          </w:p>
        </w:tc>
        <w:tc>
          <w:tcPr>
            <w:tcW w:w="1211" w:type="dxa"/>
          </w:tcPr>
          <w:p>
            <w:pPr/>
            <w:r>
              <w:t xml:space="preserve">T2, T4</w:t>
            </w:r>
          </w:p>
        </w:tc>
      </w:tr>
      <w:tr>
        <w:tc>
          <w:tcPr>
            <w:tcW w:w="2345" w:type="dxa"/>
          </w:tcPr>
          <w:p>
            <w:pPr/>
            <w:r>
              <w:t xml:space="preserve">Customer (RFM)</w:t>
            </w:r>
          </w:p>
        </w:tc>
        <w:tc>
          <w:tcPr>
            <w:tcW w:w="5802" w:type="dxa"/>
          </w:tcPr>
          <w:p>
            <w:pPr/>
            <w:r>
              <w:t xml:space="preserve">recency, frequency, monetary value, average basket size, tenure, segment</w:t>
            </w:r>
          </w:p>
        </w:tc>
        <w:tc>
          <w:tcPr>
            <w:tcW w:w="1211" w:type="dxa"/>
          </w:tcPr>
          <w:p>
            <w:pPr/>
            <w:r>
              <w:t xml:space="preserve">T3</w:t>
            </w:r>
          </w:p>
        </w:tc>
      </w:tr>
      <w:tr>
        <w:tc>
          <w:tcPr>
            <w:tcW w:w="2345" w:type="dxa"/>
          </w:tcPr>
          <w:p>
            <w:pPr/>
            <w:r>
              <w:t xml:space="preserve">Geography</w:t>
            </w:r>
          </w:p>
        </w:tc>
        <w:tc>
          <w:tcPr>
            <w:tcW w:w="5802" w:type="dxa"/>
          </w:tcPr>
          <w:p>
            <w:pPr/>
            <w:r>
              <w:t xml:space="preserve">region, state or city (grouped if too many levels)</w:t>
            </w:r>
          </w:p>
        </w:tc>
        <w:tc>
          <w:tcPr>
            <w:tcW w:w="1211" w:type="dxa"/>
          </w:tcPr>
          <w:p>
            <w:pPr/>
            <w:r>
              <w:t xml:space="preserve">all</w:t>
            </w:r>
          </w:p>
        </w:tc>
      </w:tr>
    </w:tbl>
    <w:p>
      <w:pPr>
        <w:pStyle w:val="Heading3"/>
      </w:pPr>
      <w:r>
        <w:t xml:space="preserve">3.4 Preprocessing steps</w:t>
      </w:r>
    </w:p>
    <w:p>
      <w:pPr>
        <w:pStyle w:val="ListParagraph"/>
        <w:numPr>
          <w:ilvl w:val="0"/>
          <w:numId w:val="7"/>
        </w:numPr>
      </w:pPr>
      <w:r>
        <w:rPr>
          <w:b/>
        </w:rPr>
        <w:t xml:space="preserve">Missing values:</w:t>
      </w:r>
      <w:r>
        <w:t xml:space="preserve"> median for skewed numerics, most frequent for categoricals, plus a missing-indicator where missingness may carry meaning.</w:t>
      </w:r>
    </w:p>
    <w:p>
      <w:pPr>
        <w:pStyle w:val="ListParagraph"/>
        <w:numPr>
          <w:ilvl w:val="0"/>
          <w:numId w:val="7"/>
        </w:numPr>
      </w:pPr>
      <w:r>
        <w:rPr>
          <w:b/>
        </w:rPr>
        <w:t xml:space="preserve">Encoding:</w:t>
      </w:r>
      <w:r>
        <w:t xml:space="preserve"> one-hot for low-cardinality categoricals; target or ordinal encoding (fit inside cross-validation) for high-cardinality ones.</w:t>
      </w:r>
    </w:p>
    <w:p>
      <w:pPr>
        <w:pStyle w:val="ListParagraph"/>
        <w:numPr>
          <w:ilvl w:val="0"/>
          <w:numId w:val="7"/>
        </w:numPr>
      </w:pPr>
      <w:r>
        <w:rPr>
          <w:b/>
        </w:rPr>
        <w:t xml:space="preserve">Scaling:</w:t>
      </w:r>
      <w:r>
        <w:t xml:space="preserve"> </w:t>
      </w:r>
      <w:r>
        <w:rPr>
          <w:rStyle w:val="CodeChar"/>
        </w:rPr>
        <w:t xml:space="preserve">StandardScaler</w:t>
      </w:r>
      <w:r>
        <w:t xml:space="preserve"> for linear and regularized models only; not needed for tree-based models.</w:t>
      </w:r>
    </w:p>
    <w:p>
      <w:pPr>
        <w:pStyle w:val="ListParagraph"/>
        <w:numPr>
          <w:ilvl w:val="0"/>
          <w:numId w:val="7"/>
        </w:numPr>
      </w:pPr>
      <w:r>
        <w:rPr>
          <w:b/>
        </w:rPr>
        <w:t xml:space="preserve">Transforms:</w:t>
      </w:r>
      <w:r>
        <w:t xml:space="preserve"> log1p for skewed amounts; winsorizing only if outliers are confirmed errors.</w:t>
      </w:r>
    </w:p>
    <w:p>
      <w:pPr>
        <w:pStyle w:val="ListParagraph"/>
        <w:numPr>
          <w:ilvl w:val="0"/>
          <w:numId w:val="7"/>
        </w:numPr>
      </w:pPr>
      <w:r>
        <w:rPr>
          <w:b/>
        </w:rPr>
        <w:t xml:space="preserve">Feature selection:</w:t>
      </w:r>
      <w:r>
        <w:t xml:space="preserve"> drop near-constant and highly collinear features (correlation above 0.9), then use Lasso, permutation importance or tree importance for pruning.</w:t>
      </w:r>
    </w:p>
    <w:p>
      <w:pPr>
        <w:pStyle w:val="ListParagraph"/>
        <w:numPr>
          <w:ilvl w:val="0"/>
          <w:numId w:val="7"/>
        </w:numPr>
      </w:pPr>
      <w:r>
        <w:rPr>
          <w:b/>
        </w:rPr>
        <w:t xml:space="preserve">Pipelines:</w:t>
      </w:r>
      <w:r>
        <w:t xml:space="preserve"> all steps wrapped in scikit-learn </w:t>
      </w:r>
      <w:r>
        <w:rPr>
          <w:rStyle w:val="CodeChar"/>
        </w:rPr>
        <w:t xml:space="preserve">Pipeline</w:t>
      </w:r>
      <w:r>
        <w:t xml:space="preserve"> and </w:t>
      </w:r>
      <w:r>
        <w:rPr>
          <w:rStyle w:val="CodeChar"/>
        </w:rPr>
        <w:t xml:space="preserve">ColumnTransformer</w:t>
      </w:r>
      <w:r>
        <w:t xml:space="preserve"> objects so that each is fitted on training data only, which prevents data leakage.</w:t>
      </w:r>
    </w:p>
    <w:p>
      <w:pPr>
        <w:pStyle w:val="Heading3"/>
      </w:pPr>
      <w:r>
        <w:t xml:space="preserve">3.5 Data leakage safeguards</w:t>
      </w:r>
    </w:p>
    <w:p>
      <w:pPr>
        <w:pStyle w:val="ListParagraph"/>
        <w:numPr>
          <w:ilvl w:val="0"/>
          <w:numId w:val="8"/>
        </w:numPr>
      </w:pPr>
      <w:r>
        <w:t xml:space="preserve">Features must be available at prediction time. For example, </w:t>
      </w:r>
      <w:r>
        <w:rPr>
          <w:rStyle w:val="CodeChar"/>
        </w:rPr>
        <w:t xml:space="preserve">profit</w:t>
      </w:r>
      <w:r>
        <w:t xml:space="preserve"> cannot be a feature for T2, and post-order information must be excluded.</w:t>
      </w:r>
    </w:p>
    <w:p>
      <w:pPr>
        <w:pStyle w:val="ListParagraph"/>
        <w:numPr>
          <w:ilvl w:val="0"/>
          <w:numId w:val="8"/>
        </w:numPr>
      </w:pPr>
      <w:r>
        <w:t xml:space="preserve">Aggregated or target-derived features (such as average margin per sub-category) are computed on training folds only.</w:t>
      </w:r>
    </w:p>
    <w:p>
      <w:pPr>
        <w:pStyle w:val="ListParagraph"/>
        <w:numPr>
          <w:ilvl w:val="0"/>
          <w:numId w:val="8"/>
        </w:numPr>
      </w:pPr>
      <w:r>
        <w:t xml:space="preserve">Scalers, imputers and encoders are fitted within each cross-validation fold through pipelines.</w:t>
      </w:r>
    </w:p>
    <w:p>
      <w:pPr>
        <w:pStyle w:val="ListParagraph"/>
        <w:numPr>
          <w:ilvl w:val="0"/>
          <w:numId w:val="8"/>
        </w:numPr>
      </w:pPr>
      <w:r>
        <w:t xml:space="preserve">Time-based data is never shuffled across the cut-off.</w:t>
      </w:r>
    </w:p>
    <w:p>
      <w:pPr>
        <w:pStyle w:val="Heading2"/>
      </w:pPr>
      <w:r>
        <w:t xml:space="preserve">4. Data Splitting Plan</w:t>
      </w:r>
    </w:p>
    <w:p>
      <w:pPr>
        <w:pStyle w:val="Heading3"/>
      </w:pPr>
      <w:r>
        <w:t xml:space="preserve">4.1 Splitting strategy by task</w:t>
      </w:r>
    </w:p>
    <w:tbl>
      <w:tblPr>
        <w:tblStyle w:val="TableGrid"/>
        <w:tblW w:w="0" w:type="auto"/>
        <w:tblLayout w:type="fixed"/>
        <w:tblLook w:val="04A0" w:firstRow="1" w:lastRow="0" w:firstColumn="0" w:lastColumn="0" w:noHBand="0" w:noVBand="1"/>
      </w:tblPr>
      <w:tblGrid>
        <w:gridCol w:w="2452"/>
        <w:gridCol w:w="1988"/>
        <w:gridCol w:w="4920"/>
      </w:tblGrid>
      <w:tr>
        <w:trPr>
          <w:tblHeader/>
        </w:trPr>
        <w:tc>
          <w:tcPr>
            <w:tcW w:w="2452" w:type="dxa"/>
            <w:shd w:val="clear" w:color="auto" w:fill="F2F2F2"/>
          </w:tcPr>
          <w:p>
            <w:pPr/>
            <w:r>
              <w:t xml:space="preserve">Task</w:t>
            </w:r>
          </w:p>
        </w:tc>
        <w:tc>
          <w:tcPr>
            <w:tcW w:w="1988" w:type="dxa"/>
            <w:shd w:val="clear" w:color="auto" w:fill="F2F2F2"/>
          </w:tcPr>
          <w:p>
            <w:pPr/>
            <w:r>
              <w:t xml:space="preserve">Split method</w:t>
            </w:r>
          </w:p>
        </w:tc>
        <w:tc>
          <w:tcPr>
            <w:tcW w:w="4920" w:type="dxa"/>
            <w:shd w:val="clear" w:color="auto" w:fill="F2F2F2"/>
          </w:tcPr>
          <w:p>
            <w:pPr/>
            <w:r>
              <w:t xml:space="preserve">Details</w:t>
            </w:r>
          </w:p>
        </w:tc>
      </w:tr>
      <w:tr>
        <w:tc>
          <w:tcPr>
            <w:tcW w:w="2452" w:type="dxa"/>
          </w:tcPr>
          <w:p>
            <w:pPr/>
            <w:r>
              <w:t xml:space="preserve">T1 forecasting</w:t>
            </w:r>
          </w:p>
        </w:tc>
        <w:tc>
          <w:tcPr>
            <w:tcW w:w="1988" w:type="dxa"/>
          </w:tcPr>
          <w:p>
            <w:pPr/>
            <w:r>
              <w:rPr>
                <w:b/>
              </w:rPr>
              <w:t xml:space="preserve">Chronological split</w:t>
            </w:r>
          </w:p>
        </w:tc>
        <w:tc>
          <w:tcPr>
            <w:tcW w:w="4920" w:type="dxa"/>
          </w:tcPr>
          <w:p>
            <w:pPr/>
            <w:r>
              <w:t xml:space="preserve">Train on the earliest ~75 percent of months, validate on the next ~10 percent, hold out the final ~15 percent (for example the last 6 to 9 months) as the test set</w:t>
            </w:r>
          </w:p>
        </w:tc>
      </w:tr>
      <w:tr>
        <w:tc>
          <w:tcPr>
            <w:tcW w:w="2452" w:type="dxa"/>
          </w:tcPr>
          <w:p>
            <w:pPr/>
            <w:r>
              <w:t xml:space="preserve">T2, T3 classification</w:t>
            </w:r>
          </w:p>
        </w:tc>
        <w:tc>
          <w:tcPr>
            <w:tcW w:w="1988" w:type="dxa"/>
          </w:tcPr>
          <w:p>
            <w:pPr/>
            <w:r>
              <w:rPr>
                <w:b/>
              </w:rPr>
              <w:t xml:space="preserve">Stratified split</w:t>
            </w:r>
          </w:p>
        </w:tc>
        <w:tc>
          <w:tcPr>
            <w:tcW w:w="4920" w:type="dxa"/>
          </w:tcPr>
          <w:p>
            <w:pPr/>
            <w:r>
              <w:t xml:space="preserve">70 percent train, 15 percent validation, 15 percent test; stratify on the target to preserve class ratio; for T3 split by customer and respect the cut-off date</w:t>
            </w:r>
          </w:p>
        </w:tc>
      </w:tr>
      <w:tr>
        <w:tc>
          <w:tcPr>
            <w:tcW w:w="2452" w:type="dxa"/>
          </w:tcPr>
          <w:p>
            <w:pPr/>
            <w:r>
              <w:t xml:space="preserve">T4 regression</w:t>
            </w:r>
          </w:p>
        </w:tc>
        <w:tc>
          <w:tcPr>
            <w:tcW w:w="1988" w:type="dxa"/>
          </w:tcPr>
          <w:p>
            <w:pPr/>
            <w:r>
              <w:t xml:space="preserve">Random split (or chronological if drift is visible)</w:t>
            </w:r>
          </w:p>
        </w:tc>
        <w:tc>
          <w:tcPr>
            <w:tcW w:w="4920" w:type="dxa"/>
          </w:tcPr>
          <w:p>
            <w:pPr/>
            <w:r>
              <w:t xml:space="preserve">Same 70/15/15 proportions</w:t>
            </w:r>
          </w:p>
        </w:tc>
      </w:tr>
    </w:tbl>
    <w:p>
      <w:pPr/>
      <w:r>
        <w:t xml:space="preserve">If the dataset is modest in size, a 80/20 train-test split with cross-validation on the training portion replaces the separate validation set.</w:t>
      </w:r>
    </w:p>
    <w:p>
      <w:pPr>
        <w:pStyle w:val="Heading3"/>
      </w:pPr>
      <w:r>
        <w:t xml:space="preserve">4.2 Rules</w:t>
      </w:r>
    </w:p>
    <w:p>
      <w:pPr>
        <w:pStyle w:val="ListParagraph"/>
        <w:numPr>
          <w:ilvl w:val="0"/>
          <w:numId w:val="9"/>
        </w:numPr>
      </w:pPr>
      <w:r>
        <w:t xml:space="preserve">The test set is touched </w:t>
      </w:r>
      <w:r>
        <w:rPr>
          <w:b/>
        </w:rPr>
        <w:t xml:space="preserve">once</w:t>
      </w:r>
      <w:r>
        <w:t xml:space="preserve">, at the very end, for the final unbiased estimate.</w:t>
      </w:r>
    </w:p>
    <w:p>
      <w:pPr>
        <w:pStyle w:val="ListParagraph"/>
        <w:numPr>
          <w:ilvl w:val="0"/>
          <w:numId w:val="9"/>
        </w:numPr>
      </w:pPr>
      <w:r>
        <w:rPr>
          <w:rStyle w:val="CodeChar"/>
        </w:rPr>
        <w:t xml:space="preserve">random_state=42</w:t>
      </w:r>
      <w:r>
        <w:t xml:space="preserve"> is fixed for reproducibility.</w:t>
      </w:r>
    </w:p>
    <w:p>
      <w:pPr>
        <w:pStyle w:val="ListParagraph"/>
        <w:numPr>
          <w:ilvl w:val="0"/>
          <w:numId w:val="9"/>
        </w:numPr>
      </w:pPr>
      <w:r>
        <w:t xml:space="preserve">Where the same customer appears many times (T2, T4), use </w:t>
      </w:r>
      <w:r>
        <w:rPr>
          <w:rStyle w:val="CodeChar"/>
        </w:rPr>
        <w:t xml:space="preserve">GroupKFold</w:t>
      </w:r>
      <w:r>
        <w:t xml:space="preserve"> or group-aware splits by customer to prevent the model from memorizing customers.</w:t>
      </w:r>
    </w:p>
    <w:p>
      <w:pPr>
        <w:pStyle w:val="ListParagraph"/>
        <w:numPr>
          <w:ilvl w:val="0"/>
          <w:numId w:val="9"/>
        </w:numPr>
      </w:pPr>
      <w:r>
        <w:t xml:space="preserve">Class balance and basic distributions are compared across train, validation and test to confirm that the splits are representative.</w:t>
      </w:r>
    </w:p>
    <w:p>
      <w:pPr>
        <w:pStyle w:val="Heading3"/>
      </w:pPr>
      <w:r>
        <w:t xml:space="preserve">4.3 Example code</w:t>
      </w:r>
    </w:p>
    <w:p>
      <w:pPr>
        <w:pStyle w:val="Code"/>
      </w:pPr>
      <w:bookmarkStart w:id="1" w:name="bongo_lang_python_1"/>
      <w:bookmarkEnd w:id="1"/>
      <w:r>
        <w:t xml:space="preserve">from sklearn.model_selection import train_test_split</w:t>
        <w:br/>
        <w:br/>
        <w:t xml:space="preserve"># Classification (T2): stratified split</w:t>
        <w:br/>
        <w:t xml:space="preserve">X_train, X_test, y_train, y_test = train_test_split(</w:t>
        <w:br/>
        <w:t xml:space="preserve">    X, y, test_size=0.15, stratify=y, random_state=42)</w:t>
        <w:br/>
        <w:br/>
        <w:t xml:space="preserve"># Forecasting (T1): chronological split</w:t>
        <w:br/>
        <w:t xml:space="preserve">monthly = monthly.sort_index()</w:t>
        <w:br/>
        <w:t xml:space="preserve">n = len(monthly)</w:t>
        <w:br/>
        <w:t xml:space="preserve">train = monthly.iloc[: int(n * 0.75)]</w:t>
        <w:br/>
        <w:t xml:space="preserve">valid = monthly.iloc[int(n * 0.75): int(n * 0.85)]</w:t>
        <w:br/>
        <w:t xml:space="preserve">test  = monthly.iloc[int(n * 0.85):]</w:t>
      </w:r>
    </w:p>
    <w:p>
      <w:pPr>
        <w:pStyle w:val="Heading2"/>
      </w:pPr>
      <w:r>
        <w:t xml:space="preserve">5. Model Building Workflow in Python</w:t>
      </w:r>
    </w:p>
    <w:p>
      <w:pPr>
        <w:pStyle w:val="Heading3"/>
      </w:pPr>
      <w:r>
        <w:t xml:space="preserve">5.1 Libraries and their roles</w:t>
      </w:r>
    </w:p>
    <w:tbl>
      <w:tblPr>
        <w:tblStyle w:val="TableGrid"/>
        <w:tblW w:w="0" w:type="auto"/>
        <w:tblLayout w:type="fixed"/>
        <w:tblLook w:val="04A0" w:firstRow="1" w:lastRow="0" w:firstColumn="0" w:lastColumn="0" w:noHBand="0" w:noVBand="1"/>
      </w:tblPr>
      <w:tblGrid>
        <w:gridCol w:w="4402"/>
        <w:gridCol w:w="4957"/>
      </w:tblGrid>
      <w:tr>
        <w:trPr>
          <w:tblHeader/>
        </w:trPr>
        <w:tc>
          <w:tcPr>
            <w:tcW w:w="4402" w:type="dxa"/>
            <w:shd w:val="clear" w:color="auto" w:fill="F2F2F2"/>
          </w:tcPr>
          <w:p>
            <w:pPr/>
            <w:r>
              <w:t xml:space="preserve">Library</w:t>
            </w:r>
          </w:p>
        </w:tc>
        <w:tc>
          <w:tcPr>
            <w:tcW w:w="4957" w:type="dxa"/>
            <w:shd w:val="clear" w:color="auto" w:fill="F2F2F2"/>
          </w:tcPr>
          <w:p>
            <w:pPr/>
            <w:r>
              <w:t xml:space="preserve">Purpose</w:t>
            </w:r>
          </w:p>
        </w:tc>
      </w:tr>
      <w:tr>
        <w:tc>
          <w:tcPr>
            <w:tcW w:w="4402" w:type="dxa"/>
          </w:tcPr>
          <w:p>
            <w:pPr/>
            <w:r>
              <w:t xml:space="preserve">pandas, NumPy</w:t>
            </w:r>
          </w:p>
        </w:tc>
        <w:tc>
          <w:tcPr>
            <w:tcW w:w="4957" w:type="dxa"/>
          </w:tcPr>
          <w:p>
            <w:pPr/>
            <w:r>
              <w:t xml:space="preserve">Data handling and feature construction</w:t>
            </w:r>
          </w:p>
        </w:tc>
      </w:tr>
      <w:tr>
        <w:tc>
          <w:tcPr>
            <w:tcW w:w="4402" w:type="dxa"/>
          </w:tcPr>
          <w:p>
            <w:pPr/>
            <w:r>
              <w:t xml:space="preserve">scikit-learn</w:t>
            </w:r>
          </w:p>
        </w:tc>
        <w:tc>
          <w:tcPr>
            <w:tcW w:w="4957" w:type="dxa"/>
          </w:tcPr>
          <w:p>
            <w:pPr/>
            <w:r>
              <w:t xml:space="preserve">Pipelines, preprocessing, models, cross-validation, metrics, hyperparameter search</w:t>
            </w:r>
          </w:p>
        </w:tc>
      </w:tr>
      <w:tr>
        <w:tc>
          <w:tcPr>
            <w:tcW w:w="4402" w:type="dxa"/>
          </w:tcPr>
          <w:p>
            <w:pPr/>
            <w:r>
              <w:t xml:space="preserve">XGBoost / LightGBM</w:t>
            </w:r>
          </w:p>
        </w:tc>
        <w:tc>
          <w:tcPr>
            <w:tcW w:w="4957" w:type="dxa"/>
          </w:tcPr>
          <w:p>
            <w:pPr/>
            <w:r>
              <w:t xml:space="preserve">Gradient boosting models</w:t>
            </w:r>
          </w:p>
        </w:tc>
      </w:tr>
      <w:tr>
        <w:tc>
          <w:tcPr>
            <w:tcW w:w="4402" w:type="dxa"/>
          </w:tcPr>
          <w:p>
            <w:pPr/>
            <w:r>
              <w:t xml:space="preserve">statsmodels</w:t>
            </w:r>
          </w:p>
        </w:tc>
        <w:tc>
          <w:tcPr>
            <w:tcW w:w="4957" w:type="dxa"/>
          </w:tcPr>
          <w:p>
            <w:pPr/>
            <w:r>
              <w:t xml:space="preserve">SARIMA, Holt-Winters, regression diagnostics</w:t>
            </w:r>
          </w:p>
        </w:tc>
      </w:tr>
      <w:tr>
        <w:tc>
          <w:tcPr>
            <w:tcW w:w="4402" w:type="dxa"/>
          </w:tcPr>
          <w:p>
            <w:pPr/>
            <w:r>
              <w:t xml:space="preserve">imbalanced-learn (optional)</w:t>
            </w:r>
          </w:p>
        </w:tc>
        <w:tc>
          <w:tcPr>
            <w:tcW w:w="4957" w:type="dxa"/>
          </w:tcPr>
          <w:p>
            <w:pPr/>
            <w:r>
              <w:t xml:space="preserve">SMOTE and resampling for imbalance</w:t>
            </w:r>
          </w:p>
        </w:tc>
      </w:tr>
      <w:tr>
        <w:tc>
          <w:tcPr>
            <w:tcW w:w="4402" w:type="dxa"/>
          </w:tcPr>
          <w:p>
            <w:pPr/>
            <w:r>
              <w:t xml:space="preserve">SHAP</w:t>
            </w:r>
          </w:p>
        </w:tc>
        <w:tc>
          <w:tcPr>
            <w:tcW w:w="4957" w:type="dxa"/>
          </w:tcPr>
          <w:p>
            <w:pPr/>
            <w:r>
              <w:t xml:space="preserve">Model explanation</w:t>
            </w:r>
          </w:p>
        </w:tc>
      </w:tr>
      <w:tr>
        <w:tc>
          <w:tcPr>
            <w:tcW w:w="4402" w:type="dxa"/>
          </w:tcPr>
          <w:p>
            <w:pPr/>
            <w:r>
              <w:t xml:space="preserve">Matplotlib, Seaborn</w:t>
            </w:r>
          </w:p>
        </w:tc>
        <w:tc>
          <w:tcPr>
            <w:tcW w:w="4957" w:type="dxa"/>
          </w:tcPr>
          <w:p>
            <w:pPr/>
            <w:r>
              <w:t xml:space="preserve">Diagnostic and results plots</w:t>
            </w:r>
          </w:p>
        </w:tc>
      </w:tr>
      <w:tr>
        <w:tc>
          <w:tcPr>
            <w:tcW w:w="4402" w:type="dxa"/>
          </w:tcPr>
          <w:p>
            <w:pPr/>
            <w:r>
              <w:t xml:space="preserve">joblib</w:t>
            </w:r>
          </w:p>
        </w:tc>
        <w:tc>
          <w:tcPr>
            <w:tcW w:w="4957" w:type="dxa"/>
          </w:tcPr>
          <w:p>
            <w:pPr/>
            <w:r>
              <w:t xml:space="preserve">Saving trained models</w:t>
            </w:r>
          </w:p>
        </w:tc>
      </w:tr>
      <w:tr>
        <w:tc>
          <w:tcPr>
            <w:tcW w:w="4402" w:type="dxa"/>
          </w:tcPr>
          <w:p>
            <w:pPr/>
            <w:r>
              <w:t xml:space="preserve">MLflow or a simple CSV log (optional)</w:t>
            </w:r>
          </w:p>
        </w:tc>
        <w:tc>
          <w:tcPr>
            <w:tcW w:w="4957" w:type="dxa"/>
          </w:tcPr>
          <w:p>
            <w:pPr/>
            <w:r>
              <w:t xml:space="preserve">Experiment tracking</w:t>
            </w:r>
          </w:p>
        </w:tc>
      </w:tr>
    </w:tbl>
    <w:p>
      <w:pPr>
        <w:pStyle w:val="Heading3"/>
      </w:pPr>
      <w:r>
        <w:t xml:space="preserve">5.2 Step-by-step workflow</w:t>
      </w:r>
    </w:p>
    <w:p>
      <w:pPr>
        <w:pStyle w:val="ListParagraph"/>
        <w:numPr>
          <w:ilvl w:val="0"/>
          <w:numId w:val="10"/>
        </w:numPr>
      </w:pPr>
      <w:r>
        <w:rPr>
          <w:b/>
        </w:rPr>
        <w:t xml:space="preserve">Define task, target and metrics</w:t>
      </w:r>
      <w:r>
        <w:t xml:space="preserve"> (Section 1 and 6).</w:t>
      </w:r>
    </w:p>
    <w:p>
      <w:pPr>
        <w:pStyle w:val="ListParagraph"/>
        <w:numPr>
          <w:ilvl w:val="0"/>
          <w:numId w:val="10"/>
        </w:numPr>
      </w:pPr>
      <w:r>
        <w:rPr>
          <w:b/>
        </w:rPr>
        <w:t xml:space="preserve">Load the cleaned data</w:t>
      </w:r>
      <w:r>
        <w:t xml:space="preserve"> and build targets.</w:t>
      </w:r>
    </w:p>
    <w:p>
      <w:pPr>
        <w:pStyle w:val="ListParagraph"/>
        <w:numPr>
          <w:ilvl w:val="0"/>
          <w:numId w:val="10"/>
        </w:numPr>
      </w:pPr>
      <w:r>
        <w:rPr>
          <w:b/>
        </w:rPr>
        <w:t xml:space="preserve">Split the data</w:t>
      </w:r>
      <w:r>
        <w:t xml:space="preserve"> (Section 4).</w:t>
      </w:r>
    </w:p>
    <w:p>
      <w:pPr>
        <w:pStyle w:val="ListParagraph"/>
        <w:numPr>
          <w:ilvl w:val="0"/>
          <w:numId w:val="10"/>
        </w:numPr>
      </w:pPr>
      <w:r>
        <w:rPr>
          <w:b/>
        </w:rPr>
        <w:t xml:space="preserve">Build baselines</w:t>
      </w:r>
      <w:r>
        <w:t xml:space="preserve"> and record their scores.</w:t>
      </w:r>
    </w:p>
    <w:p>
      <w:pPr>
        <w:pStyle w:val="ListParagraph"/>
        <w:numPr>
          <w:ilvl w:val="0"/>
          <w:numId w:val="10"/>
        </w:numPr>
      </w:pPr>
      <w:r>
        <w:rPr>
          <w:b/>
        </w:rPr>
        <w:t xml:space="preserve">Create preprocessing pipelines</w:t>
      </w:r>
      <w:r>
        <w:t xml:space="preserve"> (</w:t>
      </w:r>
      <w:r>
        <w:rPr>
          <w:rStyle w:val="CodeChar"/>
        </w:rPr>
        <w:t xml:space="preserve">ColumnTransformer</w:t>
      </w:r>
      <w:r>
        <w:t xml:space="preserve"> for numeric and categorical columns).</w:t>
      </w:r>
    </w:p>
    <w:p>
      <w:pPr>
        <w:pStyle w:val="ListParagraph"/>
        <w:numPr>
          <w:ilvl w:val="0"/>
          <w:numId w:val="10"/>
        </w:numPr>
      </w:pPr>
      <w:r>
        <w:rPr>
          <w:b/>
        </w:rPr>
        <w:t xml:space="preserve">Train interpretable models</w:t>
      </w:r>
      <w:r>
        <w:t xml:space="preserve"> (linear / logistic, decision tree) with default or lightly tuned settings.</w:t>
      </w:r>
    </w:p>
    <w:p>
      <w:pPr>
        <w:pStyle w:val="ListParagraph"/>
        <w:numPr>
          <w:ilvl w:val="0"/>
          <w:numId w:val="10"/>
        </w:numPr>
      </w:pPr>
      <w:r>
        <w:rPr>
          <w:b/>
        </w:rPr>
        <w:t xml:space="preserve">Train ensemble models</w:t>
      </w:r>
      <w:r>
        <w:t xml:space="preserve"> (Random Forest, gradient boosting, XGBoost or LightGBM).</w:t>
      </w:r>
    </w:p>
    <w:p>
      <w:pPr>
        <w:pStyle w:val="ListParagraph"/>
        <w:numPr>
          <w:ilvl w:val="0"/>
          <w:numId w:val="10"/>
        </w:numPr>
      </w:pPr>
      <w:r>
        <w:rPr>
          <w:b/>
        </w:rPr>
        <w:t xml:space="preserve">Cross-validate</w:t>
      </w:r>
      <w:r>
        <w:t xml:space="preserve"> every candidate with the same folds and compare on the chosen metrics.</w:t>
      </w:r>
    </w:p>
    <w:p>
      <w:pPr>
        <w:pStyle w:val="ListParagraph"/>
        <w:numPr>
          <w:ilvl w:val="0"/>
          <w:numId w:val="10"/>
        </w:numPr>
      </w:pPr>
      <w:r>
        <w:rPr>
          <w:b/>
        </w:rPr>
        <w:t xml:space="preserve">Tune hyperparameters</w:t>
      </w:r>
      <w:r>
        <w:t xml:space="preserve"> for the top two or three models (Section 7).</w:t>
      </w:r>
    </w:p>
    <w:p>
      <w:pPr>
        <w:pStyle w:val="ListParagraph"/>
        <w:numPr>
          <w:ilvl w:val="0"/>
          <w:numId w:val="10"/>
        </w:numPr>
      </w:pPr>
      <w:r>
        <w:rPr>
          <w:b/>
        </w:rPr>
        <w:t xml:space="preserve">Diagnose errors</w:t>
      </w:r>
      <w:r>
        <w:t xml:space="preserve"> with residual plots, confusion matrices and error slices by segment.</w:t>
      </w:r>
    </w:p>
    <w:p>
      <w:pPr>
        <w:pStyle w:val="ListParagraph"/>
        <w:numPr>
          <w:ilvl w:val="0"/>
          <w:numId w:val="10"/>
        </w:numPr>
      </w:pPr>
      <w:r>
        <w:rPr>
          <w:b/>
        </w:rPr>
        <w:t xml:space="preserve">Select the final model</w:t>
      </w:r>
      <w:r>
        <w:t xml:space="preserve"> using performance, stability, interpretability and cost.</w:t>
      </w:r>
    </w:p>
    <w:p>
      <w:pPr>
        <w:pStyle w:val="ListParagraph"/>
        <w:numPr>
          <w:ilvl w:val="0"/>
          <w:numId w:val="10"/>
        </w:numPr>
      </w:pPr>
      <w:r>
        <w:rPr>
          <w:b/>
        </w:rPr>
        <w:t xml:space="preserve">Evaluate once on the held-out test set</w:t>
      </w:r>
      <w:r>
        <w:t xml:space="preserve"> and report with confidence intervals.</w:t>
      </w:r>
    </w:p>
    <w:p>
      <w:pPr>
        <w:pStyle w:val="ListParagraph"/>
        <w:numPr>
          <w:ilvl w:val="0"/>
          <w:numId w:val="10"/>
        </w:numPr>
      </w:pPr>
      <w:r>
        <w:rPr>
          <w:b/>
        </w:rPr>
        <w:t xml:space="preserve">Explain and document</w:t>
      </w:r>
      <w:r>
        <w:t xml:space="preserve"> (feature importance, SHAP, limitations) and save the pipeline.</w:t>
      </w:r>
    </w:p>
    <w:p>
      <w:pPr>
        <w:pStyle w:val="Heading3"/>
      </w:pPr>
      <w:r>
        <w:t xml:space="preserve">5.3 Code skeleton</w:t>
      </w:r>
    </w:p>
    <w:p>
      <w:pPr>
        <w:pStyle w:val="Code"/>
      </w:pPr>
      <w:bookmarkStart w:id="2" w:name="bongo_lang_python_2"/>
      <w:bookmarkEnd w:id="2"/>
      <w:r>
        <w:t xml:space="preserve">import numpy as np, pandas as pd</w:t>
        <w:br/>
        <w:t xml:space="preserve">from sklearn.pipeline import Pipeline</w:t>
        <w:br/>
        <w:t xml:space="preserve">from sklearn.compose import ColumnTransformer</w:t>
        <w:br/>
        <w:t xml:space="preserve">from sklearn.preprocessing import OneHotEncoder, StandardScaler</w:t>
        <w:br/>
        <w:t xml:space="preserve">from sklearn.impute import SimpleImputer</w:t>
        <w:br/>
        <w:t xml:space="preserve">from sklearn.linear_model import LogisticRegression</w:t>
        <w:br/>
        <w:t xml:space="preserve">from sklearn.ensemble import RandomForestClassifier</w:t>
        <w:br/>
        <w:t xml:space="preserve">from sklearn.model_selection import StratifiedKFold, cross_validate</w:t>
        <w:br/>
        <w:t xml:space="preserve">from xgboost import XGBClassifier</w:t>
        <w:br/>
        <w:br/>
        <w:t xml:space="preserve">num_cols = ['discount', 'quantity', 'unit_price', 'ship_delay']</w:t>
        <w:br/>
        <w:t xml:space="preserve">cat_cols = ['category', 'sub_category', 'region', 'segment', 'ship_mode']</w:t>
        <w:br/>
        <w:br/>
        <w:t xml:space="preserve">num_pipe = Pipeline([('imp', SimpleImputer(strategy='median')),</w:t>
        <w:br/>
        <w:t xml:space="preserve">                     ('sc', StandardScaler())])</w:t>
        <w:br/>
        <w:t xml:space="preserve">cat_pipe = Pipeline([('imp', SimpleImputer(strategy='most_frequent')),</w:t>
        <w:br/>
        <w:t xml:space="preserve">                     ('oh', OneHotEncoder(handle_unknown='ignore'))])</w:t>
        <w:br/>
        <w:br/>
        <w:t xml:space="preserve">pre = ColumnTransformer([('num', num_pipe, num_cols),</w:t>
        <w:br/>
        <w:t xml:space="preserve">                         ('cat', cat_pipe, cat_cols)])</w:t>
        <w:br/>
        <w:br/>
        <w:t xml:space="preserve">models = {</w:t>
        <w:br/>
        <w:t xml:space="preserve">    'logreg': LogisticRegression(max_iter=1000, class_weight='balanced'),</w:t>
        <w:br/>
        <w:t xml:space="preserve">    'rf': RandomForestClassifier(n_estimators=300, class_weight='balanced',</w:t>
        <w:br/>
        <w:t xml:space="preserve">                                 random_state=42, n_jobs=-1),</w:t>
        <w:br/>
        <w:t xml:space="preserve">    'xgb': XGBClassifier(n_estimators=300, learning_rate=0.05, max_depth=4,</w:t>
        <w:br/>
        <w:t xml:space="preserve">                         eval_metric='logloss', random_state=42),</w:t>
        <w:br/>
        <w:t xml:space="preserve">}</w:t>
        <w:br/>
        <w:br/>
        <w:t xml:space="preserve">cv = StratifiedKFold(n_splits=5, shuffle=True, random_state=42)</w:t>
        <w:br/>
        <w:t xml:space="preserve">scoring = ['roc_auc', 'average_precision', 'f1', 'recall', 'precision']</w:t>
        <w:br/>
        <w:br/>
        <w:t xml:space="preserve">results = {}</w:t>
        <w:br/>
        <w:t xml:space="preserve">for name, model in models.items():</w:t>
        <w:br/>
        <w:t xml:space="preserve">    pipe = Pipeline([('pre', pre), ('model', model)])</w:t>
        <w:br/>
        <w:t xml:space="preserve">    scores = cross_validate(pipe, X_train, y_train, cv=cv, scoring=scoring)</w:t>
        <w:br/>
        <w:t xml:space="preserve">    results[name] = {m: scores[f'test_{m}'].mean() for m in scoring}</w:t>
        <w:br/>
        <w:br/>
        <w:t xml:space="preserve">pd.DataFrame(results).T.round(3)</w:t>
      </w:r>
    </w:p>
    <w:p>
      <w:pPr/>
      <w:r>
        <w:rPr>
          <w:b/>
        </w:rPr>
        <w:t xml:space="preserve">Forecasting example (T1)</w:t>
      </w:r>
    </w:p>
    <w:p>
      <w:pPr>
        <w:pStyle w:val="Code"/>
      </w:pPr>
      <w:bookmarkStart w:id="3" w:name="bongo_lang_python_3"/>
      <w:bookmarkEnd w:id="3"/>
      <w:r>
        <w:t xml:space="preserve">from statsmodels.tsa.holtwinters import ExponentialSmoothing</w:t>
        <w:br/>
        <w:t xml:space="preserve">from sklearn.metrics import mean_absolute_error, mean_squared_error</w:t>
        <w:br/>
        <w:br/>
        <w:t xml:space="preserve">hw = ExponentialSmoothing(train['sales'], trend='add', seasonal='mul',</w:t>
        <w:br/>
        <w:t xml:space="preserve">                          seasonal_periods=12).fit()</w:t>
        <w:br/>
        <w:t xml:space="preserve">pred = hw.forecast(len(valid))</w:t>
        <w:br/>
        <w:t xml:space="preserve">mae = mean_absolute_error(valid['sales'], pred)</w:t>
        <w:br/>
        <w:t xml:space="preserve">rmse = np.sqrt(mean_squared_error(valid['sales'], pred))</w:t>
        <w:br/>
        <w:t xml:space="preserve">mape = (np.abs((valid['sales'] - pred) / valid['sales'])).mean() * 100</w:t>
      </w:r>
    </w:p>
    <w:p>
      <w:pPr>
        <w:pStyle w:val="Heading3"/>
      </w:pPr>
      <w:r>
        <w:t xml:space="preserve">5.4 Project structure</w:t>
      </w:r>
    </w:p>
    <w:p>
      <w:pPr>
        <w:pStyle w:val="Code"/>
      </w:pPr>
      <w:r>
        <w:t xml:space="preserve">predictive_project/</w:t>
        <w:br/>
        <w:t xml:space="preserve">|-- data/processed/            # cleaned data from EDA</w:t>
        <w:br/>
        <w:t xml:space="preserve">|-- notebooks/</w:t>
        <w:br/>
        <w:t xml:space="preserve">|   |-- 01_features_targets.ipynb</w:t>
        <w:br/>
        <w:t xml:space="preserve">|   |-- 02_baselines.ipynb</w:t>
        <w:br/>
        <w:t xml:space="preserve">|   |-- 03_model_comparison.ipynb</w:t>
        <w:br/>
        <w:t xml:space="preserve">|   |-- 04_tuning_diagnostics.ipynb</w:t>
        <w:br/>
        <w:t xml:space="preserve">|   `-- 05_final_evaluation.ipynb</w:t>
        <w:br/>
        <w:t xml:space="preserve">|-- src/</w:t>
        <w:br/>
        <w:t xml:space="preserve">|   |-- features.py            # feature engineering functions</w:t>
        <w:br/>
        <w:t xml:space="preserve">|   |-- pipelines.py           # preprocessing and model pipelines</w:t>
        <w:br/>
        <w:t xml:space="preserve">|   |-- evaluate.py            # metrics, plots, error analysis</w:t>
        <w:br/>
        <w:t xml:space="preserve">|   `-- forecast.py            # time-series helpers</w:t>
        <w:br/>
        <w:t xml:space="preserve">|-- models/                    # saved pipelines (joblib)</w:t>
        <w:br/>
        <w:t xml:space="preserve">|-- reports/figures/</w:t>
        <w:br/>
        <w:t xml:space="preserve">|-- requirements.txt</w:t>
        <w:br/>
        <w:t xml:space="preserve">`-- README.md</w:t>
      </w:r>
    </w:p>
    <w:p>
      <w:pPr>
        <w:pStyle w:val="Heading2"/>
      </w:pPr>
      <w:r>
        <w:t xml:space="preserve">6. Performance Evaluation Plan</w:t>
      </w:r>
    </w:p>
    <w:p>
      <w:pPr>
        <w:pStyle w:val="Heading3"/>
      </w:pPr>
      <w:r>
        <w:t xml:space="preserve">6.1 Metrics by task</w:t>
      </w:r>
    </w:p>
    <w:tbl>
      <w:tblPr>
        <w:tblStyle w:val="TableGrid"/>
        <w:tblW w:w="0" w:type="auto"/>
        <w:tblLayout w:type="fixed"/>
        <w:tblLook w:val="04A0" w:firstRow="1" w:lastRow="0" w:firstColumn="0" w:lastColumn="0" w:noHBand="0" w:noVBand="1"/>
      </w:tblPr>
      <w:tblGrid>
        <w:gridCol w:w="1662"/>
        <w:gridCol w:w="1381"/>
        <w:gridCol w:w="2921"/>
        <w:gridCol w:w="3395"/>
      </w:tblGrid>
      <w:tr>
        <w:trPr>
          <w:tblHeader/>
        </w:trPr>
        <w:tc>
          <w:tcPr>
            <w:tcW w:w="1662" w:type="dxa"/>
            <w:shd w:val="clear" w:color="auto" w:fill="F2F2F2"/>
          </w:tcPr>
          <w:p>
            <w:pPr/>
            <w:r>
              <w:t xml:space="preserve">Task</w:t>
            </w:r>
          </w:p>
        </w:tc>
        <w:tc>
          <w:tcPr>
            <w:tcW w:w="1381" w:type="dxa"/>
            <w:shd w:val="clear" w:color="auto" w:fill="F2F2F2"/>
          </w:tcPr>
          <w:p>
            <w:pPr/>
            <w:r>
              <w:t xml:space="preserve">Primary metric</w:t>
            </w:r>
          </w:p>
        </w:tc>
        <w:tc>
          <w:tcPr>
            <w:tcW w:w="2921" w:type="dxa"/>
            <w:shd w:val="clear" w:color="auto" w:fill="F2F2F2"/>
          </w:tcPr>
          <w:p>
            <w:pPr/>
            <w:r>
              <w:t xml:space="preserve">Supporting metrics</w:t>
            </w:r>
          </w:p>
        </w:tc>
        <w:tc>
          <w:tcPr>
            <w:tcW w:w="3395" w:type="dxa"/>
            <w:shd w:val="clear" w:color="auto" w:fill="F2F2F2"/>
          </w:tcPr>
          <w:p>
            <w:pPr/>
            <w:r>
              <w:t xml:space="preserve">Why</w:t>
            </w:r>
          </w:p>
        </w:tc>
      </w:tr>
      <w:tr>
        <w:tc>
          <w:tcPr>
            <w:tcW w:w="1662" w:type="dxa"/>
          </w:tcPr>
          <w:p>
            <w:pPr/>
            <w:r>
              <w:t xml:space="preserve">T1 forecasting</w:t>
            </w:r>
          </w:p>
        </w:tc>
        <w:tc>
          <w:tcPr>
            <w:tcW w:w="1381" w:type="dxa"/>
          </w:tcPr>
          <w:p>
            <w:pPr/>
            <w:r>
              <w:t xml:space="preserve">MAPE and RMSE</w:t>
            </w:r>
          </w:p>
        </w:tc>
        <w:tc>
          <w:tcPr>
            <w:tcW w:w="2921" w:type="dxa"/>
          </w:tcPr>
          <w:p>
            <w:pPr/>
            <w:r>
              <w:t xml:space="preserve">MAE, sMAPE, bias (mean error), prediction-interval coverage</w:t>
            </w:r>
          </w:p>
        </w:tc>
        <w:tc>
          <w:tcPr>
            <w:tcW w:w="3395" w:type="dxa"/>
          </w:tcPr>
          <w:p>
            <w:pPr/>
            <w:r>
              <w:t xml:space="preserve">MAPE is easy for managers to read; RMSE penalizes large misses; bias shows systematic over- or under-forecasting</w:t>
            </w:r>
          </w:p>
        </w:tc>
      </w:tr>
      <w:tr>
        <w:tc>
          <w:tcPr>
            <w:tcW w:w="1662" w:type="dxa"/>
          </w:tcPr>
          <w:p>
            <w:pPr/>
            <w:r>
              <w:t xml:space="preserve">T2 loss classification</w:t>
            </w:r>
          </w:p>
        </w:tc>
        <w:tc>
          <w:tcPr>
            <w:tcW w:w="1381" w:type="dxa"/>
          </w:tcPr>
          <w:p>
            <w:pPr/>
            <w:r>
              <w:t xml:space="preserve">PR-AUC and recall of the loss class</w:t>
            </w:r>
          </w:p>
        </w:tc>
        <w:tc>
          <w:tcPr>
            <w:tcW w:w="2921" w:type="dxa"/>
          </w:tcPr>
          <w:p>
            <w:pPr/>
            <w:r>
              <w:t xml:space="preserve">ROC-AUC, precision, F1, confusion matrix, calibration curve</w:t>
            </w:r>
          </w:p>
        </w:tc>
        <w:tc>
          <w:tcPr>
            <w:tcW w:w="3395" w:type="dxa"/>
          </w:tcPr>
          <w:p>
            <w:pPr/>
            <w:r>
              <w:t xml:space="preserve">Losses are the minority class, so accuracy would be misleading</w:t>
            </w:r>
          </w:p>
        </w:tc>
      </w:tr>
      <w:tr>
        <w:tc>
          <w:tcPr>
            <w:tcW w:w="1662" w:type="dxa"/>
          </w:tcPr>
          <w:p>
            <w:pPr/>
            <w:r>
              <w:t xml:space="preserve">T3 repeat purchase</w:t>
            </w:r>
          </w:p>
        </w:tc>
        <w:tc>
          <w:tcPr>
            <w:tcW w:w="1381" w:type="dxa"/>
          </w:tcPr>
          <w:p>
            <w:pPr/>
            <w:r>
              <w:t xml:space="preserve">ROC-AUC</w:t>
            </w:r>
          </w:p>
        </w:tc>
        <w:tc>
          <w:tcPr>
            <w:tcW w:w="2921" w:type="dxa"/>
          </w:tcPr>
          <w:p>
            <w:pPr/>
            <w:r>
              <w:t xml:space="preserve">PR-AUC, F1, lift and gain at top 20 percent of customers</w:t>
            </w:r>
          </w:p>
        </w:tc>
        <w:tc>
          <w:tcPr>
            <w:tcW w:w="3395" w:type="dxa"/>
          </w:tcPr>
          <w:p>
            <w:pPr/>
            <w:r>
              <w:t xml:space="preserve">Lift shows marketing value of targeting</w:t>
            </w:r>
          </w:p>
        </w:tc>
      </w:tr>
      <w:tr>
        <w:tc>
          <w:tcPr>
            <w:tcW w:w="1662" w:type="dxa"/>
          </w:tcPr>
          <w:p>
            <w:pPr/>
            <w:r>
              <w:t xml:space="preserve">T4 profit regression</w:t>
            </w:r>
          </w:p>
        </w:tc>
        <w:tc>
          <w:tcPr>
            <w:tcW w:w="1381" w:type="dxa"/>
          </w:tcPr>
          <w:p>
            <w:pPr/>
            <w:r>
              <w:t xml:space="preserve">MAE and RMSE</w:t>
            </w:r>
          </w:p>
        </w:tc>
        <w:tc>
          <w:tcPr>
            <w:tcW w:w="2921" w:type="dxa"/>
          </w:tcPr>
          <w:p>
            <w:pPr/>
            <w:r>
              <w:t xml:space="preserve">R-squared, residual plots</w:t>
            </w:r>
          </w:p>
        </w:tc>
        <w:tc>
          <w:tcPr>
            <w:tcW w:w="3395" w:type="dxa"/>
          </w:tcPr>
          <w:p>
            <w:pPr/>
            <w:r>
              <w:t xml:space="preserve">MAE is robust and in currency units</w:t>
            </w:r>
          </w:p>
        </w:tc>
      </w:tr>
    </w:tbl>
    <w:p>
      <w:pPr>
        <w:pStyle w:val="Heading3"/>
      </w:pPr>
      <w:r>
        <w:t xml:space="preserve">6.2 Cross-validation design</w:t>
      </w:r>
    </w:p>
    <w:p>
      <w:pPr>
        <w:pStyle w:val="ListParagraph"/>
        <w:numPr>
          <w:ilvl w:val="0"/>
          <w:numId w:val="11"/>
        </w:numPr>
      </w:pPr>
      <w:r>
        <w:rPr>
          <w:b/>
        </w:rPr>
        <w:t xml:space="preserve">Classification:</w:t>
      </w:r>
      <w:r>
        <w:t xml:space="preserve"> </w:t>
      </w:r>
      <w:r>
        <w:rPr>
          <w:rStyle w:val="CodeChar"/>
        </w:rPr>
        <w:t xml:space="preserve">StratifiedKFold</w:t>
      </w:r>
      <w:r>
        <w:t xml:space="preserve"> (5 folds, repeated 3 times if the data is small) to keep class ratios stable; </w:t>
      </w:r>
      <w:r>
        <w:rPr>
          <w:rStyle w:val="CodeChar"/>
        </w:rPr>
        <w:t xml:space="preserve">StratifiedGroupKFold</w:t>
      </w:r>
      <w:r>
        <w:t xml:space="preserve"> when customers repeat.</w:t>
      </w:r>
    </w:p>
    <w:p>
      <w:pPr>
        <w:pStyle w:val="ListParagraph"/>
        <w:numPr>
          <w:ilvl w:val="0"/>
          <w:numId w:val="11"/>
        </w:numPr>
      </w:pPr>
      <w:r>
        <w:rPr>
          <w:b/>
        </w:rPr>
        <w:t xml:space="preserve">Forecasting:</w:t>
      </w:r>
      <w:r>
        <w:t xml:space="preserve"> </w:t>
      </w:r>
      <w:r>
        <w:rPr>
          <w:rStyle w:val="CodeChar"/>
        </w:rPr>
        <w:t xml:space="preserve">TimeSeriesSplit</w:t>
      </w:r>
      <w:r>
        <w:t xml:space="preserve"> or rolling-origin (walk-forward) evaluation, where the model is trained on months 1 to k and tested on k+1 to k+h, repeating with an expanding window. Random folds are never used for time series because they leak the future.</w:t>
      </w:r>
    </w:p>
    <w:p>
      <w:pPr>
        <w:pStyle w:val="ListParagraph"/>
        <w:numPr>
          <w:ilvl w:val="0"/>
          <w:numId w:val="11"/>
        </w:numPr>
      </w:pPr>
      <w:r>
        <w:rPr>
          <w:b/>
        </w:rPr>
        <w:t xml:space="preserve">Reporting:</w:t>
      </w:r>
      <w:r>
        <w:t xml:space="preserve"> mean and standard deviation of each metric across folds. A large spread signals instability even when the mean is good.</w:t>
      </w:r>
    </w:p>
    <w:p>
      <w:pPr>
        <w:pStyle w:val="Heading3"/>
      </w:pPr>
      <w:r>
        <w:t xml:space="preserve">6.3 Error and diagnostic analysis</w:t>
      </w:r>
    </w:p>
    <w:p>
      <w:pPr>
        <w:pStyle w:val="ListParagraph"/>
        <w:numPr>
          <w:ilvl w:val="0"/>
          <w:numId w:val="12"/>
        </w:numPr>
      </w:pPr>
      <w:r>
        <w:rPr>
          <w:b/>
        </w:rPr>
        <w:t xml:space="preserve">Regression and forecast:</w:t>
      </w:r>
      <w:r>
        <w:t xml:space="preserve"> actual vs predicted plot, residuals over time, residual histogram, autocorrelation of residuals (ACF), error by month and by category.</w:t>
      </w:r>
    </w:p>
    <w:p>
      <w:pPr>
        <w:pStyle w:val="ListParagraph"/>
        <w:numPr>
          <w:ilvl w:val="0"/>
          <w:numId w:val="12"/>
        </w:numPr>
      </w:pPr>
      <w:r>
        <w:rPr>
          <w:b/>
        </w:rPr>
        <w:t xml:space="preserve">Classification:</w:t>
      </w:r>
      <w:r>
        <w:t xml:space="preserve"> confusion matrix, ROC and precision-recall curves, calibration curve, probability histograms by class.</w:t>
      </w:r>
    </w:p>
    <w:p>
      <w:pPr>
        <w:pStyle w:val="ListParagraph"/>
        <w:numPr>
          <w:ilvl w:val="0"/>
          <w:numId w:val="12"/>
        </w:numPr>
      </w:pPr>
      <w:r>
        <w:rPr>
          <w:b/>
        </w:rPr>
        <w:t xml:space="preserve">Threshold selection:</w:t>
      </w:r>
      <w:r>
        <w:t xml:space="preserve"> choose the decision threshold from the precision-recall trade-off using business costs (cost of missing a loss-making order vs cost of reviewing a good one), not the default 0.5.</w:t>
      </w:r>
    </w:p>
    <w:p>
      <w:pPr>
        <w:pStyle w:val="ListParagraph"/>
        <w:numPr>
          <w:ilvl w:val="0"/>
          <w:numId w:val="12"/>
        </w:numPr>
      </w:pPr>
      <w:r>
        <w:rPr>
          <w:b/>
        </w:rPr>
        <w:t xml:space="preserve">Segment analysis:</w:t>
      </w:r>
      <w:r>
        <w:t xml:space="preserve"> repeat metrics by region, category and customer segment to find where the model is weak.</w:t>
      </w:r>
    </w:p>
    <w:p>
      <w:pPr>
        <w:pStyle w:val="Heading3"/>
      </w:pPr>
      <w:r>
        <w:t xml:space="preserve">6.4 Model comparison and selection rule</w:t>
      </w:r>
    </w:p>
    <w:p>
      <w:pPr/>
      <w:r>
        <w:t xml:space="preserve">A model is preferred when it (1) beats the baseline by the target margin, (2) shows a stable cross-validation spread, (3) is not overly complex relative to its gain (a more complex model must improve the primary metric by a meaningful margin, for example about 2 percent, over a simpler one) and (4) can be explained. Statistical differences between models are checked with paired comparisons across folds rather than single numbers.</w:t>
      </w:r>
    </w:p>
    <w:p>
      <w:pPr>
        <w:pStyle w:val="Heading3"/>
      </w:pPr>
      <w:r>
        <w:t xml:space="preserve">6.5 Example evaluation code</w:t>
      </w:r>
    </w:p>
    <w:p>
      <w:pPr>
        <w:pStyle w:val="Code"/>
      </w:pPr>
      <w:bookmarkStart w:id="4" w:name="bongo_lang_python_4"/>
      <w:bookmarkEnd w:id="4"/>
      <w:r>
        <w:t xml:space="preserve">from sklearn.metrics import (classification_report, confusion_matrix,</w:t>
        <w:br/>
        <w:t xml:space="preserve">                             roc_auc_score, average_precision_score,</w:t>
        <w:br/>
        <w:t xml:space="preserve">                             precision_recall_curve)</w:t>
        <w:br/>
        <w:br/>
        <w:t xml:space="preserve">proba = best_pipe.predict_proba(X_test)[:, 1]</w:t>
        <w:br/>
        <w:t xml:space="preserve">print('ROC-AUC:', roc_auc_score(y_test, proba))</w:t>
        <w:br/>
        <w:t xml:space="preserve">print('PR-AUC :', average_precision_score(y_test, proba))</w:t>
        <w:br/>
        <w:br/>
        <w:t xml:space="preserve">prec, rec, thr = precision_recall_curve(y_test, proba)</w:t>
        <w:br/>
        <w:t xml:space="preserve">threshold = thr[np.argmax(rec[:-1] &gt;= 0.60)]   # first threshold reaching 60% recall</w:t>
        <w:br/>
        <w:t xml:space="preserve">pred = (proba &gt;= threshold).astype(int)</w:t>
        <w:br/>
        <w:t xml:space="preserve">print(confusion_matrix(y_test, pred))</w:t>
        <w:br/>
        <w:t xml:space="preserve">print(classification_report(y_test, pred))</w:t>
      </w:r>
    </w:p>
    <w:p>
      <w:pPr>
        <w:pStyle w:val="Heading2"/>
      </w:pPr>
      <w:r>
        <w:t xml:space="preserve">7. Hyperparameter Tuning and Model Refinement</w:t>
      </w:r>
    </w:p>
    <w:tbl>
      <w:tblPr>
        <w:tblStyle w:val="TableGrid"/>
        <w:tblW w:w="0" w:type="auto"/>
        <w:tblLayout w:type="fixed"/>
        <w:tblLook w:val="04A0" w:firstRow="1" w:lastRow="0" w:firstColumn="0" w:lastColumn="0" w:noHBand="0" w:noVBand="1"/>
      </w:tblPr>
      <w:tblGrid>
        <w:gridCol w:w="2739"/>
        <w:gridCol w:w="3938"/>
        <w:gridCol w:w="2683"/>
      </w:tblGrid>
      <w:tr>
        <w:trPr>
          <w:tblHeader/>
        </w:trPr>
        <w:tc>
          <w:tcPr>
            <w:tcW w:w="2739" w:type="dxa"/>
            <w:shd w:val="clear" w:color="auto" w:fill="F2F2F2"/>
          </w:tcPr>
          <w:p>
            <w:pPr/>
            <w:r>
              <w:t xml:space="preserve">Model</w:t>
            </w:r>
          </w:p>
        </w:tc>
        <w:tc>
          <w:tcPr>
            <w:tcW w:w="3938" w:type="dxa"/>
            <w:shd w:val="clear" w:color="auto" w:fill="F2F2F2"/>
          </w:tcPr>
          <w:p>
            <w:pPr/>
            <w:r>
              <w:t xml:space="preserve">Key hyperparameters</w:t>
            </w:r>
          </w:p>
        </w:tc>
        <w:tc>
          <w:tcPr>
            <w:tcW w:w="2683" w:type="dxa"/>
            <w:shd w:val="clear" w:color="auto" w:fill="F2F2F2"/>
          </w:tcPr>
          <w:p>
            <w:pPr/>
            <w:r>
              <w:t xml:space="preserve">Search method</w:t>
            </w:r>
          </w:p>
        </w:tc>
      </w:tr>
      <w:tr>
        <w:tc>
          <w:tcPr>
            <w:tcW w:w="2739" w:type="dxa"/>
          </w:tcPr>
          <w:p>
            <w:pPr/>
            <w:r>
              <w:t xml:space="preserve">Logistic regression</w:t>
            </w:r>
          </w:p>
        </w:tc>
        <w:tc>
          <w:tcPr>
            <w:tcW w:w="3938" w:type="dxa"/>
          </w:tcPr>
          <w:p>
            <w:pPr/>
            <w:r>
              <w:t xml:space="preserve">C, penalty, class_weight</w:t>
            </w:r>
          </w:p>
        </w:tc>
        <w:tc>
          <w:tcPr>
            <w:tcW w:w="2683" w:type="dxa"/>
          </w:tcPr>
          <w:p>
            <w:pPr/>
            <w:r>
              <w:t xml:space="preserve">Grid search</w:t>
            </w:r>
          </w:p>
        </w:tc>
      </w:tr>
      <w:tr>
        <w:tc>
          <w:tcPr>
            <w:tcW w:w="2739" w:type="dxa"/>
          </w:tcPr>
          <w:p>
            <w:pPr/>
            <w:r>
              <w:t xml:space="preserve">Decision tree</w:t>
            </w:r>
          </w:p>
        </w:tc>
        <w:tc>
          <w:tcPr>
            <w:tcW w:w="3938" w:type="dxa"/>
          </w:tcPr>
          <w:p>
            <w:pPr/>
            <w:r>
              <w:t xml:space="preserve">max_depth, min_samples_leaf, ccp_alpha</w:t>
            </w:r>
          </w:p>
        </w:tc>
        <w:tc>
          <w:tcPr>
            <w:tcW w:w="2683" w:type="dxa"/>
          </w:tcPr>
          <w:p>
            <w:pPr/>
            <w:r>
              <w:t xml:space="preserve">Grid search</w:t>
            </w:r>
          </w:p>
        </w:tc>
      </w:tr>
      <w:tr>
        <w:tc>
          <w:tcPr>
            <w:tcW w:w="2739" w:type="dxa"/>
          </w:tcPr>
          <w:p>
            <w:pPr/>
            <w:r>
              <w:t xml:space="preserve">Random Forest</w:t>
            </w:r>
          </w:p>
        </w:tc>
        <w:tc>
          <w:tcPr>
            <w:tcW w:w="3938" w:type="dxa"/>
          </w:tcPr>
          <w:p>
            <w:pPr/>
            <w:r>
              <w:t xml:space="preserve">n_estimators, max_depth, min_samples_leaf, max_features</w:t>
            </w:r>
          </w:p>
        </w:tc>
        <w:tc>
          <w:tcPr>
            <w:tcW w:w="2683" w:type="dxa"/>
          </w:tcPr>
          <w:p>
            <w:pPr/>
            <w:r>
              <w:t xml:space="preserve">Randomized search</w:t>
            </w:r>
          </w:p>
        </w:tc>
      </w:tr>
      <w:tr>
        <w:tc>
          <w:tcPr>
            <w:tcW w:w="2739" w:type="dxa"/>
          </w:tcPr>
          <w:p>
            <w:pPr/>
            <w:r>
              <w:t xml:space="preserve">XGBoost / LightGBM</w:t>
            </w:r>
          </w:p>
        </w:tc>
        <w:tc>
          <w:tcPr>
            <w:tcW w:w="3938" w:type="dxa"/>
          </w:tcPr>
          <w:p>
            <w:pPr/>
            <w:r>
              <w:t xml:space="preserve">learning_rate, n_estimators, max_depth, subsample, colsample_bytree, reg_lambda</w:t>
            </w:r>
          </w:p>
        </w:tc>
        <w:tc>
          <w:tcPr>
            <w:tcW w:w="2683" w:type="dxa"/>
          </w:tcPr>
          <w:p>
            <w:pPr/>
            <w:r>
              <w:t xml:space="preserve">Randomized search, then narrowed grid; early stopping on validation fold</w:t>
            </w:r>
          </w:p>
        </w:tc>
      </w:tr>
      <w:tr>
        <w:tc>
          <w:tcPr>
            <w:tcW w:w="2739" w:type="dxa"/>
          </w:tcPr>
          <w:p>
            <w:pPr/>
            <w:r>
              <w:t xml:space="preserve">SARIMA / Holt-Winters</w:t>
            </w:r>
          </w:p>
        </w:tc>
        <w:tc>
          <w:tcPr>
            <w:tcW w:w="3938" w:type="dxa"/>
          </w:tcPr>
          <w:p>
            <w:pPr/>
            <w:r>
              <w:t xml:space="preserve">(p,d,q)(P,D,Q,s), trend and seasonal type</w:t>
            </w:r>
          </w:p>
        </w:tc>
        <w:tc>
          <w:tcPr>
            <w:tcW w:w="2683" w:type="dxa"/>
          </w:tcPr>
          <w:p>
            <w:pPr/>
            <w:r>
              <w:t xml:space="preserve">Information criteria (AIC) plus walk-forward error</w:t>
            </w:r>
          </w:p>
        </w:tc>
      </w:tr>
    </w:tbl>
    <w:p>
      <w:pPr/>
      <w:r>
        <w:rPr>
          <w:b/>
        </w:rPr>
        <w:t xml:space="preserve">Guidelines:</w:t>
      </w:r>
      <w:r>
        <w:t xml:space="preserve"> tune inside cross-validation only (</w:t>
      </w:r>
      <w:r>
        <w:rPr>
          <w:rStyle w:val="CodeChar"/>
        </w:rPr>
        <w:t xml:space="preserve">RandomizedSearchCV</w:t>
      </w:r>
      <w:r>
        <w:t xml:space="preserve"> with the pipeline), use a limited budget (about 30 to 50 candidates per model) to keep within the time plan, and track every experiment (parameters, metrics, date) in a log. Calibration (</w:t>
      </w:r>
      <w:r>
        <w:rPr>
          <w:rStyle w:val="CodeChar"/>
        </w:rPr>
        <w:t xml:space="preserve">CalibratedClassifierCV</w:t>
      </w:r>
      <w:r>
        <w:t xml:space="preserve">) is applied if probabilities will be used directly.</w:t>
      </w:r>
    </w:p>
    <w:p>
      <w:pPr/>
      <w:r>
        <w:rPr>
          <w:b/>
        </w:rPr>
        <w:t xml:space="preserve">Handling class imbalance:</w:t>
      </w:r>
      <w:r>
        <w:t xml:space="preserve"> try </w:t>
      </w:r>
      <w:r>
        <w:rPr>
          <w:rStyle w:val="CodeChar"/>
        </w:rPr>
        <w:t xml:space="preserve">class_weight='balanced'</w:t>
      </w:r>
      <w:r>
        <w:t xml:space="preserve"> first, then </w:t>
      </w:r>
      <w:r>
        <w:rPr>
          <w:rStyle w:val="CodeChar"/>
        </w:rPr>
        <w:t xml:space="preserve">scale_pos_weight</w:t>
      </w:r>
      <w:r>
        <w:t xml:space="preserve"> for XGBoost, then SMOTE or undersampling inside the pipeline if needed. Evaluate on the untouched, original-distribution validation data.</w:t>
      </w:r>
    </w:p>
    <w:p>
      <w:pPr>
        <w:pStyle w:val="Heading2"/>
      </w:pPr>
      <w:r>
        <w:t xml:space="preserve">8. Interpretability and Explanation</w:t>
      </w:r>
    </w:p>
    <w:p>
      <w:pPr>
        <w:pStyle w:val="ListParagraph"/>
        <w:numPr>
          <w:ilvl w:val="0"/>
          <w:numId w:val="13"/>
        </w:numPr>
      </w:pPr>
      <w:r>
        <w:rPr>
          <w:b/>
        </w:rPr>
        <w:t xml:space="preserve">Linear and logistic models:</w:t>
      </w:r>
      <w:r>
        <w:t xml:space="preserve"> coefficients and odds ratios.</w:t>
      </w:r>
    </w:p>
    <w:p>
      <w:pPr>
        <w:pStyle w:val="ListParagraph"/>
        <w:numPr>
          <w:ilvl w:val="0"/>
          <w:numId w:val="13"/>
        </w:numPr>
      </w:pPr>
      <w:r>
        <w:rPr>
          <w:b/>
        </w:rPr>
        <w:t xml:space="preserve">Trees:</w:t>
      </w:r>
      <w:r>
        <w:t xml:space="preserve"> plotted tree and extracted rules (for example "discount above 0.25 combined with a low-margin sub-category leads to a high loss probability").</w:t>
      </w:r>
    </w:p>
    <w:p>
      <w:pPr>
        <w:pStyle w:val="ListParagraph"/>
        <w:numPr>
          <w:ilvl w:val="0"/>
          <w:numId w:val="13"/>
        </w:numPr>
      </w:pPr>
      <w:r>
        <w:rPr>
          <w:b/>
        </w:rPr>
        <w:t xml:space="preserve">Ensembles:</w:t>
      </w:r>
      <w:r>
        <w:t xml:space="preserve"> permutation importance (preferred over default impurity importance, which is biased toward high-cardinality features), partial dependence plots and SHAP summary and dependence plots.</w:t>
      </w:r>
    </w:p>
    <w:p>
      <w:pPr>
        <w:pStyle w:val="ListParagraph"/>
        <w:numPr>
          <w:ilvl w:val="0"/>
          <w:numId w:val="13"/>
        </w:numPr>
      </w:pPr>
      <w:r>
        <w:rPr>
          <w:b/>
        </w:rPr>
        <w:t xml:space="preserve">Forecasts:</w:t>
      </w:r>
      <w:r>
        <w:t xml:space="preserve"> decomposition into trend, seasonality and residual, and prediction intervals to communicate uncertainty.</w:t>
      </w:r>
    </w:p>
    <w:p>
      <w:pPr>
        <w:pStyle w:val="ListParagraph"/>
        <w:numPr>
          <w:ilvl w:val="0"/>
          <w:numId w:val="13"/>
        </w:numPr>
      </w:pPr>
      <w:r>
        <w:t xml:space="preserve">Findings are cross-checked against the EDA. If the model contradicts established patterns without explanation, the data pipeline is re-examined before the result is trusted.</w:t>
      </w:r>
    </w:p>
    <w:p>
      <w:pPr>
        <w:pStyle w:val="Heading2"/>
      </w:pPr>
      <w:r>
        <w:t xml:space="preserve">9. Limitations, Assumptions and Potential Biases</w:t>
      </w:r>
    </w:p>
    <w:p>
      <w:pPr>
        <w:pStyle w:val="Heading3"/>
      </w:pPr>
      <w:r>
        <w:t xml:space="preserve">9.1 Assumptions</w:t>
      </w:r>
    </w:p>
    <w:p>
      <w:pPr>
        <w:pStyle w:val="ListParagraph"/>
        <w:numPr>
          <w:ilvl w:val="0"/>
          <w:numId w:val="14"/>
        </w:numPr>
      </w:pPr>
      <w:r>
        <w:t xml:space="preserve">Historical patterns (seasonality, discount response, customer behavior) will continue into the forecast period (stationarity of the relationship).</w:t>
      </w:r>
    </w:p>
    <w:p>
      <w:pPr>
        <w:pStyle w:val="ListParagraph"/>
        <w:numPr>
          <w:ilvl w:val="0"/>
          <w:numId w:val="14"/>
        </w:numPr>
      </w:pPr>
      <w:r>
        <w:t xml:space="preserve">Data is accurate and recorded consistently; the cleaning decisions from the EDA stage were sound.</w:t>
      </w:r>
    </w:p>
    <w:p>
      <w:pPr>
        <w:pStyle w:val="ListParagraph"/>
        <w:numPr>
          <w:ilvl w:val="0"/>
          <w:numId w:val="14"/>
        </w:numPr>
      </w:pPr>
      <w:r>
        <w:t xml:space="preserve">Observations are sufficiently independent after accounting for repeated customers and time.</w:t>
      </w:r>
    </w:p>
    <w:p>
      <w:pPr>
        <w:pStyle w:val="ListParagraph"/>
        <w:numPr>
          <w:ilvl w:val="0"/>
          <w:numId w:val="14"/>
        </w:numPr>
      </w:pPr>
      <w:r>
        <w:t xml:space="preserve">The available features capture the main drivers of the target.</w:t>
      </w:r>
    </w:p>
    <w:p>
      <w:pPr>
        <w:pStyle w:val="ListParagraph"/>
        <w:numPr>
          <w:ilvl w:val="0"/>
          <w:numId w:val="14"/>
        </w:numPr>
      </w:pPr>
      <w:r>
        <w:t xml:space="preserve">The cost of errors is roughly as assumed when choosing thresholds.</w:t>
      </w:r>
    </w:p>
    <w:p>
      <w:pPr>
        <w:pStyle w:val="Heading3"/>
      </w:pPr>
      <w:r>
        <w:t xml:space="preserve">9.2 Limitations</w:t>
      </w:r>
    </w:p>
    <w:tbl>
      <w:tblPr>
        <w:tblStyle w:val="TableGrid"/>
        <w:tblW w:w="0" w:type="auto"/>
        <w:tblLayout w:type="fixed"/>
        <w:tblLook w:val="04A0" w:firstRow="1" w:lastRow="0" w:firstColumn="0" w:lastColumn="0" w:noHBand="0" w:noVBand="1"/>
      </w:tblPr>
      <w:tblGrid>
        <w:gridCol w:w="2806"/>
        <w:gridCol w:w="2746"/>
        <w:gridCol w:w="3808"/>
      </w:tblGrid>
      <w:tr>
        <w:trPr>
          <w:tblHeader/>
        </w:trPr>
        <w:tc>
          <w:tcPr>
            <w:tcW w:w="2806" w:type="dxa"/>
            <w:shd w:val="clear" w:color="auto" w:fill="F2F2F2"/>
          </w:tcPr>
          <w:p>
            <w:pPr/>
            <w:r>
              <w:t xml:space="preserve">Limitation</w:t>
            </w:r>
          </w:p>
        </w:tc>
        <w:tc>
          <w:tcPr>
            <w:tcW w:w="2746" w:type="dxa"/>
            <w:shd w:val="clear" w:color="auto" w:fill="F2F2F2"/>
          </w:tcPr>
          <w:p>
            <w:pPr/>
            <w:r>
              <w:t xml:space="preserve">Effect</w:t>
            </w:r>
          </w:p>
        </w:tc>
        <w:tc>
          <w:tcPr>
            <w:tcW w:w="3808" w:type="dxa"/>
            <w:shd w:val="clear" w:color="auto" w:fill="F2F2F2"/>
          </w:tcPr>
          <w:p>
            <w:pPr/>
            <w:r>
              <w:t xml:space="preserve">Mitigation</w:t>
            </w:r>
          </w:p>
        </w:tc>
      </w:tr>
      <w:tr>
        <w:tc>
          <w:tcPr>
            <w:tcW w:w="2806" w:type="dxa"/>
          </w:tcPr>
          <w:p>
            <w:pPr/>
            <w:r>
              <w:t xml:space="preserve">Short history (for example 4 years of monthly data)</w:t>
            </w:r>
          </w:p>
        </w:tc>
        <w:tc>
          <w:tcPr>
            <w:tcW w:w="2746" w:type="dxa"/>
          </w:tcPr>
          <w:p>
            <w:pPr/>
            <w:r>
              <w:t xml:space="preserve">Unstable seasonal estimates, wide forecast intervals</w:t>
            </w:r>
          </w:p>
        </w:tc>
        <w:tc>
          <w:tcPr>
            <w:tcW w:w="3808" w:type="dxa"/>
          </w:tcPr>
          <w:p>
            <w:pPr/>
            <w:r>
              <w:t xml:space="preserve">Prefer simple seasonal models, report intervals, avoid long horizons</w:t>
            </w:r>
          </w:p>
        </w:tc>
      </w:tr>
      <w:tr>
        <w:tc>
          <w:tcPr>
            <w:tcW w:w="2806" w:type="dxa"/>
          </w:tcPr>
          <w:p>
            <w:pPr/>
            <w:r>
              <w:t xml:space="preserve">Unobserved factors (competitors, economy, marketing campaigns, stock-outs)</w:t>
            </w:r>
          </w:p>
        </w:tc>
        <w:tc>
          <w:tcPr>
            <w:tcW w:w="2746" w:type="dxa"/>
          </w:tcPr>
          <w:p>
            <w:pPr/>
            <w:r>
              <w:t xml:space="preserve">Unexplained error and apparent random shocks</w:t>
            </w:r>
          </w:p>
        </w:tc>
        <w:tc>
          <w:tcPr>
            <w:tcW w:w="3808" w:type="dxa"/>
          </w:tcPr>
          <w:p>
            <w:pPr/>
            <w:r>
              <w:t xml:space="preserve">Add external or promotion features if available; state that forecasts exclude shocks</w:t>
            </w:r>
          </w:p>
        </w:tc>
      </w:tr>
      <w:tr>
        <w:tc>
          <w:tcPr>
            <w:tcW w:w="2806" w:type="dxa"/>
          </w:tcPr>
          <w:p>
            <w:pPr/>
            <w:r>
              <w:t xml:space="preserve">Concept drift (customer behavior or pricing changes)</w:t>
            </w:r>
          </w:p>
        </w:tc>
        <w:tc>
          <w:tcPr>
            <w:tcW w:w="2746" w:type="dxa"/>
          </w:tcPr>
          <w:p>
            <w:pPr/>
            <w:r>
              <w:t xml:space="preserve">Performance decays after deployment</w:t>
            </w:r>
          </w:p>
        </w:tc>
        <w:tc>
          <w:tcPr>
            <w:tcW w:w="3808" w:type="dxa"/>
          </w:tcPr>
          <w:p>
            <w:pPr/>
            <w:r>
              <w:t xml:space="preserve">Monitor error monthly; schedule retraining</w:t>
            </w:r>
          </w:p>
        </w:tc>
      </w:tr>
      <w:tr>
        <w:tc>
          <w:tcPr>
            <w:tcW w:w="2806" w:type="dxa"/>
          </w:tcPr>
          <w:p>
            <w:pPr/>
            <w:r>
              <w:t xml:space="preserve">Class imbalance</w:t>
            </w:r>
          </w:p>
        </w:tc>
        <w:tc>
          <w:tcPr>
            <w:tcW w:w="2746" w:type="dxa"/>
          </w:tcPr>
          <w:p>
            <w:pPr/>
            <w:r>
              <w:t xml:space="preserve">Misleadingly high accuracy</w:t>
            </w:r>
          </w:p>
        </w:tc>
        <w:tc>
          <w:tcPr>
            <w:tcW w:w="3808" w:type="dxa"/>
          </w:tcPr>
          <w:p>
            <w:pPr/>
            <w:r>
              <w:t xml:space="preserve">Use PR-AUC, recall, class weights, threshold tuning</w:t>
            </w:r>
          </w:p>
        </w:tc>
      </w:tr>
      <w:tr>
        <w:tc>
          <w:tcPr>
            <w:tcW w:w="2806" w:type="dxa"/>
          </w:tcPr>
          <w:p>
            <w:pPr/>
            <w:r>
              <w:t xml:space="preserve">Correlation versus causation</w:t>
            </w:r>
          </w:p>
        </w:tc>
        <w:tc>
          <w:tcPr>
            <w:tcW w:w="2746" w:type="dxa"/>
          </w:tcPr>
          <w:p>
            <w:pPr/>
            <w:r>
              <w:t xml:space="preserve">Model may suggest discounts cause losses when product mix is the cause</w:t>
            </w:r>
          </w:p>
        </w:tc>
        <w:tc>
          <w:tcPr>
            <w:tcW w:w="3808" w:type="dxa"/>
          </w:tcPr>
          <w:p>
            <w:pPr/>
            <w:r>
              <w:t xml:space="preserve">Describe as association; use controlled experiments before changing policy</w:t>
            </w:r>
          </w:p>
        </w:tc>
      </w:tr>
      <w:tr>
        <w:tc>
          <w:tcPr>
            <w:tcW w:w="2806" w:type="dxa"/>
          </w:tcPr>
          <w:p>
            <w:pPr/>
            <w:r>
              <w:t xml:space="preserve">Small number of positive cases or sparse segments</w:t>
            </w:r>
          </w:p>
        </w:tc>
        <w:tc>
          <w:tcPr>
            <w:tcW w:w="2746" w:type="dxa"/>
          </w:tcPr>
          <w:p>
            <w:pPr/>
            <w:r>
              <w:t xml:space="preserve">High variance for small groups</w:t>
            </w:r>
          </w:p>
        </w:tc>
        <w:tc>
          <w:tcPr>
            <w:tcW w:w="3808" w:type="dxa"/>
          </w:tcPr>
          <w:p>
            <w:pPr/>
            <w:r>
              <w:t xml:space="preserve">Group rare categories; report segment sample sizes</w:t>
            </w:r>
          </w:p>
        </w:tc>
      </w:tr>
      <w:tr>
        <w:tc>
          <w:tcPr>
            <w:tcW w:w="2806" w:type="dxa"/>
          </w:tcPr>
          <w:p>
            <w:pPr/>
            <w:r>
              <w:t xml:space="preserve">Overfitting from tuning</w:t>
            </w:r>
          </w:p>
        </w:tc>
        <w:tc>
          <w:tcPr>
            <w:tcW w:w="2746" w:type="dxa"/>
          </w:tcPr>
          <w:p>
            <w:pPr/>
            <w:r>
              <w:t xml:space="preserve">Optimistic validation scores</w:t>
            </w:r>
          </w:p>
        </w:tc>
        <w:tc>
          <w:tcPr>
            <w:tcW w:w="3808" w:type="dxa"/>
          </w:tcPr>
          <w:p>
            <w:pPr/>
            <w:r>
              <w:t xml:space="preserve">Nested or held-out evaluation; single test-set use</w:t>
            </w:r>
          </w:p>
        </w:tc>
      </w:tr>
    </w:tbl>
    <w:p>
      <w:pPr>
        <w:pStyle w:val="Heading3"/>
      </w:pPr>
      <w:r>
        <w:t xml:space="preserve">9.3 Potential biases and risk mitigation</w:t>
      </w:r>
    </w:p>
    <w:tbl>
      <w:tblPr>
        <w:tblStyle w:val="TableGrid"/>
        <w:tblW w:w="0" w:type="auto"/>
        <w:tblLayout w:type="fixed"/>
        <w:tblLook w:val="04A0" w:firstRow="1" w:lastRow="0" w:firstColumn="0" w:lastColumn="0" w:noHBand="0" w:noVBand="1"/>
      </w:tblPr>
      <w:tblGrid>
        <w:gridCol w:w="1636"/>
        <w:gridCol w:w="3439"/>
        <w:gridCol w:w="4285"/>
      </w:tblGrid>
      <w:tr>
        <w:trPr>
          <w:tblHeader/>
        </w:trPr>
        <w:tc>
          <w:tcPr>
            <w:tcW w:w="1636" w:type="dxa"/>
            <w:shd w:val="clear" w:color="auto" w:fill="F2F2F2"/>
          </w:tcPr>
          <w:p>
            <w:pPr/>
            <w:r>
              <w:t xml:space="preserve">Bias or risk</w:t>
            </w:r>
          </w:p>
        </w:tc>
        <w:tc>
          <w:tcPr>
            <w:tcW w:w="3439" w:type="dxa"/>
            <w:shd w:val="clear" w:color="auto" w:fill="F2F2F2"/>
          </w:tcPr>
          <w:p>
            <w:pPr/>
            <w:r>
              <w:t xml:space="preserve">How it could arise here</w:t>
            </w:r>
          </w:p>
        </w:tc>
        <w:tc>
          <w:tcPr>
            <w:tcW w:w="4285" w:type="dxa"/>
            <w:shd w:val="clear" w:color="auto" w:fill="F2F2F2"/>
          </w:tcPr>
          <w:p>
            <w:pPr/>
            <w:r>
              <w:t xml:space="preserve">Mitigation</w:t>
            </w:r>
          </w:p>
        </w:tc>
      </w:tr>
      <w:tr>
        <w:tc>
          <w:tcPr>
            <w:tcW w:w="1636" w:type="dxa"/>
          </w:tcPr>
          <w:p>
            <w:pPr/>
            <w:r>
              <w:rPr>
                <w:b/>
              </w:rPr>
              <w:t xml:space="preserve">Data leakage</w:t>
            </w:r>
          </w:p>
        </w:tc>
        <w:tc>
          <w:tcPr>
            <w:tcW w:w="3439" w:type="dxa"/>
          </w:tcPr>
          <w:p>
            <w:pPr/>
            <w:r>
              <w:t xml:space="preserve">Using profit-derived or future information as a feature; fitting scalers on all data</w:t>
            </w:r>
          </w:p>
        </w:tc>
        <w:tc>
          <w:tcPr>
            <w:tcW w:w="4285" w:type="dxa"/>
          </w:tcPr>
          <w:p>
            <w:pPr/>
            <w:r>
              <w:t xml:space="preserve">Leakage checklist, pipelines, time-aware splits, review of top features for suspiciously high importance</w:t>
            </w:r>
          </w:p>
        </w:tc>
      </w:tr>
      <w:tr>
        <w:tc>
          <w:tcPr>
            <w:tcW w:w="1636" w:type="dxa"/>
          </w:tcPr>
          <w:p>
            <w:pPr/>
            <w:r>
              <w:rPr>
                <w:b/>
              </w:rPr>
              <w:t xml:space="preserve">Selection / survivorship bias</w:t>
            </w:r>
          </w:p>
        </w:tc>
        <w:tc>
          <w:tcPr>
            <w:tcW w:w="3439" w:type="dxa"/>
          </w:tcPr>
          <w:p>
            <w:pPr/>
            <w:r>
              <w:t xml:space="preserve">Only customers who stayed appear in later data; discontinued products missing</w:t>
            </w:r>
          </w:p>
        </w:tc>
        <w:tc>
          <w:tcPr>
            <w:tcW w:w="4285" w:type="dxa"/>
          </w:tcPr>
          <w:p>
            <w:pPr/>
            <w:r>
              <w:t xml:space="preserve">Check data coverage by period; include inactive customers when building T3</w:t>
            </w:r>
          </w:p>
        </w:tc>
      </w:tr>
      <w:tr>
        <w:tc>
          <w:tcPr>
            <w:tcW w:w="1636" w:type="dxa"/>
          </w:tcPr>
          <w:p>
            <w:pPr/>
            <w:r>
              <w:rPr>
                <w:b/>
              </w:rPr>
              <w:t xml:space="preserve">Sampling bias</w:t>
            </w:r>
          </w:p>
        </w:tc>
        <w:tc>
          <w:tcPr>
            <w:tcW w:w="3439" w:type="dxa"/>
          </w:tcPr>
          <w:p>
            <w:pPr/>
            <w:r>
              <w:t xml:space="preserve">Some regions or segments underrepresented</w:t>
            </w:r>
          </w:p>
        </w:tc>
        <w:tc>
          <w:tcPr>
            <w:tcW w:w="4285" w:type="dxa"/>
          </w:tcPr>
          <w:p>
            <w:pPr/>
            <w:r>
              <w:t xml:space="preserve">Compare distributions to the population; stratify; weight if needed</w:t>
            </w:r>
          </w:p>
        </w:tc>
      </w:tr>
      <w:tr>
        <w:tc>
          <w:tcPr>
            <w:tcW w:w="1636" w:type="dxa"/>
          </w:tcPr>
          <w:p>
            <w:pPr/>
            <w:r>
              <w:rPr>
                <w:b/>
              </w:rPr>
              <w:t xml:space="preserve">Historical bias</w:t>
            </w:r>
          </w:p>
        </w:tc>
        <w:tc>
          <w:tcPr>
            <w:tcW w:w="3439" w:type="dxa"/>
          </w:tcPr>
          <w:p>
            <w:pPr/>
            <w:r>
              <w:t xml:space="preserve">Past discounting decisions favoured certain customers or regions, and the model would reproduce this</w:t>
            </w:r>
          </w:p>
        </w:tc>
        <w:tc>
          <w:tcPr>
            <w:tcW w:w="4285" w:type="dxa"/>
          </w:tcPr>
          <w:p>
            <w:pPr/>
            <w:r>
              <w:t xml:space="preserve">Audit performance and predicted outcomes by segment and region; avoid sensitive attributes and close proxies where decisions affect customers</w:t>
            </w:r>
          </w:p>
        </w:tc>
      </w:tr>
      <w:tr>
        <w:tc>
          <w:tcPr>
            <w:tcW w:w="1636" w:type="dxa"/>
          </w:tcPr>
          <w:p>
            <w:pPr/>
            <w:r>
              <w:rPr>
                <w:b/>
              </w:rPr>
              <w:t xml:space="preserve">Measurement bias</w:t>
            </w:r>
          </w:p>
        </w:tc>
        <w:tc>
          <w:tcPr>
            <w:tcW w:w="3439" w:type="dxa"/>
          </w:tcPr>
          <w:p>
            <w:pPr/>
            <w:r>
              <w:t xml:space="preserve">Inconsistent recording of discounts or returns</w:t>
            </w:r>
          </w:p>
        </w:tc>
        <w:tc>
          <w:tcPr>
            <w:tcW w:w="4285" w:type="dxa"/>
          </w:tcPr>
          <w:p>
            <w:pPr/>
            <w:r>
              <w:t xml:space="preserve">Validation rules from EDA; investigate drift in definitions</w:t>
            </w:r>
          </w:p>
        </w:tc>
      </w:tr>
      <w:tr>
        <w:tc>
          <w:tcPr>
            <w:tcW w:w="1636" w:type="dxa"/>
          </w:tcPr>
          <w:p>
            <w:pPr/>
            <w:r>
              <w:rPr>
                <w:b/>
              </w:rPr>
              <w:t xml:space="preserve">Label bias</w:t>
            </w:r>
          </w:p>
        </w:tc>
        <w:tc>
          <w:tcPr>
            <w:tcW w:w="3439" w:type="dxa"/>
          </w:tcPr>
          <w:p>
            <w:pPr/>
            <w:r>
              <w:t xml:space="preserve">Loss definition ignores returns or shipping costs</w:t>
            </w:r>
          </w:p>
        </w:tc>
        <w:tc>
          <w:tcPr>
            <w:tcW w:w="4285" w:type="dxa"/>
          </w:tcPr>
          <w:p>
            <w:pPr/>
            <w:r>
              <w:t xml:space="preserve">Confirm profit definition with business owners</w:t>
            </w:r>
          </w:p>
        </w:tc>
      </w:tr>
      <w:tr>
        <w:tc>
          <w:tcPr>
            <w:tcW w:w="1636" w:type="dxa"/>
          </w:tcPr>
          <w:p>
            <w:pPr/>
            <w:r>
              <w:rPr>
                <w:b/>
              </w:rPr>
              <w:t xml:space="preserve">Evaluation bias</w:t>
            </w:r>
          </w:p>
        </w:tc>
        <w:tc>
          <w:tcPr>
            <w:tcW w:w="3439" w:type="dxa"/>
          </w:tcPr>
          <w:p>
            <w:pPr/>
            <w:r>
              <w:t xml:space="preserve">Tuning on the test set or random CV for time data</w:t>
            </w:r>
          </w:p>
        </w:tc>
        <w:tc>
          <w:tcPr>
            <w:tcW w:w="4285" w:type="dxa"/>
          </w:tcPr>
          <w:p>
            <w:pPr/>
            <w:r>
              <w:t xml:space="preserve">Locked test set; walk-forward validation</w:t>
            </w:r>
          </w:p>
        </w:tc>
      </w:tr>
      <w:tr>
        <w:tc>
          <w:tcPr>
            <w:tcW w:w="1636" w:type="dxa"/>
          </w:tcPr>
          <w:p>
            <w:pPr/>
            <w:r>
              <w:rPr>
                <w:b/>
              </w:rPr>
              <w:t xml:space="preserve">Automation risk</w:t>
            </w:r>
          </w:p>
        </w:tc>
        <w:tc>
          <w:tcPr>
            <w:tcW w:w="3439" w:type="dxa"/>
          </w:tcPr>
          <w:p>
            <w:pPr/>
            <w:r>
              <w:t xml:space="preserve">Over-trusting predictions</w:t>
            </w:r>
          </w:p>
        </w:tc>
        <w:tc>
          <w:tcPr>
            <w:tcW w:w="4285" w:type="dxa"/>
          </w:tcPr>
          <w:p>
            <w:pPr/>
            <w:r>
              <w:t xml:space="preserve">Keep a human review step for high-impact decisions; communicate uncertainty</w:t>
            </w:r>
          </w:p>
        </w:tc>
      </w:tr>
    </w:tbl>
    <w:p>
      <w:pPr/>
      <w:r>
        <w:rPr>
          <w:b/>
        </w:rPr>
        <w:t xml:space="preserve">Fairness check:</w:t>
      </w:r>
      <w:r>
        <w:t xml:space="preserve"> although the retail data holds no protected personal attributes, customer-level models (T3) are still examined for systematically different error rates across segments and regions. Any large gaps trigger rebalancing, feature review or a documented decision about acceptable use.</w:t>
      </w:r>
    </w:p>
    <w:p>
      <w:pPr>
        <w:pStyle w:val="Heading2"/>
      </w:pPr>
      <w:r>
        <w:t xml:space="preserve">10. Timeline (32 Hours)</w:t>
      </w:r>
    </w:p>
    <w:p>
      <w:pPr/>
      <w:r>
        <w:t xml:space="preserve">The plan fits the 30 to 35 hour window with built-in buffer and explicit points where scope can be reduced.</w:t>
      </w:r>
    </w:p>
    <w:tbl>
      <w:tblPr>
        <w:tblStyle w:val="TableGrid"/>
        <w:tblW w:w="0" w:type="auto"/>
        <w:tblLayout w:type="fixed"/>
        <w:tblLook w:val="04A0" w:firstRow="1" w:lastRow="0" w:firstColumn="0" w:lastColumn="0" w:noHBand="0" w:noVBand="1"/>
      </w:tblPr>
      <w:tblGrid>
        <w:gridCol w:w="1812"/>
        <w:gridCol w:w="4507"/>
        <w:gridCol w:w="829"/>
        <w:gridCol w:w="2212"/>
      </w:tblGrid>
      <w:tr>
        <w:trPr>
          <w:tblHeader/>
        </w:trPr>
        <w:tc>
          <w:tcPr>
            <w:tcW w:w="1812" w:type="dxa"/>
            <w:shd w:val="clear" w:color="auto" w:fill="F2F2F2"/>
          </w:tcPr>
          <w:p>
            <w:pPr/>
            <w:r>
              <w:t xml:space="preserve">Phase</w:t>
            </w:r>
          </w:p>
        </w:tc>
        <w:tc>
          <w:tcPr>
            <w:tcW w:w="4507" w:type="dxa"/>
            <w:shd w:val="clear" w:color="auto" w:fill="F2F2F2"/>
          </w:tcPr>
          <w:p>
            <w:pPr/>
            <w:r>
              <w:t xml:space="preserve">Activities</w:t>
            </w:r>
          </w:p>
        </w:tc>
        <w:tc>
          <w:tcPr>
            <w:tcW w:w="829" w:type="dxa"/>
            <w:shd w:val="clear" w:color="auto" w:fill="F2F2F2"/>
          </w:tcPr>
          <w:p>
            <w:pPr/>
            <w:r>
              <w:t xml:space="preserve">Hours</w:t>
            </w:r>
          </w:p>
        </w:tc>
        <w:tc>
          <w:tcPr>
            <w:tcW w:w="2212" w:type="dxa"/>
            <w:shd w:val="clear" w:color="auto" w:fill="F2F2F2"/>
          </w:tcPr>
          <w:p>
            <w:pPr/>
            <w:r>
              <w:t xml:space="preserve">Output</w:t>
            </w:r>
          </w:p>
        </w:tc>
      </w:tr>
      <w:tr>
        <w:tc>
          <w:tcPr>
            <w:tcW w:w="1812" w:type="dxa"/>
          </w:tcPr>
          <w:p>
            <w:pPr/>
            <w:r>
              <w:t xml:space="preserve">1. Scoping and setup</w:t>
            </w:r>
          </w:p>
        </w:tc>
        <w:tc>
          <w:tcPr>
            <w:tcW w:w="4507" w:type="dxa"/>
          </w:tcPr>
          <w:p>
            <w:pPr/>
            <w:r>
              <w:t xml:space="preserve">Define tasks, targets, metrics and success thresholds; environment and repository</w:t>
            </w:r>
          </w:p>
        </w:tc>
        <w:tc>
          <w:tcPr>
            <w:tcW w:w="829" w:type="dxa"/>
          </w:tcPr>
          <w:p>
            <w:pPr/>
            <w:r>
              <w:t xml:space="preserve">2</w:t>
            </w:r>
          </w:p>
        </w:tc>
        <w:tc>
          <w:tcPr>
            <w:tcW w:w="2212" w:type="dxa"/>
          </w:tcPr>
          <w:p>
            <w:pPr/>
            <w:r>
              <w:t xml:space="preserve">Task definition, project skeleton</w:t>
            </w:r>
          </w:p>
        </w:tc>
      </w:tr>
      <w:tr>
        <w:tc>
          <w:tcPr>
            <w:tcW w:w="1812" w:type="dxa"/>
          </w:tcPr>
          <w:p>
            <w:pPr/>
            <w:r>
              <w:t xml:space="preserve">2. Data and features</w:t>
            </w:r>
          </w:p>
        </w:tc>
        <w:tc>
          <w:tcPr>
            <w:tcW w:w="4507" w:type="dxa"/>
          </w:tcPr>
          <w:p>
            <w:pPr/>
            <w:r>
              <w:t xml:space="preserve">Load cleaned data, build targets, engineer features, leakage review</w:t>
            </w:r>
          </w:p>
        </w:tc>
        <w:tc>
          <w:tcPr>
            <w:tcW w:w="829" w:type="dxa"/>
          </w:tcPr>
          <w:p>
            <w:pPr/>
            <w:r>
              <w:t xml:space="preserve">5</w:t>
            </w:r>
          </w:p>
        </w:tc>
        <w:tc>
          <w:tcPr>
            <w:tcW w:w="2212" w:type="dxa"/>
          </w:tcPr>
          <w:p>
            <w:pPr/>
            <w:r>
              <w:t xml:space="preserve">Feature tables, feature dictionary</w:t>
            </w:r>
          </w:p>
        </w:tc>
      </w:tr>
      <w:tr>
        <w:tc>
          <w:tcPr>
            <w:tcW w:w="1812" w:type="dxa"/>
          </w:tcPr>
          <w:p>
            <w:pPr/>
            <w:r>
              <w:t xml:space="preserve">3. Splitting and baselines</w:t>
            </w:r>
          </w:p>
        </w:tc>
        <w:tc>
          <w:tcPr>
            <w:tcW w:w="4507" w:type="dxa"/>
          </w:tcPr>
          <w:p>
            <w:pPr/>
            <w:r>
              <w:t xml:space="preserve">Chronological and stratified splits, baseline models, baseline scores</w:t>
            </w:r>
          </w:p>
        </w:tc>
        <w:tc>
          <w:tcPr>
            <w:tcW w:w="829" w:type="dxa"/>
          </w:tcPr>
          <w:p>
            <w:pPr/>
            <w:r>
              <w:t xml:space="preserve">2</w:t>
            </w:r>
          </w:p>
        </w:tc>
        <w:tc>
          <w:tcPr>
            <w:tcW w:w="2212" w:type="dxa"/>
          </w:tcPr>
          <w:p>
            <w:pPr/>
            <w:r>
              <w:t xml:space="preserve">Split scripts, baseline benchmark table</w:t>
            </w:r>
          </w:p>
        </w:tc>
      </w:tr>
      <w:tr>
        <w:tc>
          <w:tcPr>
            <w:tcW w:w="1812" w:type="dxa"/>
          </w:tcPr>
          <w:p>
            <w:pPr/>
            <w:r>
              <w:t xml:space="preserve">4. Interpretable models</w:t>
            </w:r>
          </w:p>
        </w:tc>
        <w:tc>
          <w:tcPr>
            <w:tcW w:w="4507" w:type="dxa"/>
          </w:tcPr>
          <w:p>
            <w:pPr/>
            <w:r>
              <w:t xml:space="preserve">Linear, logistic, decision tree; Holt-Winters and SARIMA</w:t>
            </w:r>
          </w:p>
        </w:tc>
        <w:tc>
          <w:tcPr>
            <w:tcW w:w="829" w:type="dxa"/>
          </w:tcPr>
          <w:p>
            <w:pPr/>
            <w:r>
              <w:t xml:space="preserve">4</w:t>
            </w:r>
          </w:p>
        </w:tc>
        <w:tc>
          <w:tcPr>
            <w:tcW w:w="2212" w:type="dxa"/>
          </w:tcPr>
          <w:p>
            <w:pPr/>
            <w:r>
              <w:t xml:space="preserve">First model scores, interpretable rules</w:t>
            </w:r>
          </w:p>
        </w:tc>
      </w:tr>
      <w:tr>
        <w:tc>
          <w:tcPr>
            <w:tcW w:w="1812" w:type="dxa"/>
          </w:tcPr>
          <w:p>
            <w:pPr/>
            <w:r>
              <w:t xml:space="preserve">5. Ensemble models</w:t>
            </w:r>
          </w:p>
        </w:tc>
        <w:tc>
          <w:tcPr>
            <w:tcW w:w="4507" w:type="dxa"/>
          </w:tcPr>
          <w:p>
            <w:pPr/>
            <w:r>
              <w:t xml:space="preserve">Random Forest, gradient boosting, XGBoost / LightGBM; lag-feature forecasts</w:t>
            </w:r>
          </w:p>
        </w:tc>
        <w:tc>
          <w:tcPr>
            <w:tcW w:w="829" w:type="dxa"/>
          </w:tcPr>
          <w:p>
            <w:pPr/>
            <w:r>
              <w:t xml:space="preserve">5</w:t>
            </w:r>
          </w:p>
        </w:tc>
        <w:tc>
          <w:tcPr>
            <w:tcW w:w="2212" w:type="dxa"/>
          </w:tcPr>
          <w:p>
            <w:pPr/>
            <w:r>
              <w:t xml:space="preserve">Comparison table across models</w:t>
            </w:r>
          </w:p>
        </w:tc>
      </w:tr>
      <w:tr>
        <w:tc>
          <w:tcPr>
            <w:tcW w:w="1812" w:type="dxa"/>
          </w:tcPr>
          <w:p>
            <w:pPr/>
            <w:r>
              <w:t xml:space="preserve">6. Cross-validation and tuning</w:t>
            </w:r>
          </w:p>
        </w:tc>
        <w:tc>
          <w:tcPr>
            <w:tcW w:w="4507" w:type="dxa"/>
          </w:tcPr>
          <w:p>
            <w:pPr/>
            <w:r>
              <w:t xml:space="preserve">Walk-forward and stratified CV, randomized search for top models</w:t>
            </w:r>
          </w:p>
        </w:tc>
        <w:tc>
          <w:tcPr>
            <w:tcW w:w="829" w:type="dxa"/>
          </w:tcPr>
          <w:p>
            <w:pPr/>
            <w:r>
              <w:t xml:space="preserve">5</w:t>
            </w:r>
          </w:p>
        </w:tc>
        <w:tc>
          <w:tcPr>
            <w:tcW w:w="2212" w:type="dxa"/>
          </w:tcPr>
          <w:p>
            <w:pPr/>
            <w:r>
              <w:t xml:space="preserve">Tuned models, experiment log</w:t>
            </w:r>
          </w:p>
        </w:tc>
      </w:tr>
      <w:tr>
        <w:tc>
          <w:tcPr>
            <w:tcW w:w="1812" w:type="dxa"/>
          </w:tcPr>
          <w:p>
            <w:pPr/>
            <w:r>
              <w:t xml:space="preserve">7. Diagnostics and bias review</w:t>
            </w:r>
          </w:p>
        </w:tc>
        <w:tc>
          <w:tcPr>
            <w:tcW w:w="4507" w:type="dxa"/>
          </w:tcPr>
          <w:p>
            <w:pPr/>
            <w:r>
              <w:t xml:space="preserve">Error analysis, segment checks, calibration, thresholds, SHAP</w:t>
            </w:r>
          </w:p>
        </w:tc>
        <w:tc>
          <w:tcPr>
            <w:tcW w:w="829" w:type="dxa"/>
          </w:tcPr>
          <w:p>
            <w:pPr/>
            <w:r>
              <w:t xml:space="preserve">3</w:t>
            </w:r>
          </w:p>
        </w:tc>
        <w:tc>
          <w:tcPr>
            <w:tcW w:w="2212" w:type="dxa"/>
          </w:tcPr>
          <w:p>
            <w:pPr/>
            <w:r>
              <w:t xml:space="preserve">Diagnostic figures, bias audit notes</w:t>
            </w:r>
          </w:p>
        </w:tc>
      </w:tr>
      <w:tr>
        <w:tc>
          <w:tcPr>
            <w:tcW w:w="1812" w:type="dxa"/>
          </w:tcPr>
          <w:p>
            <w:pPr/>
            <w:r>
              <w:t xml:space="preserve">8. Final evaluation</w:t>
            </w:r>
          </w:p>
        </w:tc>
        <w:tc>
          <w:tcPr>
            <w:tcW w:w="4507" w:type="dxa"/>
          </w:tcPr>
          <w:p>
            <w:pPr/>
            <w:r>
              <w:t xml:space="preserve">One-time test-set evaluation, confidence intervals, model saved</w:t>
            </w:r>
          </w:p>
        </w:tc>
        <w:tc>
          <w:tcPr>
            <w:tcW w:w="829" w:type="dxa"/>
          </w:tcPr>
          <w:p>
            <w:pPr/>
            <w:r>
              <w:t xml:space="preserve">2</w:t>
            </w:r>
          </w:p>
        </w:tc>
        <w:tc>
          <w:tcPr>
            <w:tcW w:w="2212" w:type="dxa"/>
          </w:tcPr>
          <w:p>
            <w:pPr/>
            <w:r>
              <w:t xml:space="preserve">Final metrics, saved pipeline</w:t>
            </w:r>
          </w:p>
        </w:tc>
      </w:tr>
      <w:tr>
        <w:tc>
          <w:tcPr>
            <w:tcW w:w="1812" w:type="dxa"/>
          </w:tcPr>
          <w:p>
            <w:pPr/>
            <w:r>
              <w:t xml:space="preserve">9. Documentation</w:t>
            </w:r>
          </w:p>
        </w:tc>
        <w:tc>
          <w:tcPr>
            <w:tcW w:w="4507" w:type="dxa"/>
          </w:tcPr>
          <w:p>
            <w:pPr/>
            <w:r>
              <w:t xml:space="preserve">Report, limitations, recommendations, README</w:t>
            </w:r>
          </w:p>
        </w:tc>
        <w:tc>
          <w:tcPr>
            <w:tcW w:w="829" w:type="dxa"/>
          </w:tcPr>
          <w:p>
            <w:pPr/>
            <w:r>
              <w:t xml:space="preserve">2</w:t>
            </w:r>
          </w:p>
        </w:tc>
        <w:tc>
          <w:tcPr>
            <w:tcW w:w="2212" w:type="dxa"/>
          </w:tcPr>
          <w:p>
            <w:pPr/>
            <w:r>
              <w:t xml:space="preserve">Final report</w:t>
            </w:r>
          </w:p>
        </w:tc>
      </w:tr>
      <w:tr>
        <w:tc>
          <w:tcPr>
            <w:tcW w:w="1812" w:type="dxa"/>
          </w:tcPr>
          <w:p>
            <w:pPr/>
            <w:r>
              <w:t xml:space="preserve">10. Review and buffer</w:t>
            </w:r>
          </w:p>
        </w:tc>
        <w:tc>
          <w:tcPr>
            <w:tcW w:w="4507" w:type="dxa"/>
          </w:tcPr>
          <w:p>
            <w:pPr/>
            <w:r>
              <w:t xml:space="preserve">Reproducibility run, proofreading, contingency</w:t>
            </w:r>
          </w:p>
        </w:tc>
        <w:tc>
          <w:tcPr>
            <w:tcW w:w="829" w:type="dxa"/>
          </w:tcPr>
          <w:p>
            <w:pPr/>
            <w:r>
              <w:t xml:space="preserve">2</w:t>
            </w:r>
          </w:p>
        </w:tc>
        <w:tc>
          <w:tcPr>
            <w:tcW w:w="2212" w:type="dxa"/>
          </w:tcPr>
          <w:p>
            <w:pPr/>
            <w:r>
              <w:t xml:space="preserve">Submission</w:t>
            </w:r>
          </w:p>
        </w:tc>
      </w:tr>
      <w:tr>
        <w:tc>
          <w:tcPr>
            <w:tcW w:w="1812" w:type="dxa"/>
          </w:tcPr>
          <w:p>
            <w:pPr/>
            <w:r>
              <w:rPr>
                <w:b/>
              </w:rPr>
              <w:t xml:space="preserve">Total</w:t>
            </w:r>
          </w:p>
        </w:tc>
        <w:tc>
          <w:tcPr>
            <w:tcW w:w="4507" w:type="dxa"/>
          </w:tcPr>
          <w:p>
            <w:pPr/>
          </w:p>
        </w:tc>
        <w:tc>
          <w:tcPr>
            <w:tcW w:w="829" w:type="dxa"/>
          </w:tcPr>
          <w:p>
            <w:pPr/>
            <w:r>
              <w:rPr>
                <w:b/>
              </w:rPr>
              <w:t xml:space="preserve">32</w:t>
            </w:r>
          </w:p>
        </w:tc>
        <w:tc>
          <w:tcPr>
            <w:tcW w:w="2212" w:type="dxa"/>
          </w:tcPr>
          <w:p>
            <w:pPr/>
          </w:p>
        </w:tc>
      </w:tr>
    </w:tbl>
    <w:p>
      <w:pPr/>
      <w:r>
        <w:rPr>
          <w:b/>
        </w:rPr>
        <w:t xml:space="preserve">Scope priority:</w:t>
      </w:r>
      <w:r>
        <w:t xml:space="preserve"> T1 and T2 are mandatory; T3 is attempted in phases 4 to 6 if on schedule; T4 only if more than 3 hours of buffer remain.</w:t>
      </w:r>
    </w:p>
    <w:p>
      <w:pPr>
        <w:pStyle w:val="Heading2"/>
      </w:pPr>
      <w:r>
        <w:t xml:space="preserve">11. Contingency Plan and Iterative Improvement</w:t>
      </w:r>
    </w:p>
    <w:p>
      <w:pPr>
        <w:pStyle w:val="Heading3"/>
      </w:pPr>
      <w:r>
        <w:t xml:space="preserve">11.1 Iteration cycle</w:t>
      </w:r>
    </w:p>
    <w:p>
      <w:pPr/>
      <w:r>
        <w:t xml:space="preserve">Each modelling cycle follows: train, evaluate, diagnose, adjust, re-evaluate. Cycles are time-boxed (about 90 minutes) and each change is logged with its effect on validation metrics, so improvements are traceable.</w:t>
      </w:r>
    </w:p>
    <w:p>
      <w:pPr>
        <w:pStyle w:val="Heading3"/>
      </w:pPr>
      <w:r>
        <w:t xml:space="preserve">11.2 If things go wrong</w:t>
      </w:r>
    </w:p>
    <w:tbl>
      <w:tblPr>
        <w:tblStyle w:val="TableGrid"/>
        <w:tblW w:w="0" w:type="auto"/>
        <w:tblLayout w:type="fixed"/>
        <w:tblLook w:val="04A0" w:firstRow="1" w:lastRow="0" w:firstColumn="0" w:lastColumn="0" w:noHBand="0" w:noVBand="1"/>
      </w:tblPr>
      <w:tblGrid>
        <w:gridCol w:w="2078"/>
        <w:gridCol w:w="2362"/>
        <w:gridCol w:w="4920"/>
      </w:tblGrid>
      <w:tr>
        <w:trPr>
          <w:tblHeader/>
        </w:trPr>
        <w:tc>
          <w:tcPr>
            <w:tcW w:w="2078" w:type="dxa"/>
            <w:shd w:val="clear" w:color="auto" w:fill="F2F2F2"/>
          </w:tcPr>
          <w:p>
            <w:pPr/>
            <w:r>
              <w:t xml:space="preserve">Situation</w:t>
            </w:r>
          </w:p>
        </w:tc>
        <w:tc>
          <w:tcPr>
            <w:tcW w:w="2362" w:type="dxa"/>
            <w:shd w:val="clear" w:color="auto" w:fill="F2F2F2"/>
          </w:tcPr>
          <w:p>
            <w:pPr/>
            <w:r>
              <w:t xml:space="preserve">Trigger</w:t>
            </w:r>
          </w:p>
        </w:tc>
        <w:tc>
          <w:tcPr>
            <w:tcW w:w="4920" w:type="dxa"/>
            <w:shd w:val="clear" w:color="auto" w:fill="F2F2F2"/>
          </w:tcPr>
          <w:p>
            <w:pPr/>
            <w:r>
              <w:t xml:space="preserve">Response</w:t>
            </w:r>
          </w:p>
        </w:tc>
      </w:tr>
      <w:tr>
        <w:tc>
          <w:tcPr>
            <w:tcW w:w="2078" w:type="dxa"/>
          </w:tcPr>
          <w:p>
            <w:pPr/>
            <w:r>
              <w:t xml:space="preserve">Model does not beat the baseline</w:t>
            </w:r>
          </w:p>
        </w:tc>
        <w:tc>
          <w:tcPr>
            <w:tcW w:w="2362" w:type="dxa"/>
          </w:tcPr>
          <w:p>
            <w:pPr/>
            <w:r>
              <w:t xml:space="preserve">Gain below target on validation</w:t>
            </w:r>
          </w:p>
        </w:tc>
        <w:tc>
          <w:tcPr>
            <w:tcW w:w="4920" w:type="dxa"/>
          </w:tcPr>
          <w:p>
            <w:pPr/>
            <w:r>
              <w:t xml:space="preserve">Re-check leakage and feature quality; add features from EDA; simplify to a robust baseline; revisit problem framing (for example forecast quarterly instead of monthly)</w:t>
            </w:r>
          </w:p>
        </w:tc>
      </w:tr>
      <w:tr>
        <w:tc>
          <w:tcPr>
            <w:tcW w:w="2078" w:type="dxa"/>
          </w:tcPr>
          <w:p>
            <w:pPr/>
            <w:r>
              <w:t xml:space="preserve">Overfitting</w:t>
            </w:r>
          </w:p>
        </w:tc>
        <w:tc>
          <w:tcPr>
            <w:tcW w:w="2362" w:type="dxa"/>
          </w:tcPr>
          <w:p>
            <w:pPr/>
            <w:r>
              <w:t xml:space="preserve">Large train vs validation gap</w:t>
            </w:r>
          </w:p>
        </w:tc>
        <w:tc>
          <w:tcPr>
            <w:tcW w:w="4920" w:type="dxa"/>
          </w:tcPr>
          <w:p>
            <w:pPr/>
            <w:r>
              <w:t xml:space="preserve">Increase regularization, reduce depth, add data (group by week), drop weak features, use early stopping</w:t>
            </w:r>
          </w:p>
        </w:tc>
      </w:tr>
      <w:tr>
        <w:tc>
          <w:tcPr>
            <w:tcW w:w="2078" w:type="dxa"/>
          </w:tcPr>
          <w:p>
            <w:pPr/>
            <w:r>
              <w:t xml:space="preserve">Underfitting</w:t>
            </w:r>
          </w:p>
        </w:tc>
        <w:tc>
          <w:tcPr>
            <w:tcW w:w="2362" w:type="dxa"/>
          </w:tcPr>
          <w:p>
            <w:pPr/>
            <w:r>
              <w:t xml:space="preserve">Poor performance on both</w:t>
            </w:r>
          </w:p>
        </w:tc>
        <w:tc>
          <w:tcPr>
            <w:tcW w:w="4920" w:type="dxa"/>
          </w:tcPr>
          <w:p>
            <w:pPr/>
            <w:r>
              <w:t xml:space="preserve">Add interaction or lag features, move from linear to tree-based or boosting models</w:t>
            </w:r>
          </w:p>
        </w:tc>
      </w:tr>
      <w:tr>
        <w:tc>
          <w:tcPr>
            <w:tcW w:w="2078" w:type="dxa"/>
          </w:tcPr>
          <w:p>
            <w:pPr/>
            <w:r>
              <w:t xml:space="preserve">Poor minority-class performance</w:t>
            </w:r>
          </w:p>
        </w:tc>
        <w:tc>
          <w:tcPr>
            <w:tcW w:w="2362" w:type="dxa"/>
          </w:tcPr>
          <w:p>
            <w:pPr/>
            <w:r>
              <w:t xml:space="preserve">Recall of loss class below target</w:t>
            </w:r>
          </w:p>
        </w:tc>
        <w:tc>
          <w:tcPr>
            <w:tcW w:w="4920" w:type="dxa"/>
          </w:tcPr>
          <w:p>
            <w:pPr/>
            <w:r>
              <w:t xml:space="preserve">Class weights, resampling, threshold change, cost-sensitive learning</w:t>
            </w:r>
          </w:p>
        </w:tc>
      </w:tr>
      <w:tr>
        <w:tc>
          <w:tcPr>
            <w:tcW w:w="2078" w:type="dxa"/>
          </w:tcPr>
          <w:p>
            <w:pPr/>
            <w:r>
              <w:t xml:space="preserve">Unstable results across folds</w:t>
            </w:r>
          </w:p>
        </w:tc>
        <w:tc>
          <w:tcPr>
            <w:tcW w:w="2362" w:type="dxa"/>
          </w:tcPr>
          <w:p>
            <w:pPr/>
            <w:r>
              <w:t xml:space="preserve">High metric standard deviation</w:t>
            </w:r>
          </w:p>
        </w:tc>
        <w:tc>
          <w:tcPr>
            <w:tcW w:w="4920" w:type="dxa"/>
          </w:tcPr>
          <w:p>
            <w:pPr/>
            <w:r>
              <w:t xml:space="preserve">More folds or repeated CV, simpler model, merge sparse categories</w:t>
            </w:r>
          </w:p>
        </w:tc>
      </w:tr>
      <w:tr>
        <w:tc>
          <w:tcPr>
            <w:tcW w:w="2078" w:type="dxa"/>
          </w:tcPr>
          <w:p>
            <w:pPr/>
            <w:r>
              <w:t xml:space="preserve">Training too slow</w:t>
            </w:r>
          </w:p>
        </w:tc>
        <w:tc>
          <w:tcPr>
            <w:tcW w:w="2362" w:type="dxa"/>
          </w:tcPr>
          <w:p>
            <w:pPr/>
            <w:r>
              <w:t xml:space="preserve">Run exceeds time-box</w:t>
            </w:r>
          </w:p>
        </w:tc>
        <w:tc>
          <w:tcPr>
            <w:tcW w:w="4920" w:type="dxa"/>
          </w:tcPr>
          <w:p>
            <w:pPr/>
            <w:r>
              <w:t xml:space="preserve">Sample data for tuning, switch to LightGBM or </w:t>
            </w:r>
            <w:r>
              <w:rPr>
                <w:rStyle w:val="CodeChar"/>
              </w:rPr>
              <w:t xml:space="preserve">HistGradientBoosting</w:t>
            </w:r>
            <w:r>
              <w:t xml:space="preserve">, reduce search space</w:t>
            </w:r>
          </w:p>
        </w:tc>
      </w:tr>
      <w:tr>
        <w:tc>
          <w:tcPr>
            <w:tcW w:w="2078" w:type="dxa"/>
          </w:tcPr>
          <w:p>
            <w:pPr/>
            <w:r>
              <w:t xml:space="preserve">Performance degrades in later periods</w:t>
            </w:r>
          </w:p>
        </w:tc>
        <w:tc>
          <w:tcPr>
            <w:tcW w:w="2362" w:type="dxa"/>
          </w:tcPr>
          <w:p>
            <w:pPr/>
            <w:r>
              <w:t xml:space="preserve">Rising forecast error over recent months</w:t>
            </w:r>
          </w:p>
        </w:tc>
        <w:tc>
          <w:tcPr>
            <w:tcW w:w="4920" w:type="dxa"/>
          </w:tcPr>
          <w:p>
            <w:pPr/>
            <w:r>
              <w:t xml:space="preserve">Check for drift, retrain on recent data, add a drift indicator or shorter training window</w:t>
            </w:r>
          </w:p>
        </w:tc>
      </w:tr>
      <w:tr>
        <w:tc>
          <w:tcPr>
            <w:tcW w:w="2078" w:type="dxa"/>
          </w:tcPr>
          <w:p>
            <w:pPr/>
            <w:r>
              <w:t xml:space="preserve">Bias found in a segment</w:t>
            </w:r>
          </w:p>
        </w:tc>
        <w:tc>
          <w:tcPr>
            <w:tcW w:w="2362" w:type="dxa"/>
          </w:tcPr>
          <w:p>
            <w:pPr/>
            <w:r>
              <w:t xml:space="preserve">Large error gap between groups</w:t>
            </w:r>
          </w:p>
        </w:tc>
        <w:tc>
          <w:tcPr>
            <w:tcW w:w="4920" w:type="dxa"/>
          </w:tcPr>
          <w:p>
            <w:pPr/>
            <w:r>
              <w:t xml:space="preserve">Review features and proxies, reweight, build segment-specific models, document residual risk</w:t>
            </w:r>
          </w:p>
        </w:tc>
      </w:tr>
      <w:tr>
        <w:tc>
          <w:tcPr>
            <w:tcW w:w="2078" w:type="dxa"/>
          </w:tcPr>
          <w:p>
            <w:pPr/>
            <w:r>
              <w:t xml:space="preserve">Schedule slips by more than 3 hours</w:t>
            </w:r>
          </w:p>
        </w:tc>
        <w:tc>
          <w:tcPr>
            <w:tcW w:w="2362" w:type="dxa"/>
          </w:tcPr>
          <w:p>
            <w:pPr/>
            <w:r>
              <w:t xml:space="preserve">Behind plan at end of phase 5</w:t>
            </w:r>
          </w:p>
        </w:tc>
        <w:tc>
          <w:tcPr>
            <w:tcW w:w="4920" w:type="dxa"/>
          </w:tcPr>
          <w:p>
            <w:pPr/>
            <w:r>
              <w:t xml:space="preserve">Drop T3 and T4, skip stacking and optional models, shorten tuning budget</w:t>
            </w:r>
          </w:p>
        </w:tc>
      </w:tr>
    </w:tbl>
    <w:p>
      <w:pPr>
        <w:pStyle w:val="Heading3"/>
      </w:pPr>
      <w:r>
        <w:t xml:space="preserve">11.3 Post-project improvement path</w:t>
      </w:r>
    </w:p>
    <w:p>
      <w:pPr>
        <w:pStyle w:val="ListParagraph"/>
        <w:numPr>
          <w:ilvl w:val="0"/>
          <w:numId w:val="15"/>
        </w:numPr>
      </w:pPr>
      <w:r>
        <w:t xml:space="preserve">Add external features (holidays, promotions, macroeconomic indicators).</w:t>
      </w:r>
    </w:p>
    <w:p>
      <w:pPr>
        <w:pStyle w:val="ListParagraph"/>
        <w:numPr>
          <w:ilvl w:val="0"/>
          <w:numId w:val="15"/>
        </w:numPr>
      </w:pPr>
      <w:r>
        <w:t xml:space="preserve">Try Prophet or deep learning for time series if data volume grows.</w:t>
      </w:r>
    </w:p>
    <w:p>
      <w:pPr>
        <w:pStyle w:val="ListParagraph"/>
        <w:numPr>
          <w:ilvl w:val="0"/>
          <w:numId w:val="15"/>
        </w:numPr>
      </w:pPr>
      <w:r>
        <w:t xml:space="preserve">Run controlled discount experiments to test the causal findings suggested by the model.</w:t>
      </w:r>
    </w:p>
    <w:p>
      <w:pPr>
        <w:pStyle w:val="ListParagraph"/>
        <w:numPr>
          <w:ilvl w:val="0"/>
          <w:numId w:val="15"/>
        </w:numPr>
      </w:pPr>
      <w:r>
        <w:t xml:space="preserve">Set up monthly monitoring of forecast error and scheduled retraining.</w:t>
      </w:r>
    </w:p>
    <w:p>
      <w:pPr>
        <w:pStyle w:val="ListParagraph"/>
        <w:numPr>
          <w:ilvl w:val="0"/>
          <w:numId w:val="15"/>
        </w:numPr>
      </w:pPr>
      <w:r>
        <w:t xml:space="preserve">Deploy the saved pipeline as a simple API or dashboard (Streamlit or FastAPI).</w:t>
      </w:r>
    </w:p>
    <w:p>
      <w:pPr>
        <w:pStyle w:val="Heading2"/>
      </w:pPr>
      <w:r>
        <w:t xml:space="preserve">12. Alignment With Project Goals</w:t>
      </w:r>
    </w:p>
    <w:tbl>
      <w:tblPr>
        <w:tblStyle w:val="TableGrid"/>
        <w:tblW w:w="0" w:type="auto"/>
        <w:tblLayout w:type="fixed"/>
        <w:tblLook w:val="04A0" w:firstRow="1" w:lastRow="0" w:firstColumn="0" w:lastColumn="0" w:noHBand="0" w:noVBand="1"/>
      </w:tblPr>
      <w:tblGrid>
        <w:gridCol w:w="3641"/>
        <w:gridCol w:w="5718"/>
      </w:tblGrid>
      <w:tr>
        <w:trPr>
          <w:tblHeader/>
        </w:trPr>
        <w:tc>
          <w:tcPr>
            <w:tcW w:w="3641" w:type="dxa"/>
            <w:shd w:val="clear" w:color="auto" w:fill="F2F2F2"/>
          </w:tcPr>
          <w:p>
            <w:pPr/>
            <w:r>
              <w:t xml:space="preserve">Project goal</w:t>
            </w:r>
          </w:p>
        </w:tc>
        <w:tc>
          <w:tcPr>
            <w:tcW w:w="5718" w:type="dxa"/>
            <w:shd w:val="clear" w:color="auto" w:fill="F2F2F2"/>
          </w:tcPr>
          <w:p>
            <w:pPr/>
            <w:r>
              <w:t xml:space="preserve">Model strategy contribution</w:t>
            </w:r>
          </w:p>
        </w:tc>
      </w:tr>
      <w:tr>
        <w:tc>
          <w:tcPr>
            <w:tcW w:w="3641" w:type="dxa"/>
          </w:tcPr>
          <w:p>
            <w:pPr/>
            <w:r>
              <w:t xml:space="preserve">Plan stock and staffing</w:t>
            </w:r>
          </w:p>
        </w:tc>
        <w:tc>
          <w:tcPr>
            <w:tcW w:w="5718" w:type="dxa"/>
          </w:tcPr>
          <w:p>
            <w:pPr/>
            <w:r>
              <w:t xml:space="preserve">Sales forecasting (T1) with intervals for scenario planning</w:t>
            </w:r>
          </w:p>
        </w:tc>
      </w:tr>
      <w:tr>
        <w:tc>
          <w:tcPr>
            <w:tcW w:w="3641" w:type="dxa"/>
          </w:tcPr>
          <w:p>
            <w:pPr/>
            <w:r>
              <w:t xml:space="preserve">Protect margin</w:t>
            </w:r>
          </w:p>
        </w:tc>
        <w:tc>
          <w:tcPr>
            <w:tcW w:w="5718" w:type="dxa"/>
          </w:tcPr>
          <w:p>
            <w:pPr/>
            <w:r>
              <w:t xml:space="preserve">Loss classification (T2) and extracted rules for discount approval</w:t>
            </w:r>
          </w:p>
        </w:tc>
      </w:tr>
      <w:tr>
        <w:tc>
          <w:tcPr>
            <w:tcW w:w="3641" w:type="dxa"/>
          </w:tcPr>
          <w:p>
            <w:pPr/>
            <w:r>
              <w:t xml:space="preserve">Grow retention</w:t>
            </w:r>
          </w:p>
        </w:tc>
        <w:tc>
          <w:tcPr>
            <w:tcW w:w="5718" w:type="dxa"/>
          </w:tcPr>
          <w:p>
            <w:pPr/>
            <w:r>
              <w:t xml:space="preserve">Repeat purchase prediction (T3) to target marketing</w:t>
            </w:r>
          </w:p>
        </w:tc>
      </w:tr>
      <w:tr>
        <w:tc>
          <w:tcPr>
            <w:tcW w:w="3641" w:type="dxa"/>
          </w:tcPr>
          <w:p>
            <w:pPr/>
            <w:r>
              <w:t xml:space="preserve">Make results trustworthy</w:t>
            </w:r>
          </w:p>
        </w:tc>
        <w:tc>
          <w:tcPr>
            <w:tcW w:w="5718" w:type="dxa"/>
          </w:tcPr>
          <w:p>
            <w:pPr/>
            <w:r>
              <w:t xml:space="preserve">Time-aware validation, leakage controls, bias audit and clear metrics</w:t>
            </w:r>
          </w:p>
        </w:tc>
      </w:tr>
      <w:tr>
        <w:tc>
          <w:tcPr>
            <w:tcW w:w="3641" w:type="dxa"/>
          </w:tcPr>
          <w:p>
            <w:pPr/>
            <w:r>
              <w:t xml:space="preserve">Deliver within the schedule</w:t>
            </w:r>
          </w:p>
        </w:tc>
        <w:tc>
          <w:tcPr>
            <w:tcW w:w="5718" w:type="dxa"/>
          </w:tcPr>
          <w:p>
            <w:pPr/>
            <w:r>
              <w:t xml:space="preserve">32-hour plan with prioritized scope, time-boxed iterations and fallbacks</w:t>
            </w:r>
          </w:p>
        </w:tc>
      </w:tr>
    </w:tbl>
    <w:p>
      <w:pPr>
        <w:pStyle w:val="Heading2"/>
      </w:pPr>
      <w:r>
        <w:t xml:space="preserve">13. Conclusion</w:t>
      </w:r>
    </w:p>
    <w:p>
      <w:pPr/>
      <w:r>
        <w:t xml:space="preserve">This strategy turns the insights from the EDA into a structured, feasible predictive modelling plan. It begins with clearly defined business tasks, proceeds through baselines, interpretable models and ensemble methods chosen against explicit criteria, and relies on leakage-safe pipelines, appropriate data splitting and cross-validation designed for each task type. Evaluation uses metrics matched to the business risk, and the limitations, assumptions and potential biases are examined openly with specific mitigations. A time-boxed 32-hour schedule with contingency actions keeps the work executable, and the iterative refinement loop ensures the final model is accurate, explainable and aligned with the project's goals.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Predictive Analytics and Model Strategy Formulation</dc:title>
  <dc:description>Claude Docs node/b7a7dc0e-e453@1 docx-w7</dc:description>
  <cp:revision>1</cp:revision>
</cp:coreProperties>
</file>