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6CA" w:rsidRPr="005206CA" w:rsidRDefault="00952972" w:rsidP="005206CA">
      <w:pPr>
        <w:tabs>
          <w:tab w:val="left" w:pos="4230"/>
        </w:tabs>
        <w:spacing w:before="240" w:line="360" w:lineRule="auto"/>
        <w:rPr>
          <w:sz w:val="24"/>
          <w:szCs w:val="24"/>
        </w:rPr>
      </w:pPr>
      <w:r w:rsidRPr="00952972">
        <w:rPr>
          <w:b/>
          <w:sz w:val="36"/>
          <w:szCs w:val="36"/>
        </w:rPr>
        <w:t>References</w:t>
      </w:r>
    </w:p>
    <w:p w:rsidR="005C0526" w:rsidRPr="005206CA" w:rsidRDefault="005C0526" w:rsidP="005206CA">
      <w:pPr>
        <w:pStyle w:val="ListParagraph"/>
        <w:numPr>
          <w:ilvl w:val="0"/>
          <w:numId w:val="5"/>
        </w:numPr>
        <w:tabs>
          <w:tab w:val="left" w:pos="4230"/>
        </w:tabs>
        <w:spacing w:before="240" w:line="360" w:lineRule="auto"/>
        <w:rPr>
          <w:sz w:val="24"/>
          <w:szCs w:val="24"/>
        </w:rPr>
      </w:pPr>
      <w:proofErr w:type="spellStart"/>
      <w:r w:rsidRPr="005206CA">
        <w:rPr>
          <w:sz w:val="24"/>
          <w:szCs w:val="24"/>
        </w:rPr>
        <w:t>Atlam</w:t>
      </w:r>
      <w:proofErr w:type="spellEnd"/>
      <w:r w:rsidRPr="005206CA">
        <w:rPr>
          <w:sz w:val="24"/>
          <w:szCs w:val="24"/>
        </w:rPr>
        <w:t xml:space="preserve"> H, Walters R, Wills G. Fog computing and the internet of things: A Review. Big Data and Cognitive Computing. 2018;2(2):10. </w:t>
      </w:r>
    </w:p>
    <w:p w:rsidR="005C0526" w:rsidRPr="00AD5879" w:rsidRDefault="005C052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206CA">
        <w:rPr>
          <w:sz w:val="24"/>
          <w:szCs w:val="24"/>
        </w:rPr>
        <w:t>Tsai J-F, Huang C-H, Lin M-H. An optimal task assignment strategy in Cloud-Fog Computing Environment.</w:t>
      </w:r>
      <w:r w:rsidRPr="00AD5879">
        <w:rPr>
          <w:sz w:val="24"/>
          <w:szCs w:val="24"/>
        </w:rPr>
        <w:t xml:space="preserve"> Applied Sciences. 2021;11(4):1909. </w:t>
      </w:r>
    </w:p>
    <w:p w:rsidR="005C0526" w:rsidRPr="00AD5879" w:rsidRDefault="006B53C2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D5879">
        <w:rPr>
          <w:sz w:val="24"/>
          <w:szCs w:val="24"/>
        </w:rPr>
        <w:t xml:space="preserve">Nguyen BM, </w:t>
      </w:r>
      <w:proofErr w:type="spellStart"/>
      <w:r w:rsidRPr="00AD5879">
        <w:rPr>
          <w:sz w:val="24"/>
          <w:szCs w:val="24"/>
        </w:rPr>
        <w:t>Thi</w:t>
      </w:r>
      <w:proofErr w:type="spellEnd"/>
      <w:r w:rsidRPr="00AD5879">
        <w:rPr>
          <w:sz w:val="24"/>
          <w:szCs w:val="24"/>
        </w:rPr>
        <w:t xml:space="preserve"> Thanh Binh H, The Anh T, Bao Son D. Evolutionary algorithms to optimize task scheduling problem for the IOT based bag-of-tasks application in Cloud–Fog Computing Environment. Applied Sciences. 2019;9(9):1730. </w:t>
      </w:r>
    </w:p>
    <w:p w:rsidR="00BE7F46" w:rsidRPr="00AD5879" w:rsidRDefault="00BE7F4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Zhu C, Pastor G, Xiao Y, Li Y, </w:t>
      </w:r>
      <w:proofErr w:type="spellStart"/>
      <w:r w:rsidRPr="00BE7F46">
        <w:rPr>
          <w:sz w:val="24"/>
          <w:szCs w:val="24"/>
        </w:rPr>
        <w:t>Ylae-Jaeaeski</w:t>
      </w:r>
      <w:proofErr w:type="spellEnd"/>
      <w:r w:rsidRPr="00BE7F46">
        <w:rPr>
          <w:sz w:val="24"/>
          <w:szCs w:val="24"/>
        </w:rPr>
        <w:t xml:space="preserve"> A. Fog following me: Latency and quality balanced task allocation in vehicular fog computing. 2018 15th Annual IEEE International Conference on Sensing, Communication, and Networking (SECON). 2018;</w:t>
      </w:r>
    </w:p>
    <w:p w:rsidR="00BE7F46" w:rsidRPr="00BE7F46" w:rsidRDefault="00BE7F4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Tang C, Xia S, Li Q, Chen W, Fang W. Resource pooling in Vehicular fog computing. Journal of Cloud Computing. 2021;10(1).  </w:t>
      </w:r>
    </w:p>
    <w:p w:rsidR="00BE7F46" w:rsidRPr="00AD5879" w:rsidRDefault="00BE7F4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Constantinescu Z, </w:t>
      </w:r>
      <w:proofErr w:type="spellStart"/>
      <w:r w:rsidRPr="00BE7F46">
        <w:rPr>
          <w:sz w:val="24"/>
          <w:szCs w:val="24"/>
        </w:rPr>
        <w:t>Vladoiu</w:t>
      </w:r>
      <w:proofErr w:type="spellEnd"/>
      <w:r w:rsidRPr="00BE7F46">
        <w:rPr>
          <w:sz w:val="24"/>
          <w:szCs w:val="24"/>
        </w:rPr>
        <w:t xml:space="preserve"> M. Towards vehicular fog computing: An architecture for connected vehicles and vehicular clouds. 2020 19th </w:t>
      </w:r>
      <w:proofErr w:type="spellStart"/>
      <w:r w:rsidRPr="00BE7F46">
        <w:rPr>
          <w:sz w:val="24"/>
          <w:szCs w:val="24"/>
        </w:rPr>
        <w:t>RoEduNet</w:t>
      </w:r>
      <w:proofErr w:type="spellEnd"/>
      <w:r w:rsidRPr="00BE7F46">
        <w:rPr>
          <w:sz w:val="24"/>
          <w:szCs w:val="24"/>
        </w:rPr>
        <w:t xml:space="preserve"> Conference: Networking in Education and Research (</w:t>
      </w:r>
      <w:proofErr w:type="spellStart"/>
      <w:r w:rsidRPr="00BE7F46">
        <w:rPr>
          <w:sz w:val="24"/>
          <w:szCs w:val="24"/>
        </w:rPr>
        <w:t>RoEduNet</w:t>
      </w:r>
      <w:proofErr w:type="spellEnd"/>
      <w:r w:rsidRPr="00BE7F46">
        <w:rPr>
          <w:sz w:val="24"/>
          <w:szCs w:val="24"/>
        </w:rPr>
        <w:t xml:space="preserve">). 2020;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Batra S, Singh A. An overview of task scheduling approaches in Fog computing environment. 2021 Fifth International Conference on I-SMAC (IoT in Social, Mobile, Analytics and Cloud) (I-SMAC). 2021;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Binh HT, Anh TT, Son DB, Duc PA, Nguyen BM. An evolutionary algorithm for solving task scheduling problem in cloud-fog computing environment. Proceedings of the Ninth International Symposium on Information and Communication Technology - </w:t>
      </w:r>
      <w:proofErr w:type="spellStart"/>
      <w:r w:rsidRPr="00BE7F46">
        <w:rPr>
          <w:sz w:val="24"/>
          <w:szCs w:val="24"/>
        </w:rPr>
        <w:t>SoICT</w:t>
      </w:r>
      <w:proofErr w:type="spellEnd"/>
      <w:r w:rsidRPr="00BE7F46">
        <w:rPr>
          <w:sz w:val="24"/>
          <w:szCs w:val="24"/>
        </w:rPr>
        <w:t xml:space="preserve"> 2018. 2018;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E7F46">
        <w:rPr>
          <w:sz w:val="24"/>
          <w:szCs w:val="24"/>
        </w:rPr>
        <w:t>Daigneault</w:t>
      </w:r>
      <w:proofErr w:type="spellEnd"/>
      <w:r w:rsidRPr="00BE7F46">
        <w:rPr>
          <w:sz w:val="24"/>
          <w:szCs w:val="24"/>
        </w:rPr>
        <w:t xml:space="preserve"> J, St-Hilaire M. Real-time task assignment in fog/cloud network environments for profit maximization. 2022 International Wireless Communications and Mobile Computing (IWCMC). 2022;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>Hussain M, Beg MM. Fog computing for internet of things (</w:t>
      </w:r>
      <w:proofErr w:type="spellStart"/>
      <w:r w:rsidRPr="00BE7F46">
        <w:rPr>
          <w:sz w:val="24"/>
          <w:szCs w:val="24"/>
        </w:rPr>
        <w:t>iot</w:t>
      </w:r>
      <w:proofErr w:type="spellEnd"/>
      <w:r w:rsidRPr="00BE7F46">
        <w:rPr>
          <w:sz w:val="24"/>
          <w:szCs w:val="24"/>
        </w:rPr>
        <w:t xml:space="preserve">)-aided smart grid architectures. Big Data and Cognitive Computing. 2019;3(1):8.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Jamil B, Ijaz H, </w:t>
      </w:r>
      <w:proofErr w:type="spellStart"/>
      <w:r w:rsidRPr="00BE7F46">
        <w:rPr>
          <w:sz w:val="24"/>
          <w:szCs w:val="24"/>
        </w:rPr>
        <w:t>Shojafar</w:t>
      </w:r>
      <w:proofErr w:type="spellEnd"/>
      <w:r w:rsidRPr="00BE7F46">
        <w:rPr>
          <w:sz w:val="24"/>
          <w:szCs w:val="24"/>
        </w:rPr>
        <w:t xml:space="preserve"> M, Munir K, </w:t>
      </w:r>
      <w:proofErr w:type="spellStart"/>
      <w:r w:rsidRPr="00BE7F46">
        <w:rPr>
          <w:sz w:val="24"/>
          <w:szCs w:val="24"/>
        </w:rPr>
        <w:t>Buyya</w:t>
      </w:r>
      <w:proofErr w:type="spellEnd"/>
      <w:r w:rsidRPr="00BE7F46">
        <w:rPr>
          <w:sz w:val="24"/>
          <w:szCs w:val="24"/>
        </w:rPr>
        <w:t xml:space="preserve"> R. Resource allocation and task scheduling in fog computing and internet of everything environments: A taxonomy, review, and Future Directions. </w:t>
      </w:r>
      <w:r w:rsidRPr="00BE7F46">
        <w:rPr>
          <w:sz w:val="24"/>
          <w:szCs w:val="24"/>
        </w:rPr>
        <w:lastRenderedPageBreak/>
        <w:t xml:space="preserve">ACM Computing Surveys. 2022;54(11s):1–38.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Jang Y, Na J, Jeong S, Kang J. Energy-efficient task offloading for Vehicular edge computing: Joint optimization of offloading and bit allocation. 2020 IEEE 91st Vehicular Technology Conference (VTC2020-Spring). 2020;  </w:t>
      </w:r>
    </w:p>
    <w:p w:rsidR="00BE7F46" w:rsidRPr="00AD5879" w:rsidRDefault="00BE7F4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>Lim J. Scalable fog computing orchestration for Reliable Cloud Task Scheduling. Applied Sciences. 2021;11(22):10996.</w:t>
      </w:r>
      <w:r w:rsidRPr="00AD5879">
        <w:rPr>
          <w:sz w:val="24"/>
          <w:szCs w:val="24"/>
        </w:rPr>
        <w:t xml:space="preserve">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Tang C, Zhu C, Wei X, Chen W, Rodrigues JJ. RSU-Empowered Resource Pooling for task scheduling in Vehicular fog computing. 2020 International Wireless Communications and Mobile Computing (IWCMC). 2020;  </w:t>
      </w:r>
    </w:p>
    <w:p w:rsidR="00BE7F46" w:rsidRPr="00AD5879" w:rsidRDefault="00BE7F46" w:rsidP="00AD587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>Tang L, Tang B, Zhang L, Guo F, He H. Joint Optimization of Network selection and task offloading for Vehicular edge computing. Journal of Cloud Computing. 2021;10(1</w:t>
      </w:r>
      <w:proofErr w:type="gramStart"/>
      <w:r w:rsidRPr="00BE7F46">
        <w:rPr>
          <w:sz w:val="24"/>
          <w:szCs w:val="24"/>
        </w:rPr>
        <w:t xml:space="preserve">).  </w:t>
      </w:r>
      <w:r w:rsidRPr="00AD5879">
        <w:rPr>
          <w:sz w:val="24"/>
          <w:szCs w:val="24"/>
        </w:rPr>
        <w:t>.</w:t>
      </w:r>
      <w:proofErr w:type="gramEnd"/>
      <w:r w:rsidRPr="00AD5879">
        <w:rPr>
          <w:sz w:val="24"/>
          <w:szCs w:val="24"/>
        </w:rPr>
        <w:t xml:space="preserve">  </w:t>
      </w:r>
    </w:p>
    <w:p w:rsidR="00BE7F46" w:rsidRPr="00BE7F46" w:rsidRDefault="00BE7F46" w:rsidP="00BE7F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E7F46">
        <w:rPr>
          <w:sz w:val="24"/>
          <w:szCs w:val="24"/>
        </w:rPr>
        <w:t xml:space="preserve">Zhu C, Pastor G, Xiao Y, Li Y, </w:t>
      </w:r>
      <w:proofErr w:type="spellStart"/>
      <w:r w:rsidRPr="00BE7F46">
        <w:rPr>
          <w:sz w:val="24"/>
          <w:szCs w:val="24"/>
        </w:rPr>
        <w:t>Ylae-Jaeaeski</w:t>
      </w:r>
      <w:proofErr w:type="spellEnd"/>
      <w:r w:rsidRPr="00BE7F46">
        <w:rPr>
          <w:sz w:val="24"/>
          <w:szCs w:val="24"/>
        </w:rPr>
        <w:t xml:space="preserve"> A. Fog following me: Latency and quality balanced task allocation in vehicular fog computing. 2018 15th Annual IEEE International Conference on Sensing, Communication, and Networking (SECON). 2018;  </w:t>
      </w:r>
    </w:p>
    <w:p w:rsidR="00D974B7" w:rsidRDefault="00D974B7">
      <w:pPr>
        <w:widowControl/>
        <w:autoSpaceDE/>
        <w:autoSpaceDN/>
        <w:spacing w:after="160" w:line="259" w:lineRule="auto"/>
        <w:rPr>
          <w:sz w:val="28"/>
          <w:szCs w:val="28"/>
          <w:lang w:val="en-IN" w:eastAsia="en-IN" w:bidi="hi-IN"/>
        </w:rPr>
      </w:pPr>
      <w:r>
        <w:rPr>
          <w:sz w:val="28"/>
          <w:szCs w:val="28"/>
        </w:rPr>
        <w:br w:type="page"/>
      </w:r>
    </w:p>
    <w:p w:rsidR="00BE7F46" w:rsidRPr="00BE7F46" w:rsidRDefault="00BE7F46" w:rsidP="00BE7F46">
      <w:pPr>
        <w:pStyle w:val="NormalWeb"/>
        <w:spacing w:line="360" w:lineRule="auto"/>
        <w:rPr>
          <w:sz w:val="28"/>
          <w:szCs w:val="28"/>
        </w:rPr>
      </w:pPr>
    </w:p>
    <w:sectPr w:rsidR="00BE7F46" w:rsidRPr="00BE7F46" w:rsidSect="00952972">
      <w:pgSz w:w="12240" w:h="15840"/>
      <w:pgMar w:top="1440" w:right="1008" w:bottom="1440" w:left="1008" w:header="720" w:footer="72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FF6"/>
    <w:multiLevelType w:val="hybridMultilevel"/>
    <w:tmpl w:val="CB3C4CCE"/>
    <w:lvl w:ilvl="0" w:tplc="DBD65E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5F1"/>
    <w:multiLevelType w:val="hybridMultilevel"/>
    <w:tmpl w:val="9714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457"/>
    <w:multiLevelType w:val="hybridMultilevel"/>
    <w:tmpl w:val="49107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D5DD2"/>
    <w:multiLevelType w:val="hybridMultilevel"/>
    <w:tmpl w:val="28B8837E"/>
    <w:lvl w:ilvl="0" w:tplc="74AA39E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552232986">
    <w:abstractNumId w:val="3"/>
  </w:num>
  <w:num w:numId="2" w16cid:durableId="1582595619">
    <w:abstractNumId w:val="4"/>
  </w:num>
  <w:num w:numId="3" w16cid:durableId="911811812">
    <w:abstractNumId w:val="1"/>
  </w:num>
  <w:num w:numId="4" w16cid:durableId="840853798">
    <w:abstractNumId w:val="2"/>
  </w:num>
  <w:num w:numId="5" w16cid:durableId="129945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2"/>
    <w:rsid w:val="001B01D6"/>
    <w:rsid w:val="005206CA"/>
    <w:rsid w:val="005C0526"/>
    <w:rsid w:val="006907AB"/>
    <w:rsid w:val="006B53C2"/>
    <w:rsid w:val="00952972"/>
    <w:rsid w:val="00A5293E"/>
    <w:rsid w:val="00AD5879"/>
    <w:rsid w:val="00BE7F46"/>
    <w:rsid w:val="00BF5DDB"/>
    <w:rsid w:val="00D8225F"/>
    <w:rsid w:val="00D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8EB5B-8CB4-4C07-A002-D7DE4319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2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952972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C052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BE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4</cp:revision>
  <dcterms:created xsi:type="dcterms:W3CDTF">2023-03-11T10:26:00Z</dcterms:created>
  <dcterms:modified xsi:type="dcterms:W3CDTF">2023-03-11T17:08:00Z</dcterms:modified>
</cp:coreProperties>
</file>