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936" w:rsidRDefault="00565936" w:rsidP="00565936">
      <w:r>
        <w:t xml:space="preserve">1. Use iris flower dataset from </w:t>
      </w:r>
      <w:proofErr w:type="spellStart"/>
      <w:r>
        <w:t>sklearn</w:t>
      </w:r>
      <w:proofErr w:type="spellEnd"/>
      <w:r>
        <w:t xml:space="preserve"> library and try to form clusters of flowers using petal width and length features. Drop other two features for simplicity.</w:t>
      </w:r>
    </w:p>
    <w:p w:rsidR="00565936" w:rsidRDefault="00565936" w:rsidP="00565936">
      <w:r>
        <w:t>2. Figure out if any preprocessing such as scaling would help here</w:t>
      </w:r>
    </w:p>
    <w:p w:rsidR="00DD22A9" w:rsidRDefault="00565936" w:rsidP="00565936">
      <w:r>
        <w:t>3. Draw elbow plot and from that figure out optimal value of k</w:t>
      </w:r>
    </w:p>
    <w:sectPr w:rsidR="00DD22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65936"/>
    <w:rsid w:val="00565936"/>
    <w:rsid w:val="00DD2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2026-07-05T12:46:00Z</dcterms:created>
  <dcterms:modified xsi:type="dcterms:W3CDTF">2026-07-05T12:46:00Z</dcterms:modified>
</cp:coreProperties>
</file>