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radevo"/>
    <w:p>
      <w:pPr>
        <w:pStyle w:val="Heading1"/>
      </w:pPr>
      <w:r>
        <w:t xml:space="preserve">TRADEVO</w:t>
      </w:r>
    </w:p>
    <w:bookmarkEnd w:id="20"/>
    <w:bookmarkStart w:id="21" w:name="phase-9-development-blueprint"/>
    <w:p>
      <w:pPr>
        <w:pStyle w:val="Heading1"/>
      </w:pPr>
      <w:r>
        <w:t xml:space="preserve">Phase 9 – Development Blueprint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implementation strategy for Tradevo. It specifies the development order, project structure, milestones, and coding workflow to maximize efficiency and minimize rework.</w:t>
      </w:r>
    </w:p>
    <w:p>
      <w:r>
        <w:pict>
          <v:rect style="width:0;height:1.5pt" o:hralign="center" o:hrstd="t" o:hr="t"/>
        </w:pict>
      </w:r>
    </w:p>
    <w:bookmarkEnd w:id="22"/>
    <w:bookmarkStart w:id="23" w:name="development-strategy"/>
    <w:p>
      <w:pPr>
        <w:pStyle w:val="Heading1"/>
      </w:pPr>
      <w:r>
        <w:t xml:space="preserve">2. Development Strategy</w:t>
      </w:r>
    </w:p>
    <w:p>
      <w:pPr>
        <w:pStyle w:val="FirstParagraph"/>
      </w:pPr>
      <w:r>
        <w:t xml:space="preserve">The project shall be developed using a</w:t>
      </w:r>
      <w:r>
        <w:t xml:space="preserve"> </w:t>
      </w:r>
      <w:r>
        <w:rPr>
          <w:b/>
          <w:bCs/>
        </w:rPr>
        <w:t xml:space="preserve">Backend-First</w:t>
      </w:r>
      <w:r>
        <w:t xml:space="preserve"> </w:t>
      </w:r>
      <w:r>
        <w:t xml:space="preserve">approach.</w:t>
      </w:r>
    </w:p>
    <w:p>
      <w:pPr>
        <w:pStyle w:val="BodyText"/>
      </w:pPr>
      <w:r>
        <w:t xml:space="preserve">Development Order:</w:t>
      </w:r>
    </w:p>
    <w:p>
      <w:pPr>
        <w:pStyle w:val="SourceCode"/>
      </w:pPr>
      <w:r>
        <w:rPr>
          <w:rStyle w:val="VerbatimChar"/>
        </w:rPr>
        <w:t xml:space="preserve">Planning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 Testing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Integration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Final Testing</w:t>
      </w:r>
    </w:p>
    <w:p>
      <w:pPr>
        <w:pStyle w:val="FirstParagraph"/>
      </w:pPr>
      <w:r>
        <w:t xml:space="preserve">Reason:</w:t>
      </w:r>
    </w:p>
    <w:p>
      <w:pPr>
        <w:pStyle w:val="Compact"/>
        <w:numPr>
          <w:ilvl w:val="0"/>
          <w:numId w:val="1001"/>
        </w:numPr>
      </w:pPr>
      <w:r>
        <w:t xml:space="preserve">Backend APIs become stable before frontend integration.</w:t>
      </w:r>
    </w:p>
    <w:p>
      <w:pPr>
        <w:pStyle w:val="Compact"/>
        <w:numPr>
          <w:ilvl w:val="0"/>
          <w:numId w:val="1001"/>
        </w:numPr>
      </w:pPr>
      <w:r>
        <w:t xml:space="preserve">Frontend developers can work independently using completed APIs.</w:t>
      </w:r>
    </w:p>
    <w:p>
      <w:pPr>
        <w:pStyle w:val="Compact"/>
        <w:numPr>
          <w:ilvl w:val="0"/>
          <w:numId w:val="1001"/>
        </w:numPr>
      </w:pPr>
      <w:r>
        <w:t xml:space="preserve">AI features can be integrated without restructuring the application.</w:t>
      </w:r>
    </w:p>
    <w:p>
      <w:r>
        <w:pict>
          <v:rect style="width:0;height:1.5pt" o:hralign="center" o:hrstd="t" o:hr="t"/>
        </w:pict>
      </w:r>
    </w:p>
    <w:bookmarkEnd w:id="23"/>
    <w:bookmarkStart w:id="24" w:name="repository-structure"/>
    <w:p>
      <w:pPr>
        <w:pStyle w:val="Heading1"/>
      </w:pPr>
      <w:r>
        <w:t xml:space="preserve">3. Repository Structure</w:t>
      </w:r>
    </w:p>
    <w:p>
      <w:pPr>
        <w:pStyle w:val="SourceCode"/>
      </w:pPr>
      <w:r>
        <w:rPr>
          <w:rStyle w:val="VerbatimChar"/>
        </w:rPr>
        <w:t xml:space="preserve">tradevo/</w:t>
      </w:r>
      <w:r>
        <w:br/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├── ai/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4"/>
    <w:bookmarkStart w:id="29" w:name="backend-development-order"/>
    <w:p>
      <w:pPr>
        <w:pStyle w:val="Heading1"/>
      </w:pPr>
      <w:r>
        <w:t xml:space="preserve">4. Backend Development Order</w:t>
      </w:r>
    </w:p>
    <w:bookmarkStart w:id="25" w:name="stage-1"/>
    <w:p>
      <w:pPr>
        <w:pStyle w:val="Heading3"/>
      </w:pPr>
      <w:r>
        <w:t xml:space="preserve">Stage 1</w:t>
      </w:r>
    </w:p>
    <w:p>
      <w:pPr>
        <w:pStyle w:val="Compact"/>
        <w:numPr>
          <w:ilvl w:val="0"/>
          <w:numId w:val="1002"/>
        </w:numPr>
      </w:pPr>
      <w:r>
        <w:t xml:space="preserve">Project Setup</w:t>
      </w:r>
    </w:p>
    <w:p>
      <w:pPr>
        <w:pStyle w:val="Compact"/>
        <w:numPr>
          <w:ilvl w:val="0"/>
          <w:numId w:val="1002"/>
        </w:numPr>
      </w:pPr>
      <w:r>
        <w:t xml:space="preserve">FastAPI Configuration</w:t>
      </w:r>
    </w:p>
    <w:p>
      <w:pPr>
        <w:pStyle w:val="Compact"/>
        <w:numPr>
          <w:ilvl w:val="0"/>
          <w:numId w:val="1002"/>
        </w:numPr>
      </w:pPr>
      <w:r>
        <w:t xml:space="preserve">PostgreSQL Connection</w:t>
      </w:r>
    </w:p>
    <w:p>
      <w:pPr>
        <w:pStyle w:val="Compact"/>
        <w:numPr>
          <w:ilvl w:val="0"/>
          <w:numId w:val="1002"/>
        </w:numPr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JWT</w:t>
      </w:r>
    </w:p>
    <w:p>
      <w:pPr>
        <w:pStyle w:val="Compact"/>
        <w:numPr>
          <w:ilvl w:val="0"/>
          <w:numId w:val="1002"/>
        </w:numPr>
      </w:pPr>
      <w:r>
        <w:t xml:space="preserve">User Module</w:t>
      </w:r>
    </w:p>
    <w:p>
      <w:r>
        <w:pict>
          <v:rect style="width:0;height:1.5pt" o:hralign="center" o:hrstd="t" o:hr="t"/>
        </w:pict>
      </w:r>
    </w:p>
    <w:bookmarkEnd w:id="25"/>
    <w:bookmarkStart w:id="26" w:name="stage-2"/>
    <w:p>
      <w:pPr>
        <w:pStyle w:val="Heading3"/>
      </w:pPr>
      <w:r>
        <w:t xml:space="preserve">Stage 2</w:t>
      </w:r>
    </w:p>
    <w:p>
      <w:pPr>
        <w:pStyle w:val="Compact"/>
        <w:numPr>
          <w:ilvl w:val="0"/>
          <w:numId w:val="1003"/>
        </w:numPr>
      </w:pPr>
      <w:r>
        <w:t xml:space="preserve">Company Module</w:t>
      </w:r>
    </w:p>
    <w:p>
      <w:pPr>
        <w:pStyle w:val="Compact"/>
        <w:numPr>
          <w:ilvl w:val="0"/>
          <w:numId w:val="1003"/>
        </w:numPr>
      </w:pPr>
      <w:r>
        <w:t xml:space="preserve">Market Module</w:t>
      </w:r>
    </w:p>
    <w:p>
      <w:pPr>
        <w:pStyle w:val="Compact"/>
        <w:numPr>
          <w:ilvl w:val="0"/>
          <w:numId w:val="1003"/>
        </w:numPr>
      </w:pPr>
      <w:r>
        <w:t xml:space="preserve">Holdings Module</w:t>
      </w:r>
    </w:p>
    <w:p>
      <w:pPr>
        <w:pStyle w:val="Compact"/>
        <w:numPr>
          <w:ilvl w:val="0"/>
          <w:numId w:val="1003"/>
        </w:numPr>
      </w:pPr>
      <w:r>
        <w:t xml:space="preserve">Portfolio Module</w:t>
      </w:r>
    </w:p>
    <w:p>
      <w:pPr>
        <w:pStyle w:val="Compact"/>
        <w:numPr>
          <w:ilvl w:val="0"/>
          <w:numId w:val="1003"/>
        </w:numPr>
      </w:pPr>
      <w:r>
        <w:t xml:space="preserve">Transaction Module</w:t>
      </w:r>
    </w:p>
    <w:p>
      <w:r>
        <w:pict>
          <v:rect style="width:0;height:1.5pt" o:hralign="center" o:hrstd="t" o:hr="t"/>
        </w:pict>
      </w:r>
    </w:p>
    <w:bookmarkEnd w:id="26"/>
    <w:bookmarkStart w:id="27" w:name="stage-3"/>
    <w:p>
      <w:pPr>
        <w:pStyle w:val="Heading3"/>
      </w:pPr>
      <w:r>
        <w:t xml:space="preserve">Stage 3</w:t>
      </w:r>
    </w:p>
    <w:p>
      <w:pPr>
        <w:pStyle w:val="Compact"/>
        <w:numPr>
          <w:ilvl w:val="0"/>
          <w:numId w:val="1004"/>
        </w:numPr>
      </w:pPr>
      <w:r>
        <w:t xml:space="preserve">Learning Module</w:t>
      </w:r>
    </w:p>
    <w:p>
      <w:pPr>
        <w:pStyle w:val="Compact"/>
        <w:numPr>
          <w:ilvl w:val="0"/>
          <w:numId w:val="1004"/>
        </w:numPr>
      </w:pPr>
      <w:r>
        <w:t xml:space="preserve">Research Module</w:t>
      </w:r>
    </w:p>
    <w:p>
      <w:pPr>
        <w:pStyle w:val="Compact"/>
        <w:numPr>
          <w:ilvl w:val="0"/>
          <w:numId w:val="1004"/>
        </w:numPr>
      </w:pPr>
      <w:r>
        <w:t xml:space="preserve">Notification Module</w:t>
      </w:r>
    </w:p>
    <w:p>
      <w:r>
        <w:pict>
          <v:rect style="width:0;height:1.5pt" o:hralign="center" o:hrstd="t" o:hr="t"/>
        </w:pict>
      </w:r>
    </w:p>
    <w:bookmarkEnd w:id="27"/>
    <w:bookmarkStart w:id="28" w:name="stage-4"/>
    <w:p>
      <w:pPr>
        <w:pStyle w:val="Heading3"/>
      </w:pPr>
      <w:r>
        <w:t xml:space="preserve">Stage 4</w:t>
      </w:r>
    </w:p>
    <w:p>
      <w:pPr>
        <w:pStyle w:val="Compact"/>
        <w:numPr>
          <w:ilvl w:val="0"/>
          <w:numId w:val="1005"/>
        </w:numPr>
      </w:pPr>
      <w:r>
        <w:t xml:space="preserve">AI Integration</w:t>
      </w:r>
    </w:p>
    <w:p>
      <w:pPr>
        <w:pStyle w:val="Compact"/>
        <w:numPr>
          <w:ilvl w:val="0"/>
          <w:numId w:val="1005"/>
        </w:numPr>
      </w:pPr>
      <w:r>
        <w:t xml:space="preserve">Runtime Feedback</w:t>
      </w:r>
    </w:p>
    <w:p>
      <w:pPr>
        <w:pStyle w:val="Compact"/>
        <w:numPr>
          <w:ilvl w:val="0"/>
          <w:numId w:val="1005"/>
        </w:numPr>
      </w:pPr>
      <w:r>
        <w:t xml:space="preserve">Investment DNA</w:t>
      </w:r>
    </w:p>
    <w:p>
      <w:pPr>
        <w:pStyle w:val="Compact"/>
        <w:numPr>
          <w:ilvl w:val="0"/>
          <w:numId w:val="1005"/>
        </w:numPr>
      </w:pPr>
      <w:r>
        <w:t xml:space="preserve">Decision Timeline</w:t>
      </w:r>
    </w:p>
    <w:p>
      <w:pPr>
        <w:pStyle w:val="Compact"/>
        <w:numPr>
          <w:ilvl w:val="0"/>
          <w:numId w:val="1005"/>
        </w:numPr>
      </w:pPr>
      <w:r>
        <w:t xml:space="preserve">AI Observations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frontend-development-order"/>
    <w:p>
      <w:pPr>
        <w:pStyle w:val="Heading1"/>
      </w:pPr>
      <w:r>
        <w:t xml:space="preserve">5. Frontend Development Order</w:t>
      </w:r>
    </w:p>
    <w:bookmarkStart w:id="30" w:name="phase-a"/>
    <w:p>
      <w:pPr>
        <w:pStyle w:val="Heading3"/>
      </w:pPr>
      <w:r>
        <w:t xml:space="preserve">Phase A</w:t>
      </w:r>
    </w:p>
    <w:p>
      <w:pPr>
        <w:pStyle w:val="Compact"/>
        <w:numPr>
          <w:ilvl w:val="0"/>
          <w:numId w:val="1006"/>
        </w:numPr>
      </w:pPr>
      <w:r>
        <w:t xml:space="preserve">Authentication</w:t>
      </w:r>
    </w:p>
    <w:p>
      <w:pPr>
        <w:pStyle w:val="Compact"/>
        <w:numPr>
          <w:ilvl w:val="0"/>
          <w:numId w:val="1006"/>
        </w:numPr>
      </w:pPr>
      <w:r>
        <w:t xml:space="preserve">Dashboard Layout</w:t>
      </w:r>
    </w:p>
    <w:p>
      <w:pPr>
        <w:pStyle w:val="Compact"/>
        <w:numPr>
          <w:ilvl w:val="0"/>
          <w:numId w:val="1006"/>
        </w:numPr>
      </w:pPr>
      <w:r>
        <w:t xml:space="preserve">Navigation</w:t>
      </w:r>
    </w:p>
    <w:p>
      <w:pPr>
        <w:pStyle w:val="Compact"/>
        <w:numPr>
          <w:ilvl w:val="0"/>
          <w:numId w:val="1006"/>
        </w:numPr>
      </w:pPr>
      <w:r>
        <w:t xml:space="preserve">Routing</w:t>
      </w:r>
    </w:p>
    <w:p>
      <w:r>
        <w:pict>
          <v:rect style="width:0;height:1.5pt" o:hralign="center" o:hrstd="t" o:hr="t"/>
        </w:pict>
      </w:r>
    </w:p>
    <w:bookmarkEnd w:id="30"/>
    <w:bookmarkStart w:id="31" w:name="phase-b"/>
    <w:p>
      <w:pPr>
        <w:pStyle w:val="Heading3"/>
      </w:pPr>
      <w:r>
        <w:t xml:space="preserve">Phase B</w:t>
      </w:r>
    </w:p>
    <w:p>
      <w:pPr>
        <w:pStyle w:val="Compact"/>
        <w:numPr>
          <w:ilvl w:val="0"/>
          <w:numId w:val="1007"/>
        </w:numPr>
      </w:pPr>
      <w:r>
        <w:t xml:space="preserve">Market</w:t>
      </w:r>
    </w:p>
    <w:p>
      <w:pPr>
        <w:pStyle w:val="Compact"/>
        <w:numPr>
          <w:ilvl w:val="0"/>
          <w:numId w:val="1007"/>
        </w:numPr>
      </w:pPr>
      <w:r>
        <w:t xml:space="preserve">Company Screen</w:t>
      </w:r>
    </w:p>
    <w:p>
      <w:pPr>
        <w:pStyle w:val="Compact"/>
        <w:numPr>
          <w:ilvl w:val="0"/>
          <w:numId w:val="1007"/>
        </w:numPr>
      </w:pPr>
      <w:r>
        <w:t xml:space="preserve">Portfolio</w:t>
      </w:r>
    </w:p>
    <w:p>
      <w:pPr>
        <w:pStyle w:val="Compact"/>
        <w:numPr>
          <w:ilvl w:val="0"/>
          <w:numId w:val="1007"/>
        </w:numPr>
      </w:pPr>
      <w:r>
        <w:t xml:space="preserve">Transactions</w:t>
      </w:r>
    </w:p>
    <w:p>
      <w:r>
        <w:pict>
          <v:rect style="width:0;height:1.5pt" o:hralign="center" o:hrstd="t" o:hr="t"/>
        </w:pict>
      </w:r>
    </w:p>
    <w:bookmarkEnd w:id="31"/>
    <w:bookmarkStart w:id="32" w:name="phase-c"/>
    <w:p>
      <w:pPr>
        <w:pStyle w:val="Heading3"/>
      </w:pPr>
      <w:r>
        <w:t xml:space="preserve">Phase C</w:t>
      </w:r>
    </w:p>
    <w:p>
      <w:pPr>
        <w:pStyle w:val="Compact"/>
        <w:numPr>
          <w:ilvl w:val="0"/>
          <w:numId w:val="1008"/>
        </w:numPr>
      </w:pPr>
      <w:r>
        <w:t xml:space="preserve">Learning Module</w:t>
      </w:r>
    </w:p>
    <w:p>
      <w:pPr>
        <w:pStyle w:val="Compact"/>
        <w:numPr>
          <w:ilvl w:val="0"/>
          <w:numId w:val="1008"/>
        </w:numPr>
      </w:pPr>
      <w:r>
        <w:t xml:space="preserve">Deep Research</w:t>
      </w:r>
    </w:p>
    <w:p>
      <w:pPr>
        <w:pStyle w:val="Compact"/>
        <w:numPr>
          <w:ilvl w:val="0"/>
          <w:numId w:val="1008"/>
        </w:numPr>
      </w:pPr>
      <w:r>
        <w:t xml:space="preserve">AI Assistant</w:t>
      </w:r>
    </w:p>
    <w:p>
      <w:r>
        <w:pict>
          <v:rect style="width:0;height:1.5pt" o:hralign="center" o:hrstd="t" o:hr="t"/>
        </w:pict>
      </w:r>
    </w:p>
    <w:bookmarkEnd w:id="32"/>
    <w:bookmarkStart w:id="33" w:name="phase-d"/>
    <w:p>
      <w:pPr>
        <w:pStyle w:val="Heading3"/>
      </w:pPr>
      <w:r>
        <w:t xml:space="preserve">Phase D</w:t>
      </w:r>
    </w:p>
    <w:p>
      <w:pPr>
        <w:pStyle w:val="Compact"/>
        <w:numPr>
          <w:ilvl w:val="0"/>
          <w:numId w:val="1009"/>
        </w:numPr>
      </w:pPr>
      <w:r>
        <w:t xml:space="preserve">Profile</w:t>
      </w:r>
    </w:p>
    <w:p>
      <w:pPr>
        <w:pStyle w:val="Compact"/>
        <w:numPr>
          <w:ilvl w:val="0"/>
          <w:numId w:val="1009"/>
        </w:numPr>
      </w:pPr>
      <w:r>
        <w:t xml:space="preserve">Notifications</w:t>
      </w:r>
    </w:p>
    <w:p>
      <w:pPr>
        <w:pStyle w:val="Compact"/>
        <w:numPr>
          <w:ilvl w:val="0"/>
          <w:numId w:val="1009"/>
        </w:numPr>
      </w:pPr>
      <w:r>
        <w:t xml:space="preserve">Settings</w:t>
      </w:r>
    </w:p>
    <w:p>
      <w:pPr>
        <w:pStyle w:val="Compact"/>
        <w:numPr>
          <w:ilvl w:val="0"/>
          <w:numId w:val="1009"/>
        </w:numPr>
      </w:pPr>
      <w:r>
        <w:t xml:space="preserve">UI Refinements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i-development-order"/>
    <w:p>
      <w:pPr>
        <w:pStyle w:val="Heading1"/>
      </w:pPr>
      <w:r>
        <w:t xml:space="preserve">6. AI Development Order</w:t>
      </w:r>
    </w:p>
    <w:p>
      <w:pPr>
        <w:pStyle w:val="Compact"/>
        <w:numPr>
          <w:ilvl w:val="0"/>
          <w:numId w:val="1010"/>
        </w:numPr>
      </w:pPr>
      <w:r>
        <w:t xml:space="preserve">Deep Research</w:t>
      </w:r>
    </w:p>
    <w:p>
      <w:pPr>
        <w:pStyle w:val="Compact"/>
        <w:numPr>
          <w:ilvl w:val="0"/>
          <w:numId w:val="1010"/>
        </w:numPr>
      </w:pPr>
      <w:r>
        <w:t xml:space="preserve">Runtime Feedback</w:t>
      </w:r>
    </w:p>
    <w:p>
      <w:pPr>
        <w:pStyle w:val="Compact"/>
        <w:numPr>
          <w:ilvl w:val="0"/>
          <w:numId w:val="1010"/>
        </w:numPr>
      </w:pPr>
      <w:r>
        <w:t xml:space="preserve">Investment DNA</w:t>
      </w:r>
    </w:p>
    <w:p>
      <w:pPr>
        <w:pStyle w:val="Compact"/>
        <w:numPr>
          <w:ilvl w:val="0"/>
          <w:numId w:val="1010"/>
        </w:numPr>
      </w:pPr>
      <w:r>
        <w:t xml:space="preserve">AI Observations</w:t>
      </w:r>
    </w:p>
    <w:p>
      <w:pPr>
        <w:pStyle w:val="Compact"/>
        <w:numPr>
          <w:ilvl w:val="0"/>
          <w:numId w:val="1010"/>
        </w:numPr>
      </w:pPr>
      <w:r>
        <w:t xml:space="preserve">Decision Timeline</w:t>
      </w:r>
    </w:p>
    <w:p>
      <w:pPr>
        <w:pStyle w:val="Compact"/>
        <w:numPr>
          <w:ilvl w:val="0"/>
          <w:numId w:val="1010"/>
        </w:numPr>
      </w:pPr>
      <w:r>
        <w:t xml:space="preserve">Learning Progress</w:t>
      </w:r>
    </w:p>
    <w:p>
      <w:pPr>
        <w:pStyle w:val="Compact"/>
        <w:numPr>
          <w:ilvl w:val="0"/>
          <w:numId w:val="1010"/>
        </w:numPr>
      </w:pPr>
      <w:r>
        <w:t xml:space="preserve">Smart Alerts</w:t>
      </w:r>
    </w:p>
    <w:p>
      <w:r>
        <w:pict>
          <v:rect style="width:0;height:1.5pt" o:hralign="center" o:hrstd="t" o:hr="t"/>
        </w:pict>
      </w:r>
    </w:p>
    <w:bookmarkEnd w:id="35"/>
    <w:bookmarkStart w:id="36" w:name="git-workflow"/>
    <w:p>
      <w:pPr>
        <w:pStyle w:val="Heading1"/>
      </w:pPr>
      <w:r>
        <w:t xml:space="preserve">7. Git Workflow</w:t>
      </w:r>
    </w:p>
    <w:p>
      <w:pPr>
        <w:pStyle w:val="FirstParagraph"/>
      </w:pPr>
      <w:r>
        <w:t xml:space="preserve">Main Branches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develop</w:t>
      </w:r>
    </w:p>
    <w:p>
      <w:pPr>
        <w:pStyle w:val="FirstParagraph"/>
      </w:pPr>
      <w:r>
        <w:t xml:space="preserve">Feature Branch Format</w:t>
      </w:r>
    </w:p>
    <w:p>
      <w:pPr>
        <w:pStyle w:val="SourceCode"/>
      </w:pPr>
      <w:r>
        <w:rPr>
          <w:rStyle w:val="VerbatimChar"/>
        </w:rPr>
        <w:t xml:space="preserve">feature/authentication</w:t>
      </w:r>
      <w:r>
        <w:br/>
      </w:r>
      <w:r>
        <w:rPr>
          <w:rStyle w:val="VerbatimChar"/>
        </w:rPr>
        <w:t xml:space="preserve">feature/dashboard</w:t>
      </w:r>
      <w:r>
        <w:br/>
      </w:r>
      <w:r>
        <w:rPr>
          <w:rStyle w:val="VerbatimChar"/>
        </w:rPr>
        <w:t xml:space="preserve">feature/research</w:t>
      </w:r>
      <w:r>
        <w:br/>
      </w:r>
      <w:r>
        <w:rPr>
          <w:rStyle w:val="VerbatimChar"/>
        </w:rPr>
        <w:t xml:space="preserve">feature/runtime-feedback</w:t>
      </w:r>
    </w:p>
    <w:p>
      <w:pPr>
        <w:pStyle w:val="FirstParagraph"/>
      </w:pPr>
      <w:r>
        <w:t xml:space="preserve">Bug Fix Format</w:t>
      </w:r>
    </w:p>
    <w:p>
      <w:pPr>
        <w:pStyle w:val="SourceCode"/>
      </w:pPr>
      <w:r>
        <w:rPr>
          <w:rStyle w:val="VerbatimChar"/>
        </w:rPr>
        <w:t xml:space="preserve">fix/login</w:t>
      </w:r>
      <w:r>
        <w:br/>
      </w:r>
      <w:r>
        <w:rPr>
          <w:rStyle w:val="VerbatimChar"/>
        </w:rPr>
        <w:t xml:space="preserve">fix/chart</w:t>
      </w:r>
    </w:p>
    <w:p>
      <w:r>
        <w:pict>
          <v:rect style="width:0;height:1.5pt" o:hralign="center" o:hrstd="t" o:hr="t"/>
        </w:pict>
      </w:r>
    </w:p>
    <w:bookmarkEnd w:id="36"/>
    <w:bookmarkStart w:id="37" w:name="coding-standards"/>
    <w:p>
      <w:pPr>
        <w:pStyle w:val="Heading1"/>
      </w:pPr>
      <w:r>
        <w:t xml:space="preserve">8. Coding Standards</w:t>
      </w:r>
    </w:p>
    <w:p>
      <w:pPr>
        <w:pStyle w:val="FirstParagraph"/>
      </w:pPr>
      <w:r>
        <w:t xml:space="preserve">Backend</w:t>
      </w:r>
    </w:p>
    <w:p>
      <w:pPr>
        <w:pStyle w:val="Compact"/>
        <w:numPr>
          <w:ilvl w:val="0"/>
          <w:numId w:val="1011"/>
        </w:numPr>
      </w:pPr>
      <w:r>
        <w:t xml:space="preserve">Follow PEP 8</w:t>
      </w:r>
    </w:p>
    <w:p>
      <w:pPr>
        <w:pStyle w:val="Compact"/>
        <w:numPr>
          <w:ilvl w:val="0"/>
          <w:numId w:val="1011"/>
        </w:numPr>
      </w:pPr>
      <w:r>
        <w:t xml:space="preserve">Type Hints</w:t>
      </w:r>
    </w:p>
    <w:p>
      <w:pPr>
        <w:pStyle w:val="Compact"/>
        <w:numPr>
          <w:ilvl w:val="0"/>
          <w:numId w:val="1011"/>
        </w:numPr>
      </w:pPr>
      <w:r>
        <w:t xml:space="preserve">Modular Architecture</w:t>
      </w:r>
    </w:p>
    <w:p>
      <w:pPr>
        <w:pStyle w:val="FirstParagraph"/>
      </w:pPr>
      <w:r>
        <w:t xml:space="preserve">Frontend</w:t>
      </w:r>
    </w:p>
    <w:p>
      <w:pPr>
        <w:pStyle w:val="Compact"/>
        <w:numPr>
          <w:ilvl w:val="0"/>
          <w:numId w:val="1012"/>
        </w:numPr>
      </w:pPr>
      <w:r>
        <w:t xml:space="preserve">TypeScript</w:t>
      </w:r>
    </w:p>
    <w:p>
      <w:pPr>
        <w:pStyle w:val="Compact"/>
        <w:numPr>
          <w:ilvl w:val="0"/>
          <w:numId w:val="1012"/>
        </w:numPr>
      </w:pPr>
      <w:r>
        <w:t xml:space="preserve">Functional Components</w:t>
      </w:r>
    </w:p>
    <w:p>
      <w:pPr>
        <w:pStyle w:val="Compact"/>
        <w:numPr>
          <w:ilvl w:val="0"/>
          <w:numId w:val="1012"/>
        </w:numPr>
      </w:pPr>
      <w:r>
        <w:t xml:space="preserve">Reusable Components</w:t>
      </w:r>
    </w:p>
    <w:p>
      <w:pPr>
        <w:pStyle w:val="Compact"/>
        <w:numPr>
          <w:ilvl w:val="0"/>
          <w:numId w:val="1012"/>
        </w:numPr>
      </w:pPr>
      <w:r>
        <w:t xml:space="preserve">Consistent Naming</w:t>
      </w:r>
    </w:p>
    <w:p>
      <w:pPr>
        <w:pStyle w:val="FirstParagraph"/>
      </w:pPr>
      <w:r>
        <w:t xml:space="preserve">General</w:t>
      </w:r>
    </w:p>
    <w:p>
      <w:pPr>
        <w:pStyle w:val="Compact"/>
        <w:numPr>
          <w:ilvl w:val="0"/>
          <w:numId w:val="1013"/>
        </w:numPr>
      </w:pPr>
      <w:r>
        <w:t xml:space="preserve">Meaningful Commit Messages</w:t>
      </w:r>
    </w:p>
    <w:p>
      <w:pPr>
        <w:pStyle w:val="Compact"/>
        <w:numPr>
          <w:ilvl w:val="0"/>
          <w:numId w:val="1013"/>
        </w:numPr>
      </w:pPr>
      <w:r>
        <w:t xml:space="preserve">Feature-based Organization</w:t>
      </w:r>
    </w:p>
    <w:p>
      <w:pPr>
        <w:pStyle w:val="Compact"/>
        <w:numPr>
          <w:ilvl w:val="0"/>
          <w:numId w:val="1013"/>
        </w:numPr>
      </w:pPr>
      <w:r>
        <w:t xml:space="preserve">Avoid Duplicate Logic</w:t>
      </w:r>
    </w:p>
    <w:p>
      <w:r>
        <w:pict>
          <v:rect style="width:0;height:1.5pt" o:hralign="center" o:hrstd="t" o:hr="t"/>
        </w:pict>
      </w:r>
    </w:p>
    <w:bookmarkEnd w:id="37"/>
    <w:bookmarkStart w:id="38" w:name="milestones"/>
    <w:p>
      <w:pPr>
        <w:pStyle w:val="Heading1"/>
      </w:pPr>
      <w:r>
        <w:t xml:space="preserve">9. Milestones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Authentication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Market &amp; Company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Portfolio &amp;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Learning Simulator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AI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Runtime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Dashboard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Full Frontend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Beta 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daily-development-workflow"/>
    <w:p>
      <w:pPr>
        <w:pStyle w:val="Heading1"/>
      </w:pPr>
      <w:r>
        <w:t xml:space="preserve">10. Daily Development Workflow</w:t>
      </w:r>
    </w:p>
    <w:p>
      <w:pPr>
        <w:pStyle w:val="SourceCode"/>
      </w:pPr>
      <w:r>
        <w:rPr>
          <w:rStyle w:val="VerbatimChar"/>
        </w:rPr>
        <w:t xml:space="preserve">Choose Task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Feature Branch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Develop Feature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Local Testing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Commit Changes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Merge into develop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Repeat</w:t>
      </w:r>
    </w:p>
    <w:p>
      <w:r>
        <w:pict>
          <v:rect style="width:0;height:1.5pt" o:hralign="center" o:hrstd="t" o:hr="t"/>
        </w:pict>
      </w:r>
    </w:p>
    <w:bookmarkEnd w:id="39"/>
    <w:bookmarkStart w:id="40" w:name="dependency-order"/>
    <w:p>
      <w:pPr>
        <w:pStyle w:val="Heading1"/>
      </w:pPr>
      <w:r>
        <w:t xml:space="preserve">11. Dependency Order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Transactions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Portfolio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Learning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Research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AI Features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Modules should be implemented in dependency order to avoid blocking later development.</w:t>
      </w:r>
    </w:p>
    <w:p>
      <w:r>
        <w:pict>
          <v:rect style="width:0;height:1.5pt" o:hralign="center" o:hrstd="t" o:hr="t"/>
        </w:pict>
      </w:r>
    </w:p>
    <w:bookmarkEnd w:id="40"/>
    <w:bookmarkStart w:id="41" w:name="definition-of-done"/>
    <w:p>
      <w:pPr>
        <w:pStyle w:val="Heading1"/>
      </w:pPr>
      <w:r>
        <w:t xml:space="preserve">12. Definition of Done</w:t>
      </w:r>
    </w:p>
    <w:p>
      <w:pPr>
        <w:pStyle w:val="FirstParagraph"/>
      </w:pPr>
      <w:r>
        <w:t xml:space="preserve">A feature is considered complete when:</w:t>
      </w:r>
    </w:p>
    <w:p>
      <w:pPr>
        <w:pStyle w:val="Compact"/>
        <w:numPr>
          <w:ilvl w:val="0"/>
          <w:numId w:val="1014"/>
        </w:numPr>
      </w:pPr>
      <w:r>
        <w:t xml:space="preserve">Backend API is implemented.</w:t>
      </w:r>
    </w:p>
    <w:p>
      <w:pPr>
        <w:pStyle w:val="Compact"/>
        <w:numPr>
          <w:ilvl w:val="0"/>
          <w:numId w:val="1014"/>
        </w:numPr>
      </w:pPr>
      <w:r>
        <w:t xml:space="preserve">Database integration is complete.</w:t>
      </w:r>
    </w:p>
    <w:p>
      <w:pPr>
        <w:pStyle w:val="Compact"/>
        <w:numPr>
          <w:ilvl w:val="0"/>
          <w:numId w:val="1014"/>
        </w:numPr>
      </w:pPr>
      <w:r>
        <w:t xml:space="preserve">Frontend screen is connected.</w:t>
      </w:r>
    </w:p>
    <w:p>
      <w:pPr>
        <w:pStyle w:val="Compact"/>
        <w:numPr>
          <w:ilvl w:val="0"/>
          <w:numId w:val="1014"/>
        </w:numPr>
      </w:pPr>
      <w:r>
        <w:t xml:space="preserve">Errors are handled gracefully.</w:t>
      </w:r>
    </w:p>
    <w:p>
      <w:pPr>
        <w:pStyle w:val="Compact"/>
        <w:numPr>
          <w:ilvl w:val="0"/>
          <w:numId w:val="1014"/>
        </w:numPr>
      </w:pPr>
      <w:r>
        <w:t xml:space="preserve">Code is committed and documented.</w:t>
      </w:r>
    </w:p>
    <w:p>
      <w:r>
        <w:pict>
          <v:rect style="width:0;height:1.5pt" o:hralign="center" o:hrstd="t" o:hr="t"/>
        </w:pict>
      </w:r>
    </w:p>
    <w:bookmarkEnd w:id="41"/>
    <w:bookmarkStart w:id="42" w:name="deliverables"/>
    <w:p>
      <w:pPr>
        <w:pStyle w:val="Heading1"/>
      </w:pPr>
      <w:r>
        <w:t xml:space="preserve">13. Deliverables</w:t>
      </w:r>
    </w:p>
    <w:p>
      <w:pPr>
        <w:pStyle w:val="FirstParagraph"/>
      </w:pPr>
      <w:r>
        <w:t xml:space="preserve">At the end of development planning, the project will have:</w:t>
      </w:r>
    </w:p>
    <w:p>
      <w:pPr>
        <w:pStyle w:val="Compact"/>
        <w:numPr>
          <w:ilvl w:val="0"/>
          <w:numId w:val="1015"/>
        </w:numPr>
      </w:pPr>
      <w:r>
        <w:t xml:space="preserve">Repository Structure</w:t>
      </w:r>
    </w:p>
    <w:p>
      <w:pPr>
        <w:pStyle w:val="Compact"/>
        <w:numPr>
          <w:ilvl w:val="0"/>
          <w:numId w:val="1015"/>
        </w:numPr>
      </w:pPr>
      <w:r>
        <w:t xml:space="preserve">Development Sequence</w:t>
      </w:r>
    </w:p>
    <w:p>
      <w:pPr>
        <w:pStyle w:val="Compact"/>
        <w:numPr>
          <w:ilvl w:val="0"/>
          <w:numId w:val="1015"/>
        </w:numPr>
      </w:pPr>
      <w:r>
        <w:t xml:space="preserve">Git Workflow</w:t>
      </w:r>
    </w:p>
    <w:p>
      <w:pPr>
        <w:pStyle w:val="Compact"/>
        <w:numPr>
          <w:ilvl w:val="0"/>
          <w:numId w:val="1015"/>
        </w:numPr>
      </w:pPr>
      <w:r>
        <w:t xml:space="preserve">Module Dependencies</w:t>
      </w:r>
    </w:p>
    <w:p>
      <w:pPr>
        <w:pStyle w:val="Compact"/>
        <w:numPr>
          <w:ilvl w:val="0"/>
          <w:numId w:val="1015"/>
        </w:numPr>
      </w:pPr>
      <w:r>
        <w:t xml:space="preserve">Milestone Plan</w:t>
      </w:r>
    </w:p>
    <w:p>
      <w:pPr>
        <w:pStyle w:val="Compact"/>
        <w:numPr>
          <w:ilvl w:val="0"/>
          <w:numId w:val="1015"/>
        </w:numPr>
      </w:pPr>
      <w:r>
        <w:t xml:space="preserve">Coding Standards</w:t>
      </w:r>
    </w:p>
    <w:p>
      <w:pPr>
        <w:pStyle w:val="FirstParagraph"/>
      </w:pPr>
      <w:r>
        <w:t xml:space="preserve">These serve as the implementation roadmap for the Tradevo project.</w:t>
      </w:r>
    </w:p>
    <w:p>
      <w:r>
        <w:pict>
          <v:rect style="width:0;height:1.5pt" o:hralign="center" o:hrstd="t" o:hr="t"/>
        </w:pict>
      </w:r>
    </w:p>
    <w:bookmarkEnd w:id="42"/>
    <w:bookmarkStart w:id="43" w:name="end-of-phase-9-development-blueprint"/>
    <w:p>
      <w:pPr>
        <w:pStyle w:val="Heading1"/>
      </w:pPr>
      <w:r>
        <w:t xml:space="preserve">End of Phase 9 – Development Blueprint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2026-06-29T17:20:21Z</dcterms:created>
  <dcterms:modified xsi:type="dcterms:W3CDTF">2026-06-29T17:20:21Z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