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6B" w:rsidRDefault="00150B61">
      <w:r>
        <w:rPr>
          <w:noProof/>
        </w:rPr>
        <w:drawing>
          <wp:inline distT="0" distB="0" distL="0" distR="0" wp14:anchorId="53EEDFED" wp14:editId="32E9B8B1">
            <wp:extent cx="41243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A" w:rsidRPr="00BF234A" w:rsidRDefault="00BF234A">
      <w:pPr>
        <w:rPr>
          <w:b/>
          <w:bCs/>
        </w:rPr>
      </w:pPr>
      <w:r w:rsidRPr="00BF234A">
        <w:rPr>
          <w:b/>
          <w:bCs/>
        </w:rPr>
        <w:t>Dollar Cost minimization &amp; Recommendations</w:t>
      </w:r>
    </w:p>
    <w:p w:rsidR="00BF234A" w:rsidRDefault="00BF234A">
      <w:r w:rsidRPr="00BF234A">
        <w:rPr>
          <w:b/>
          <w:bCs/>
        </w:rPr>
        <w:t>Requirement:</w:t>
      </w:r>
      <w:r>
        <w:t xml:space="preserve"> It is required that the dollar cost be minimized as part of model development, where cost associated for misclassification is defined as:</w:t>
      </w:r>
    </w:p>
    <w:p w:rsidR="00BF234A" w:rsidRDefault="00BF234A" w:rsidP="005E2004">
      <w:pPr>
        <w:pStyle w:val="ListParagraph"/>
        <w:numPr>
          <w:ilvl w:val="0"/>
          <w:numId w:val="2"/>
        </w:numPr>
      </w:pPr>
      <w:r>
        <w:t>False negative cost = $500</w:t>
      </w:r>
    </w:p>
    <w:p w:rsidR="00BF234A" w:rsidRDefault="00BF234A" w:rsidP="005E2004">
      <w:pPr>
        <w:pStyle w:val="ListParagraph"/>
        <w:numPr>
          <w:ilvl w:val="0"/>
          <w:numId w:val="2"/>
        </w:numPr>
      </w:pPr>
      <w:r>
        <w:t xml:space="preserve">False positive </w:t>
      </w:r>
      <w:proofErr w:type="gramStart"/>
      <w:r>
        <w:t>cost  =</w:t>
      </w:r>
      <w:proofErr w:type="gramEnd"/>
      <w:r>
        <w:t xml:space="preserve"> $10</w:t>
      </w:r>
    </w:p>
    <w:p w:rsidR="00BF234A" w:rsidRDefault="00BF234A" w:rsidP="005E2004">
      <w:pPr>
        <w:pStyle w:val="ListParagraph"/>
        <w:numPr>
          <w:ilvl w:val="0"/>
          <w:numId w:val="2"/>
        </w:numPr>
      </w:pPr>
      <w:r>
        <w:t>True positive or true negative cost = $0</w:t>
      </w:r>
    </w:p>
    <w:p w:rsidR="005E2004" w:rsidRPr="005E2004" w:rsidRDefault="005E2004" w:rsidP="00BF234A">
      <w:pPr>
        <w:rPr>
          <w:b/>
          <w:bCs/>
        </w:rPr>
      </w:pPr>
      <w:r w:rsidRPr="005E2004">
        <w:rPr>
          <w:b/>
          <w:bCs/>
        </w:rPr>
        <w:t>Observations</w:t>
      </w:r>
      <w:bookmarkStart w:id="0" w:name="_GoBack"/>
      <w:bookmarkEnd w:id="0"/>
    </w:p>
    <w:p w:rsidR="00BF234A" w:rsidRDefault="00150B61" w:rsidP="00BF234A">
      <w:r>
        <w:t>KNN minimizes dollar cost</w:t>
      </w:r>
      <w:r w:rsidR="005E2004">
        <w:t xml:space="preserve"> for following misclassification error rates, and accuracy:</w:t>
      </w:r>
    </w:p>
    <w:p w:rsidR="005E2004" w:rsidRDefault="005E2004" w:rsidP="005E2004">
      <w:pPr>
        <w:pStyle w:val="ListParagraph"/>
        <w:numPr>
          <w:ilvl w:val="0"/>
          <w:numId w:val="3"/>
        </w:numPr>
      </w:pPr>
      <w:r>
        <w:t xml:space="preserve">FNR </w:t>
      </w:r>
      <w:r>
        <w:tab/>
        <w:t>= 0.5%</w:t>
      </w:r>
    </w:p>
    <w:p w:rsidR="005E2004" w:rsidRDefault="005E2004" w:rsidP="005E2004">
      <w:pPr>
        <w:pStyle w:val="ListParagraph"/>
        <w:numPr>
          <w:ilvl w:val="0"/>
          <w:numId w:val="3"/>
        </w:numPr>
      </w:pPr>
      <w:r>
        <w:t xml:space="preserve">FPR </w:t>
      </w:r>
      <w:r>
        <w:tab/>
        <w:t>= 78.1%</w:t>
      </w:r>
    </w:p>
    <w:p w:rsidR="005E2004" w:rsidRDefault="005E2004" w:rsidP="005E2004">
      <w:pPr>
        <w:pStyle w:val="ListParagraph"/>
        <w:numPr>
          <w:ilvl w:val="0"/>
          <w:numId w:val="3"/>
        </w:numPr>
      </w:pPr>
      <w:r>
        <w:t>Accuracy      = 53.1%</w:t>
      </w:r>
    </w:p>
    <w:p w:rsidR="00BF234A" w:rsidRDefault="00BF234A" w:rsidP="00BF234A"/>
    <w:p w:rsidR="00BF234A" w:rsidRDefault="00BF234A">
      <w:r>
        <w:tab/>
      </w:r>
    </w:p>
    <w:p w:rsidR="00BF234A" w:rsidRDefault="00BF234A"/>
    <w:sectPr w:rsidR="00BF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51266"/>
    <w:multiLevelType w:val="hybridMultilevel"/>
    <w:tmpl w:val="FC061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00910"/>
    <w:multiLevelType w:val="hybridMultilevel"/>
    <w:tmpl w:val="DA5CB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95B49"/>
    <w:multiLevelType w:val="hybridMultilevel"/>
    <w:tmpl w:val="AF2A5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4A"/>
    <w:rsid w:val="00150B61"/>
    <w:rsid w:val="004D6D44"/>
    <w:rsid w:val="005E2004"/>
    <w:rsid w:val="00664CAE"/>
    <w:rsid w:val="007B43E3"/>
    <w:rsid w:val="00B12B61"/>
    <w:rsid w:val="00BF234A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771"/>
  <w15:chartTrackingRefBased/>
  <w15:docId w15:val="{C2D7F73D-502C-4848-B4E4-605E462E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Kapila, Gautam</dc:creator>
  <cp:keywords/>
  <dc:description/>
  <cp:lastModifiedBy>Kapila, Gautam</cp:lastModifiedBy>
  <cp:revision>1</cp:revision>
  <dcterms:created xsi:type="dcterms:W3CDTF">2021-04-12T21:16:00Z</dcterms:created>
  <dcterms:modified xsi:type="dcterms:W3CDTF">2021-04-12T21:36:00Z</dcterms:modified>
</cp:coreProperties>
</file>