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4"/>
        <w:gridCol w:w="649"/>
        <w:gridCol w:w="779"/>
        <w:gridCol w:w="454"/>
        <w:gridCol w:w="2012"/>
        <w:gridCol w:w="1038"/>
        <w:gridCol w:w="973"/>
        <w:gridCol w:w="1103"/>
        <w:gridCol w:w="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Header / URL / Body Variation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 (Pass/Fail)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TC_POS_01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Valid 13-digit ISBN with hyphens</w:t>
            </w:r>
          </w:p>
        </w:tc>
        <w:tc>
          <w:tcPr/>
          <w:p>
            <w:pPr>
              <w:pStyle w:val="Compact"/>
            </w:pPr>
            <w:r>
              <w:t xml:space="preserve">978-0-306-40615-7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TC_POS_02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Valid 13-digit ISBN without hyphens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TC_POS_03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Valid 13-digit ISBN with spaces</w:t>
            </w:r>
          </w:p>
        </w:tc>
        <w:tc>
          <w:tcPr/>
          <w:p>
            <w:pPr>
              <w:pStyle w:val="Compact"/>
            </w:pPr>
            <w:r>
              <w:t xml:space="preserve">978 0 306 40615 7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TC_NEG_01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ISBN with invalid check digit</w:t>
            </w:r>
          </w:p>
        </w:tc>
        <w:tc>
          <w:tcPr/>
          <w:p>
            <w:pPr>
              <w:pStyle w:val="Compact"/>
            </w:pPr>
            <w:r>
              <w:t xml:space="preserve">978-0-306-40615-0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TC_NEG_02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ISBN with letters</w:t>
            </w:r>
          </w:p>
        </w:tc>
        <w:tc>
          <w:tcPr/>
          <w:p>
            <w:pPr>
              <w:pStyle w:val="Compact"/>
            </w:pPr>
            <w:r>
              <w:t xml:space="preserve">978-0-306-ABC15-7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 / 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TC_NEG_03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Empty ISBN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 / 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TC_NEG_04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Null ISBN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 / fault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TC_BND_01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Minimum length (1 digit)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TC_BND_02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Maximum length (&gt;13 digits)</w:t>
            </w:r>
          </w:p>
        </w:tc>
        <w:tc>
          <w:tcPr/>
          <w:p>
            <w:pPr>
              <w:pStyle w:val="Compact"/>
            </w:pPr>
            <w:r>
              <w:t xml:space="preserve">9780306406157123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TC_BND_03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12-digit ISBN</w:t>
            </w:r>
          </w:p>
        </w:tc>
        <w:tc>
          <w:tcPr/>
          <w:p>
            <w:pPr>
              <w:pStyle w:val="Compact"/>
            </w:pPr>
            <w:r>
              <w:t xml:space="preserve">978030640615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TC_BND_04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13-digit invalid check digit</w:t>
            </w:r>
          </w:p>
        </w:tc>
        <w:tc>
          <w:tcPr/>
          <w:p>
            <w:pPr>
              <w:pStyle w:val="Compact"/>
            </w:pPr>
            <w:r>
              <w:t xml:space="preserve">9780306406150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TC_EQ_01</w:t>
            </w:r>
          </w:p>
        </w:tc>
        <w:tc>
          <w:tcPr/>
          <w:p>
            <w:pPr>
              <w:pStyle w:val="Compact"/>
            </w:pPr>
            <w:r>
              <w:t xml:space="preserve">Equivalence</w:t>
            </w:r>
          </w:p>
        </w:tc>
        <w:tc>
          <w:tcPr/>
          <w:p>
            <w:pPr>
              <w:pStyle w:val="Compact"/>
            </w:pPr>
            <w:r>
              <w:t xml:space="preserve">Valid ISBN partition</w:t>
            </w:r>
          </w:p>
        </w:tc>
        <w:tc>
          <w:tcPr/>
          <w:p>
            <w:pPr>
              <w:pStyle w:val="Compact"/>
            </w:pPr>
            <w:r>
              <w:t xml:space="preserve">978-0-306-40615-7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TC_EQ_02</w:t>
            </w:r>
          </w:p>
        </w:tc>
        <w:tc>
          <w:tcPr/>
          <w:p>
            <w:pPr>
              <w:pStyle w:val="Compact"/>
            </w:pPr>
            <w:r>
              <w:t xml:space="preserve">Equivalence</w:t>
            </w:r>
          </w:p>
        </w:tc>
        <w:tc>
          <w:tcPr/>
          <w:p>
            <w:pPr>
              <w:pStyle w:val="Compact"/>
            </w:pPr>
            <w:r>
              <w:t xml:space="preserve">Invalid ISBN partition</w:t>
            </w:r>
          </w:p>
        </w:tc>
        <w:tc>
          <w:tcPr/>
          <w:p>
            <w:pPr>
              <w:pStyle w:val="Compact"/>
            </w:pPr>
            <w:r>
              <w:t xml:space="preserve">978-0-306-40615-0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TC_EQ_03</w:t>
            </w:r>
          </w:p>
        </w:tc>
        <w:tc>
          <w:tcPr/>
          <w:p>
            <w:pPr>
              <w:pStyle w:val="Compact"/>
            </w:pPr>
            <w:r>
              <w:t xml:space="preserve">Equivalence</w:t>
            </w:r>
          </w:p>
        </w:tc>
        <w:tc>
          <w:tcPr/>
          <w:p>
            <w:pPr>
              <w:pStyle w:val="Compact"/>
            </w:pPr>
            <w:r>
              <w:t xml:space="preserve">Invalid format (letters)</w:t>
            </w:r>
          </w:p>
        </w:tc>
        <w:tc>
          <w:tcPr/>
          <w:p>
            <w:pPr>
              <w:pStyle w:val="Compact"/>
            </w:pPr>
            <w:r>
              <w:t xml:space="preserve">978-0-ABC-40615-7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TC_EQ_04</w:t>
            </w:r>
          </w:p>
        </w:tc>
        <w:tc>
          <w:tcPr/>
          <w:p>
            <w:pPr>
              <w:pStyle w:val="Compact"/>
            </w:pPr>
            <w:r>
              <w:t xml:space="preserve">Equivalence</w:t>
            </w:r>
          </w:p>
        </w:tc>
        <w:tc>
          <w:tcPr/>
          <w:p>
            <w:pPr>
              <w:pStyle w:val="Compact"/>
            </w:pPr>
            <w:r>
              <w:t xml:space="preserve">Empty input</w:t>
            </w:r>
          </w:p>
        </w:tc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TC_EQ_05</w:t>
            </w:r>
          </w:p>
        </w:tc>
        <w:tc>
          <w:tcPr/>
          <w:p>
            <w:pPr>
              <w:pStyle w:val="Compact"/>
            </w:pPr>
            <w:r>
              <w:t xml:space="preserve">Equivalence</w:t>
            </w:r>
          </w:p>
        </w:tc>
        <w:tc>
          <w:tcPr/>
          <w:p>
            <w:pPr>
              <w:pStyle w:val="Compact"/>
            </w:pPr>
            <w:r>
              <w:t xml:space="preserve">Null input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TC_DT_01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ISBN 13 digits, numeric, check digit correct</w:t>
            </w:r>
          </w:p>
        </w:tc>
        <w:tc>
          <w:tcPr/>
          <w:p>
            <w:pPr>
              <w:pStyle w:val="Compact"/>
            </w:pPr>
            <w:r>
              <w:t xml:space="preserve">978-0-306-40615-7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TC_DT_02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ISBN 13 digits, numeric, check digit incorrect</w:t>
            </w:r>
          </w:p>
        </w:tc>
        <w:tc>
          <w:tcPr/>
          <w:p>
            <w:pPr>
              <w:pStyle w:val="Compact"/>
            </w:pPr>
            <w:r>
              <w:t xml:space="preserve">978-0-306-40615-0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TC_DT_03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ISBN 13 digits, not numeric</w:t>
            </w:r>
          </w:p>
        </w:tc>
        <w:tc>
          <w:tcPr/>
          <w:p>
            <w:pPr>
              <w:pStyle w:val="Compact"/>
            </w:pPr>
            <w:r>
              <w:t xml:space="preserve">978-0-ABC-40615-7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TC_DT_04</w:t>
            </w:r>
          </w:p>
        </w:tc>
        <w:tc>
          <w:tcPr/>
          <w:p>
            <w:pPr>
              <w:pStyle w:val="Compact"/>
            </w:pPr>
            <w:r>
              <w:t xml:space="preserve">Decision Table</w:t>
            </w:r>
          </w:p>
        </w:tc>
        <w:tc>
          <w:tcPr/>
          <w:p>
            <w:pPr>
              <w:pStyle w:val="Compact"/>
            </w:pPr>
            <w:r>
              <w:t xml:space="preserve">ISBN &lt;13 digits</w:t>
            </w:r>
          </w:p>
        </w:tc>
        <w:tc>
          <w:tcPr/>
          <w:p>
            <w:pPr>
              <w:pStyle w:val="Compact"/>
            </w:pPr>
            <w:r>
              <w:t xml:space="preserve">978030640615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TC_ERR_01</w:t>
            </w:r>
          </w:p>
        </w:tc>
        <w:tc>
          <w:tcPr/>
          <w:p>
            <w:pPr>
              <w:pStyle w:val="Compac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</w:pPr>
            <w:r>
              <w:t xml:space="preserve">Special characters in ISBN</w:t>
            </w:r>
          </w:p>
        </w:tc>
        <w:tc>
          <w:tcPr/>
          <w:p>
            <w:pPr>
              <w:pStyle w:val="Compact"/>
            </w:pPr>
            <w:r>
              <w:t xml:space="preserve">978-0-306-!@#15-7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TC_ERR_02</w:t>
            </w:r>
          </w:p>
        </w:tc>
        <w:tc>
          <w:tcPr/>
          <w:p>
            <w:pPr>
              <w:pStyle w:val="Compac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</w:pPr>
            <w:r>
              <w:t xml:space="preserve">Leading/trailing spaces</w:t>
            </w:r>
          </w:p>
        </w:tc>
        <w:tc>
          <w:tcPr/>
          <w:p>
            <w:pPr>
              <w:pStyle w:val="Compact"/>
            </w:pPr>
            <w:r>
              <w:t xml:space="preserve">” 9780306406157 ”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true / trimmed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TC_ERR_03</w:t>
            </w:r>
          </w:p>
        </w:tc>
        <w:tc>
          <w:tcPr/>
          <w:p>
            <w:pPr>
              <w:pStyle w:val="Compac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</w:pPr>
            <w:r>
              <w:t xml:space="preserve">Very large numbers</w:t>
            </w:r>
          </w:p>
        </w:tc>
        <w:tc>
          <w:tcPr/>
          <w:p>
            <w:pPr>
              <w:pStyle w:val="Compact"/>
            </w:pPr>
            <w:r>
              <w:t xml:space="preserve">978030640615712345</w:t>
            </w:r>
          </w:p>
        </w:tc>
        <w:tc>
          <w:tcPr/>
          <w:p>
            <w:pPr>
              <w:pStyle w:val="Compact"/>
            </w:pPr>
            <w:r>
              <w:t xml:space="preserve">Correct SOAP Body &amp; Header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TC_ERR_04</w:t>
            </w:r>
          </w:p>
        </w:tc>
        <w:tc>
          <w:tcPr/>
          <w:p>
            <w:pPr>
              <w:pStyle w:val="Compact"/>
            </w:pPr>
            <w:r>
              <w:t xml:space="preserve">Error Guessing</w:t>
            </w:r>
          </w:p>
        </w:tc>
        <w:tc>
          <w:tcPr/>
          <w:p>
            <w:pPr>
              <w:pStyle w:val="Compact"/>
            </w:pPr>
            <w:r>
              <w:t xml:space="preserve">Non-SOAP request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Wrong content-type / GET</w:t>
            </w:r>
          </w:p>
        </w:tc>
        <w:tc>
          <w:tcPr/>
          <w:p>
            <w:pPr>
              <w:pStyle w:val="Compact"/>
            </w:pPr>
            <w:r>
              <w:t xml:space="preserve">HTTP 400 /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TC_HDR_01</w:t>
            </w:r>
          </w:p>
        </w:tc>
        <w:tc>
          <w:tcPr/>
          <w:p>
            <w:pPr>
              <w:pStyle w:val="Compact"/>
            </w:pPr>
            <w:r>
              <w:t xml:space="preserve">Header Variation</w:t>
            </w:r>
          </w:p>
        </w:tc>
        <w:tc>
          <w:tcPr/>
          <w:p>
            <w:pPr>
              <w:pStyle w:val="Compact"/>
            </w:pPr>
            <w:r>
              <w:t xml:space="preserve">Missing Content-Type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No Content-Type header</w:t>
            </w:r>
          </w:p>
        </w:tc>
        <w:tc>
          <w:tcPr/>
          <w:p>
            <w:pPr>
              <w:pStyle w:val="Compact"/>
            </w:pPr>
            <w:r>
              <w:t xml:space="preserve">HTTP 415 /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TC_HDR_02</w:t>
            </w:r>
          </w:p>
        </w:tc>
        <w:tc>
          <w:tcPr/>
          <w:p>
            <w:pPr>
              <w:pStyle w:val="Compact"/>
            </w:pPr>
            <w:r>
              <w:t xml:space="preserve">Header Variation</w:t>
            </w:r>
          </w:p>
        </w:tc>
        <w:tc>
          <w:tcPr/>
          <w:p>
            <w:pPr>
              <w:pStyle w:val="Compact"/>
            </w:pPr>
            <w:r>
              <w:t xml:space="preserve">Incorrect SOAPAction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SOAPAction wrong</w:t>
            </w:r>
          </w:p>
        </w:tc>
        <w:tc>
          <w:tcPr/>
          <w:p>
            <w:pPr>
              <w:pStyle w:val="Compact"/>
            </w:pPr>
            <w:r>
              <w:t xml:space="preserve">Fault / error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TC_HDR_03</w:t>
            </w:r>
          </w:p>
        </w:tc>
        <w:tc>
          <w:tcPr/>
          <w:p>
            <w:pPr>
              <w:pStyle w:val="Compact"/>
            </w:pPr>
            <w:r>
              <w:t xml:space="preserve">Header Variation</w:t>
            </w:r>
          </w:p>
        </w:tc>
        <w:tc>
          <w:tcPr/>
          <w:p>
            <w:pPr>
              <w:pStyle w:val="Compact"/>
            </w:pPr>
            <w:r>
              <w:t xml:space="preserve">Correct headers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SOAPAction correct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TC_URL_01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Correct URL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Original URL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TC_URL_02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Typo in URL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URL typo</w:t>
            </w:r>
          </w:p>
        </w:tc>
        <w:tc>
          <w:tcPr/>
          <w:p>
            <w:pPr>
              <w:pStyle w:val="Compact"/>
            </w:pPr>
            <w:r>
              <w:t xml:space="preserve">HTTP 404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TC_URL_03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t xml:space="preserve">‘op’</w:t>
            </w:r>
            <w:r>
              <w:t xml:space="preserve"> </w:t>
            </w: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URL without ?op</w:t>
            </w:r>
          </w:p>
        </w:tc>
        <w:tc>
          <w:tcPr/>
          <w:p>
            <w:pPr>
              <w:pStyle w:val="Compact"/>
            </w:pPr>
            <w:r>
              <w:t xml:space="preserve">Depends on service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TC_URL_04</w:t>
            </w:r>
          </w:p>
        </w:tc>
        <w:tc>
          <w:tcPr/>
          <w:p>
            <w:pPr>
              <w:pStyle w:val="Compact"/>
            </w:pPr>
            <w:r>
              <w:t xml:space="preserve">URL Variation</w:t>
            </w:r>
          </w:p>
        </w:tc>
        <w:tc>
          <w:tcPr/>
          <w:p>
            <w:pPr>
              <w:pStyle w:val="Compact"/>
            </w:pPr>
            <w:r>
              <w:t xml:space="preserve">Extra query param</w:t>
            </w:r>
          </w:p>
        </w:tc>
        <w:tc>
          <w:tcPr/>
          <w:p>
            <w:pPr>
              <w:pStyle w:val="Compact"/>
            </w:pPr>
            <w:r>
              <w:t xml:space="preserve">9780306406157</w:t>
            </w:r>
          </w:p>
        </w:tc>
        <w:tc>
          <w:tcPr/>
          <w:p>
            <w:pPr>
              <w:pStyle w:val="Compact"/>
            </w:pPr>
            <w:r>
              <w:t xml:space="preserve">URL with extra param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2025-11-22T14:10:28Z</dcterms:created>
  <dcterms:modified xsi:type="dcterms:W3CDTF">2025-11-22T14:10:28Z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