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196A9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📌 Regime-Based Portfolio Strategy (Long-Term / End-of-Day)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2666"/>
        <w:gridCol w:w="2715"/>
        <w:gridCol w:w="2186"/>
      </w:tblGrid>
      <w:tr w:rsidR="00EF2543" w:rsidRPr="00D371A7" w14:paraId="1DB1E3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8DB6E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Regime</w:t>
            </w:r>
          </w:p>
        </w:tc>
        <w:tc>
          <w:tcPr>
            <w:tcW w:w="0" w:type="auto"/>
            <w:vAlign w:val="center"/>
            <w:hideMark/>
          </w:tcPr>
          <w:p w14:paraId="02AF5A5F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(Core </w:t>
            </w:r>
            <w:r w:rsidRPr="00D371A7">
              <w:rPr>
                <w:rFonts w:ascii="Arial" w:hAnsi="Arial" w:cs="Arial"/>
              </w:rPr>
              <w:t>₹</w:t>
            </w:r>
            <w:r w:rsidRPr="00D371A7">
              <w:rPr>
                <w:rFonts w:ascii="Segoe UI Emoji" w:hAnsi="Segoe UI Emoji" w:cs="Segoe UI Emoji"/>
              </w:rPr>
              <w:t>23L)</w:t>
            </w:r>
          </w:p>
        </w:tc>
        <w:tc>
          <w:tcPr>
            <w:tcW w:w="0" w:type="auto"/>
            <w:vAlign w:val="center"/>
            <w:hideMark/>
          </w:tcPr>
          <w:p w14:paraId="1C2AB1C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Options (Max </w:t>
            </w:r>
            <w:r w:rsidRPr="00D371A7">
              <w:rPr>
                <w:rFonts w:ascii="Arial" w:hAnsi="Arial" w:cs="Arial"/>
              </w:rPr>
              <w:t>₹</w:t>
            </w:r>
            <w:r w:rsidRPr="00D371A7">
              <w:rPr>
                <w:rFonts w:ascii="Segoe UI Emoji" w:hAnsi="Segoe UI Emoji" w:cs="Segoe UI Emoji"/>
              </w:rPr>
              <w:t>4L)</w:t>
            </w:r>
          </w:p>
        </w:tc>
        <w:tc>
          <w:tcPr>
            <w:tcW w:w="0" w:type="auto"/>
            <w:vAlign w:val="center"/>
            <w:hideMark/>
          </w:tcPr>
          <w:p w14:paraId="2CF3BD4C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Notes</w:t>
            </w:r>
          </w:p>
        </w:tc>
      </w:tr>
      <w:tr w:rsidR="00EF2543" w:rsidRPr="00D371A7" w14:paraId="057A4D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FA09F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Bullish</w:t>
            </w:r>
          </w:p>
        </w:tc>
        <w:tc>
          <w:tcPr>
            <w:tcW w:w="0" w:type="auto"/>
            <w:vAlign w:val="center"/>
            <w:hideMark/>
          </w:tcPr>
          <w:p w14:paraId="7171D88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Buy strong trending stocks (leaders / breakout candidates) </w:t>
            </w:r>
            <w:r w:rsidRPr="00D371A7">
              <w:rPr>
                <w:rFonts w:ascii="Segoe UI Emoji" w:hAnsi="Segoe UI Emoji" w:cs="Segoe UI Emoji"/>
              </w:rPr>
              <w:br/>
              <w:t xml:space="preserve">- Focus on sectors leading NIFTY/BANKNIFTY </w:t>
            </w:r>
            <w:r w:rsidRPr="00D371A7">
              <w:rPr>
                <w:rFonts w:ascii="Segoe UI Emoji" w:hAnsi="Segoe UI Emoji" w:cs="Segoe UI Emoji"/>
              </w:rPr>
              <w:br/>
              <w:t>- Hold medium-term (weeks–months)</w:t>
            </w:r>
          </w:p>
        </w:tc>
        <w:tc>
          <w:tcPr>
            <w:tcW w:w="0" w:type="auto"/>
            <w:vAlign w:val="center"/>
            <w:hideMark/>
          </w:tcPr>
          <w:p w14:paraId="378D0BBD" w14:textId="029266BD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Bull Call Spread (buy ATM call, sell OTM call) </w:t>
            </w:r>
            <w:r w:rsidRPr="00D371A7">
              <w:rPr>
                <w:rFonts w:ascii="Segoe UI Emoji" w:hAnsi="Segoe UI Emoji" w:cs="Segoe UI Emoji"/>
              </w:rPr>
              <w:br/>
              <w:t xml:space="preserve">- Cash-Secured Puts (on stocks you want to own) </w:t>
            </w:r>
            <w:r w:rsidRPr="00D371A7">
              <w:rPr>
                <w:rFonts w:ascii="Segoe UI Emoji" w:hAnsi="Segoe UI Emoji" w:cs="Segoe UI Emoji"/>
              </w:rPr>
              <w:br/>
              <w:t xml:space="preserve">- Only if implied probability is </w:t>
            </w:r>
            <w:r w:rsidR="00EF2543">
              <w:rPr>
                <w:rFonts w:ascii="Segoe UI Emoji" w:hAnsi="Segoe UI Emoji" w:cs="Segoe UI Emoji"/>
              </w:rPr>
              <w:t xml:space="preserve">not </w:t>
            </w:r>
            <w:r w:rsidRPr="00D371A7">
              <w:rPr>
                <w:rFonts w:ascii="Segoe UI Emoji" w:hAnsi="Segoe UI Emoji" w:cs="Segoe UI Emoji"/>
              </w:rPr>
              <w:t>skewed</w:t>
            </w:r>
            <w:r w:rsidR="00EF2543">
              <w:rPr>
                <w:rFonts w:ascii="Segoe UI Emoji" w:hAnsi="Segoe UI Emoji" w:cs="Segoe UI Emoji"/>
              </w:rPr>
              <w:t xml:space="preserve"> against us</w:t>
            </w:r>
            <w:r w:rsidRPr="00D371A7">
              <w:rPr>
                <w:rFonts w:ascii="Segoe UI Emoji" w:hAnsi="Segoe UI Emoji" w:cs="Segoe UI Emoji"/>
              </w:rPr>
              <w:t xml:space="preserve"> AND risk/reward profile is acceptable </w:t>
            </w:r>
            <w:r w:rsidRPr="00D371A7">
              <w:rPr>
                <w:rFonts w:ascii="Segoe UI Emoji" w:hAnsi="Segoe UI Emoji" w:cs="Segoe UI Emoji"/>
              </w:rPr>
              <w:br/>
              <w:t>- Otherwise avoid directional trades</w:t>
            </w:r>
          </w:p>
        </w:tc>
        <w:tc>
          <w:tcPr>
            <w:tcW w:w="0" w:type="auto"/>
            <w:vAlign w:val="center"/>
            <w:hideMark/>
          </w:tcPr>
          <w:p w14:paraId="390810D3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= majority allocation → ride trend </w:t>
            </w:r>
            <w:r w:rsidRPr="00D371A7">
              <w:rPr>
                <w:rFonts w:ascii="Segoe UI Emoji" w:hAnsi="Segoe UI Emoji" w:cs="Segoe UI Emoji"/>
              </w:rPr>
              <w:br/>
              <w:t>Options = tactical, leveraged with capped risk, no intraday</w:t>
            </w:r>
          </w:p>
        </w:tc>
      </w:tr>
      <w:tr w:rsidR="00EF2543" w:rsidRPr="00D371A7" w14:paraId="519C1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0F34C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Bearish</w:t>
            </w:r>
          </w:p>
        </w:tc>
        <w:tc>
          <w:tcPr>
            <w:tcW w:w="0" w:type="auto"/>
            <w:vAlign w:val="center"/>
            <w:hideMark/>
          </w:tcPr>
          <w:p w14:paraId="19B28CEB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Exit weak stocks, let losers go (do not add new longs) </w:t>
            </w:r>
            <w:r w:rsidRPr="00D371A7">
              <w:rPr>
                <w:rFonts w:ascii="Segoe UI Emoji" w:hAnsi="Segoe UI Emoji" w:cs="Segoe UI Emoji"/>
              </w:rPr>
              <w:br/>
              <w:t>- Avoid intraday trades</w:t>
            </w:r>
          </w:p>
        </w:tc>
        <w:tc>
          <w:tcPr>
            <w:tcW w:w="0" w:type="auto"/>
            <w:vAlign w:val="center"/>
            <w:hideMark/>
          </w:tcPr>
          <w:p w14:paraId="71D4D2D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Bear Put Spread (buy ATM put, sell lower OTM put) </w:t>
            </w:r>
            <w:r w:rsidRPr="00D371A7">
              <w:rPr>
                <w:rFonts w:ascii="Segoe UI Emoji" w:hAnsi="Segoe UI Emoji" w:cs="Segoe UI Emoji"/>
              </w:rPr>
              <w:br/>
              <w:t xml:space="preserve">- Covered Calls (if holding stocks you don’t want to sell) </w:t>
            </w:r>
            <w:r w:rsidRPr="00D371A7">
              <w:rPr>
                <w:rFonts w:ascii="Segoe UI Emoji" w:hAnsi="Segoe UI Emoji" w:cs="Segoe UI Emoji"/>
              </w:rPr>
              <w:br/>
              <w:t xml:space="preserve">- Only if implied probability is skewed bearish AND risk/reward is acceptable </w:t>
            </w:r>
            <w:r w:rsidRPr="00D371A7">
              <w:rPr>
                <w:rFonts w:ascii="Segoe UI Emoji" w:hAnsi="Segoe UI Emoji" w:cs="Segoe UI Emoji"/>
              </w:rPr>
              <w:br/>
              <w:t>- Otherwise avoid directional trades</w:t>
            </w:r>
          </w:p>
        </w:tc>
        <w:tc>
          <w:tcPr>
            <w:tcW w:w="0" w:type="auto"/>
            <w:vAlign w:val="center"/>
            <w:hideMark/>
          </w:tcPr>
          <w:p w14:paraId="0CA92FD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Stocks = preserve capital </w:t>
            </w:r>
            <w:r w:rsidRPr="00D371A7">
              <w:rPr>
                <w:rFonts w:ascii="Segoe UI Emoji" w:hAnsi="Segoe UI Emoji" w:cs="Segoe UI Emoji"/>
              </w:rPr>
              <w:br/>
              <w:t>Options = hedge downside, defined risk, small positions</w:t>
            </w:r>
          </w:p>
        </w:tc>
      </w:tr>
      <w:tr w:rsidR="00EF2543" w:rsidRPr="00D371A7" w14:paraId="7020779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41860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Mean Reversion / Range-Bound</w:t>
            </w:r>
          </w:p>
        </w:tc>
        <w:tc>
          <w:tcPr>
            <w:tcW w:w="0" w:type="auto"/>
            <w:vAlign w:val="center"/>
            <w:hideMark/>
          </w:tcPr>
          <w:p w14:paraId="4BBF63AE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Minimal stock buying </w:t>
            </w:r>
            <w:r w:rsidRPr="00D371A7">
              <w:rPr>
                <w:rFonts w:ascii="Segoe UI Emoji" w:hAnsi="Segoe UI Emoji" w:cs="Segoe UI Emoji"/>
              </w:rPr>
              <w:br/>
              <w:t xml:space="preserve">- Avoid chasing breakouts </w:t>
            </w:r>
            <w:r w:rsidRPr="00D371A7">
              <w:rPr>
                <w:rFonts w:ascii="Segoe UI Emoji" w:hAnsi="Segoe UI Emoji" w:cs="Segoe UI Emoji"/>
              </w:rPr>
              <w:br/>
              <w:t>- Buy near strong support if desired</w:t>
            </w:r>
          </w:p>
        </w:tc>
        <w:tc>
          <w:tcPr>
            <w:tcW w:w="0" w:type="auto"/>
            <w:vAlign w:val="center"/>
            <w:hideMark/>
          </w:tcPr>
          <w:p w14:paraId="085FD96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Iron Condor (sell OTM call/put spreads) </w:t>
            </w:r>
            <w:r w:rsidRPr="00D371A7">
              <w:rPr>
                <w:rFonts w:ascii="Segoe UI Emoji" w:hAnsi="Segoe UI Emoji" w:cs="Segoe UI Emoji"/>
              </w:rPr>
              <w:br/>
              <w:t xml:space="preserve">- Short Straddle / Strangle (hedged) </w:t>
            </w:r>
            <w:r w:rsidRPr="00D371A7">
              <w:rPr>
                <w:rFonts w:ascii="Segoe UI Emoji" w:hAnsi="Segoe UI Emoji" w:cs="Segoe UI Emoji"/>
              </w:rPr>
              <w:br/>
              <w:t>- Butterfly Spreads</w:t>
            </w:r>
          </w:p>
        </w:tc>
        <w:tc>
          <w:tcPr>
            <w:tcW w:w="0" w:type="auto"/>
            <w:vAlign w:val="center"/>
            <w:hideMark/>
          </w:tcPr>
          <w:p w14:paraId="60246AC2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Options used to collect premium within range </w:t>
            </w:r>
            <w:r w:rsidRPr="00D371A7">
              <w:rPr>
                <w:rFonts w:ascii="Segoe UI Emoji" w:hAnsi="Segoe UI Emoji" w:cs="Segoe UI Emoji"/>
              </w:rPr>
              <w:br/>
              <w:t>Stock allocation mostly preserved</w:t>
            </w:r>
          </w:p>
        </w:tc>
      </w:tr>
      <w:tr w:rsidR="00EF2543" w:rsidRPr="00D371A7" w14:paraId="20949A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995B10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High Volatility</w:t>
            </w:r>
          </w:p>
        </w:tc>
        <w:tc>
          <w:tcPr>
            <w:tcW w:w="0" w:type="auto"/>
            <w:vAlign w:val="center"/>
            <w:hideMark/>
          </w:tcPr>
          <w:p w14:paraId="1E47421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- Avoid stock positions unless defensive ETFs / bluechips</w:t>
            </w:r>
          </w:p>
        </w:tc>
        <w:tc>
          <w:tcPr>
            <w:tcW w:w="0" w:type="auto"/>
            <w:vAlign w:val="center"/>
            <w:hideMark/>
          </w:tcPr>
          <w:p w14:paraId="2EBE4411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Long Straddle / Strangle (buy call &amp; put) </w:t>
            </w:r>
            <w:r w:rsidRPr="00D371A7">
              <w:rPr>
                <w:rFonts w:ascii="Segoe UI Emoji" w:hAnsi="Segoe UI Emoji" w:cs="Segoe UI Emoji"/>
              </w:rPr>
              <w:br/>
              <w:t>- Calendar Spread (sell short expiry, buy long expiry)</w:t>
            </w:r>
          </w:p>
        </w:tc>
        <w:tc>
          <w:tcPr>
            <w:tcW w:w="0" w:type="auto"/>
            <w:vAlign w:val="center"/>
            <w:hideMark/>
          </w:tcPr>
          <w:p w14:paraId="54461B5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Exploit large moves </w:t>
            </w:r>
            <w:r w:rsidRPr="00D371A7">
              <w:rPr>
                <w:rFonts w:ascii="Segoe UI Emoji" w:hAnsi="Segoe UI Emoji" w:cs="Segoe UI Emoji"/>
              </w:rPr>
              <w:br/>
              <w:t>Position sizing small → max loss per trade capped</w:t>
            </w:r>
          </w:p>
        </w:tc>
      </w:tr>
      <w:tr w:rsidR="00EF2543" w:rsidRPr="00D371A7" w14:paraId="396AA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3600D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>Neutral</w:t>
            </w:r>
          </w:p>
        </w:tc>
        <w:tc>
          <w:tcPr>
            <w:tcW w:w="0" w:type="auto"/>
            <w:vAlign w:val="center"/>
            <w:hideMark/>
          </w:tcPr>
          <w:p w14:paraId="1C888155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Hold existing stock positions, avoid new buys </w:t>
            </w:r>
            <w:r w:rsidRPr="00D371A7">
              <w:rPr>
                <w:rFonts w:ascii="Segoe UI Emoji" w:hAnsi="Segoe UI Emoji" w:cs="Segoe UI Emoji"/>
              </w:rPr>
              <w:br/>
              <w:t>- Only passive holding</w:t>
            </w:r>
          </w:p>
        </w:tc>
        <w:tc>
          <w:tcPr>
            <w:tcW w:w="0" w:type="auto"/>
            <w:vAlign w:val="center"/>
            <w:hideMark/>
          </w:tcPr>
          <w:p w14:paraId="3BD64C9B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- Small hedged premium-selling trades (Iron Condors) </w:t>
            </w:r>
            <w:r w:rsidRPr="00D371A7">
              <w:rPr>
                <w:rFonts w:ascii="Segoe UI Emoji" w:hAnsi="Segoe UI Emoji" w:cs="Segoe UI Emoji"/>
              </w:rPr>
              <w:br/>
              <w:t>- Avoid directional bets</w:t>
            </w:r>
          </w:p>
        </w:tc>
        <w:tc>
          <w:tcPr>
            <w:tcW w:w="0" w:type="auto"/>
            <w:vAlign w:val="center"/>
            <w:hideMark/>
          </w:tcPr>
          <w:p w14:paraId="2745BCDA" w14:textId="77777777" w:rsidR="00D371A7" w:rsidRPr="00D371A7" w:rsidRDefault="00D371A7" w:rsidP="00D371A7">
            <w:pPr>
              <w:rPr>
                <w:rFonts w:ascii="Segoe UI Emoji" w:hAnsi="Segoe UI Emoji" w:cs="Segoe UI Emoji"/>
              </w:rPr>
            </w:pPr>
            <w:r w:rsidRPr="00D371A7">
              <w:rPr>
                <w:rFonts w:ascii="Segoe UI Emoji" w:hAnsi="Segoe UI Emoji" w:cs="Segoe UI Emoji"/>
              </w:rPr>
              <w:t xml:space="preserve">Capital preservation focus </w:t>
            </w:r>
            <w:r w:rsidRPr="00D371A7">
              <w:rPr>
                <w:rFonts w:ascii="Segoe UI Emoji" w:hAnsi="Segoe UI Emoji" w:cs="Segoe UI Emoji"/>
              </w:rPr>
              <w:br/>
              <w:t>Options for income only</w:t>
            </w:r>
          </w:p>
        </w:tc>
      </w:tr>
    </w:tbl>
    <w:p w14:paraId="4C92751D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pict w14:anchorId="48F9C6A4">
          <v:rect id="_x0000_i1052" style="width:0;height:1.5pt" o:hralign="center" o:hrstd="t" o:hr="t" fillcolor="#a0a0a0" stroked="f"/>
        </w:pict>
      </w:r>
    </w:p>
    <w:p w14:paraId="29A3ABA9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lastRenderedPageBreak/>
        <w:t>🔹 Position &amp; Risk Principles</w:t>
      </w:r>
    </w:p>
    <w:p w14:paraId="06FD28DF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Stocks: </w:t>
      </w:r>
      <w:r w:rsidRPr="00D371A7">
        <w:rPr>
          <w:rFonts w:ascii="Arial" w:hAnsi="Arial" w:cs="Arial"/>
        </w:rPr>
        <w:t>₹</w:t>
      </w:r>
      <w:r w:rsidRPr="00D371A7">
        <w:rPr>
          <w:rFonts w:ascii="Segoe UI Emoji" w:hAnsi="Segoe UI Emoji" w:cs="Segoe UI Emoji"/>
        </w:rPr>
        <w:t>23L → diversified 10–15 strong names → reduce idiosyncratic risk</w:t>
      </w:r>
    </w:p>
    <w:p w14:paraId="3915A883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Options: </w:t>
      </w:r>
      <w:r w:rsidRPr="00D371A7">
        <w:rPr>
          <w:rFonts w:ascii="Arial" w:hAnsi="Arial" w:cs="Arial"/>
        </w:rPr>
        <w:t>₹</w:t>
      </w:r>
      <w:r w:rsidRPr="00D371A7">
        <w:rPr>
          <w:rFonts w:ascii="Segoe UI Emoji" w:hAnsi="Segoe UI Emoji" w:cs="Segoe UI Emoji"/>
        </w:rPr>
        <w:t xml:space="preserve">4L → 2–3 positions max, each risking </w:t>
      </w:r>
      <w:r w:rsidRPr="00D371A7">
        <w:rPr>
          <w:rFonts w:ascii="Cambria Math" w:hAnsi="Cambria Math" w:cs="Cambria Math"/>
        </w:rPr>
        <w:t>≤</w:t>
      </w:r>
      <w:r w:rsidRPr="00D371A7">
        <w:rPr>
          <w:rFonts w:ascii="Segoe UI Emoji" w:hAnsi="Segoe UI Emoji" w:cs="Segoe UI Emoji"/>
        </w:rPr>
        <w:t>1–1.5L</w:t>
      </w:r>
    </w:p>
    <w:p w14:paraId="0EEE7798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Directional trades only if BOTH conditions met:</w:t>
      </w:r>
    </w:p>
    <w:p w14:paraId="6D6EB910" w14:textId="77777777" w:rsidR="00D371A7" w:rsidRPr="00D371A7" w:rsidRDefault="00D371A7" w:rsidP="00D371A7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Implied probability strongly skewed in your favor</w:t>
      </w:r>
    </w:p>
    <w:p w14:paraId="4BBE9984" w14:textId="77777777" w:rsidR="00D371A7" w:rsidRPr="00D371A7" w:rsidRDefault="00D371A7" w:rsidP="00D371A7">
      <w:pPr>
        <w:numPr>
          <w:ilvl w:val="1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 xml:space="preserve">Risk/reward acceptable → potential loss </w:t>
      </w:r>
      <w:r w:rsidRPr="00D371A7">
        <w:rPr>
          <w:rFonts w:ascii="Cambria Math" w:hAnsi="Cambria Math" w:cs="Cambria Math"/>
        </w:rPr>
        <w:t>≤</w:t>
      </w:r>
      <w:r w:rsidRPr="00D371A7">
        <w:rPr>
          <w:rFonts w:ascii="Segoe UI Emoji" w:hAnsi="Segoe UI Emoji" w:cs="Segoe UI Emoji"/>
        </w:rPr>
        <w:t xml:space="preserve"> ~2× potential gain</w:t>
      </w:r>
    </w:p>
    <w:p w14:paraId="6A143CC9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Otherwise → take hedged spreads or stay out</w:t>
      </w:r>
    </w:p>
    <w:p w14:paraId="256CD113" w14:textId="77777777" w:rsidR="00D371A7" w:rsidRPr="00D371A7" w:rsidRDefault="00D371A7" w:rsidP="00D371A7">
      <w:pPr>
        <w:numPr>
          <w:ilvl w:val="0"/>
          <w:numId w:val="11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No intraday trades → everything end-of-day / swing</w:t>
      </w:r>
    </w:p>
    <w:p w14:paraId="5A9D8883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pict w14:anchorId="3146665C">
          <v:rect id="_x0000_i1053" style="width:0;height:1.5pt" o:hralign="center" o:hrstd="t" o:hr="t" fillcolor="#a0a0a0" stroked="f"/>
        </w:pict>
      </w:r>
    </w:p>
    <w:p w14:paraId="688AF5C9" w14:textId="77777777" w:rsidR="00D371A7" w:rsidRPr="00D371A7" w:rsidRDefault="00D371A7" w:rsidP="00D371A7">
      <w:p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✅ Key Change</w:t>
      </w:r>
    </w:p>
    <w:p w14:paraId="360404F3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Previous version: directional trades if probability skewed.</w:t>
      </w:r>
    </w:p>
    <w:p w14:paraId="533EAB74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Updated version: directional trades only if probability skewed AND payoff profile is acceptable.</w:t>
      </w:r>
    </w:p>
    <w:p w14:paraId="26445E6E" w14:textId="77777777" w:rsidR="00D371A7" w:rsidRPr="00D371A7" w:rsidRDefault="00D371A7" w:rsidP="00D371A7">
      <w:pPr>
        <w:numPr>
          <w:ilvl w:val="0"/>
          <w:numId w:val="12"/>
        </w:numPr>
        <w:rPr>
          <w:rFonts w:ascii="Segoe UI Emoji" w:hAnsi="Segoe UI Emoji" w:cs="Segoe UI Emoji"/>
        </w:rPr>
      </w:pPr>
      <w:r w:rsidRPr="00D371A7">
        <w:rPr>
          <w:rFonts w:ascii="Segoe UI Emoji" w:hAnsi="Segoe UI Emoji" w:cs="Segoe UI Emoji"/>
        </w:rPr>
        <w:t>This protects against trades like your 27k-loss vs 11k-gain scenario.</w:t>
      </w:r>
    </w:p>
    <w:p w14:paraId="0B9DD06C" w14:textId="77777777" w:rsidR="003D0CDD" w:rsidRPr="00EF2543" w:rsidRDefault="003D0CDD" w:rsidP="00D371A7"/>
    <w:sectPr w:rsidR="003D0CDD" w:rsidRPr="00EF2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71EF5"/>
    <w:multiLevelType w:val="multilevel"/>
    <w:tmpl w:val="ADECC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F1123"/>
    <w:multiLevelType w:val="multilevel"/>
    <w:tmpl w:val="364C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67834"/>
    <w:multiLevelType w:val="multilevel"/>
    <w:tmpl w:val="8B8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132C8"/>
    <w:multiLevelType w:val="multilevel"/>
    <w:tmpl w:val="9BB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F5D70"/>
    <w:multiLevelType w:val="multilevel"/>
    <w:tmpl w:val="9DEE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8A0DA5"/>
    <w:multiLevelType w:val="multilevel"/>
    <w:tmpl w:val="263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70F1A"/>
    <w:multiLevelType w:val="multilevel"/>
    <w:tmpl w:val="0DBA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A0362"/>
    <w:multiLevelType w:val="multilevel"/>
    <w:tmpl w:val="DB5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402E5"/>
    <w:multiLevelType w:val="multilevel"/>
    <w:tmpl w:val="504A9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667E5"/>
    <w:multiLevelType w:val="multilevel"/>
    <w:tmpl w:val="08F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A589C"/>
    <w:multiLevelType w:val="multilevel"/>
    <w:tmpl w:val="41EC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10FB0"/>
    <w:multiLevelType w:val="multilevel"/>
    <w:tmpl w:val="1922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7670633">
    <w:abstractNumId w:val="7"/>
  </w:num>
  <w:num w:numId="2" w16cid:durableId="602877353">
    <w:abstractNumId w:val="2"/>
  </w:num>
  <w:num w:numId="3" w16cid:durableId="439035180">
    <w:abstractNumId w:val="10"/>
  </w:num>
  <w:num w:numId="4" w16cid:durableId="160004361">
    <w:abstractNumId w:val="5"/>
  </w:num>
  <w:num w:numId="5" w16cid:durableId="188839299">
    <w:abstractNumId w:val="4"/>
  </w:num>
  <w:num w:numId="6" w16cid:durableId="456536029">
    <w:abstractNumId w:val="9"/>
  </w:num>
  <w:num w:numId="7" w16cid:durableId="857814252">
    <w:abstractNumId w:val="11"/>
  </w:num>
  <w:num w:numId="8" w16cid:durableId="788933868">
    <w:abstractNumId w:val="8"/>
  </w:num>
  <w:num w:numId="9" w16cid:durableId="770248501">
    <w:abstractNumId w:val="0"/>
  </w:num>
  <w:num w:numId="10" w16cid:durableId="277685591">
    <w:abstractNumId w:val="1"/>
  </w:num>
  <w:num w:numId="11" w16cid:durableId="811022694">
    <w:abstractNumId w:val="3"/>
  </w:num>
  <w:num w:numId="12" w16cid:durableId="648438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9B"/>
    <w:rsid w:val="0002174B"/>
    <w:rsid w:val="003D0CDD"/>
    <w:rsid w:val="0051129B"/>
    <w:rsid w:val="00512D7E"/>
    <w:rsid w:val="00795A68"/>
    <w:rsid w:val="007F1639"/>
    <w:rsid w:val="00D371A7"/>
    <w:rsid w:val="00ED1F8C"/>
    <w:rsid w:val="00ED562E"/>
    <w:rsid w:val="00EF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06D3"/>
  <w15:chartTrackingRefBased/>
  <w15:docId w15:val="{4E9F6BF6-630C-48C0-9923-FB6FB38AB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29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29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29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2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2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2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2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2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2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129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129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1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2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2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2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2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2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Bhoi</dc:creator>
  <cp:keywords/>
  <dc:description/>
  <cp:lastModifiedBy>Sachin Bhoi</cp:lastModifiedBy>
  <cp:revision>5</cp:revision>
  <dcterms:created xsi:type="dcterms:W3CDTF">2025-09-21T14:23:00Z</dcterms:created>
  <dcterms:modified xsi:type="dcterms:W3CDTF">2025-09-21T16:51:00Z</dcterms:modified>
</cp:coreProperties>
</file>