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LO1 </w:t>
      </w:r>
      <w:r w:rsidRPr="00C410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Demonstrate an understanding of how marketing contributes to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business strategies in an international context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International context: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Scope and definition of international marketing.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Rationale for why organisations are seeking to internationalise.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Key global macro and customer trends.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Contribution to meeting strategic objectives: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Marketing’s role in contributing to the business strategy in an international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context.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Factors that influence internationalisation.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Setting an international marketing strategy to meet objectives.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LO2 </w:t>
      </w:r>
      <w:r w:rsidRPr="00C410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Evaluate entry to a selection of international markets and define the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key success factors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Critical evaluation of international markets: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importance of choosing the right international market.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The international market selection process.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Opportunities and challenges when entering international markets, including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ethical and legal considerations.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Risk management and contingency planning in relation to volatile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international markets.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Generic international market entry strategies.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Determining key success factors of international marketing.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LO3 </w:t>
      </w:r>
      <w:r w:rsidRPr="00C410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Investigate how elements of the marketing plan can be adapted or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standardised across international markets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The marketing plan in an international context: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Product adaption: global vs local.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Pricing in international markets.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use of </w:t>
      </w:r>
      <w:proofErr w:type="gramStart"/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new technologies</w:t>
      </w:r>
      <w:proofErr w:type="gramEnd"/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that support international distribution and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promotional strategies considering hardware (computerised systems,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telecommunications, networks) and software (mobile computing, cloud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computing, social media).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People and servicing in an international context.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lastRenderedPageBreak/>
        <w:t>Tapping into untapped markets.</w:t>
      </w:r>
    </w:p>
    <w:p w:rsidR="00C41060" w:rsidRPr="00C41060" w:rsidRDefault="00C41060" w:rsidP="00C41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LO4 </w:t>
      </w:r>
      <w:r w:rsidRPr="00C410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Demonstrate an understanding of how to organise and evaluate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international marketing efforts (multinational, global, transnational,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GB"/>
        </w:rPr>
        <w:t>meta-national, etc.)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en-GB"/>
        </w:rPr>
        <w:t>International marketing efforts: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Organisation structures in an international context.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Home or international orientation and reporting lines.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Negotiation and new business assessment in international markets.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Assessing international market competition.</w:t>
      </w:r>
    </w:p>
    <w:p w:rsidR="00C41060" w:rsidRPr="00C41060" w:rsidRDefault="00C41060" w:rsidP="00C4106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1060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Assessing international market performance.</w:t>
      </w:r>
    </w:p>
    <w:p w:rsidR="00384EB4" w:rsidRDefault="00C41060" w:rsidP="00C41060">
      <w:r w:rsidRPr="00C410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410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410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410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410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410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410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410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C41060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384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060"/>
    <w:rsid w:val="00384EB4"/>
    <w:rsid w:val="00767670"/>
    <w:rsid w:val="00C4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FED1B-B23A-474D-A0BE-27867BFF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54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Mallet</dc:creator>
  <cp:keywords/>
  <dc:description/>
  <cp:lastModifiedBy>Eric Mallet</cp:lastModifiedBy>
  <cp:revision>2</cp:revision>
  <dcterms:created xsi:type="dcterms:W3CDTF">2018-06-18T17:41:00Z</dcterms:created>
  <dcterms:modified xsi:type="dcterms:W3CDTF">2018-06-18T17:41:00Z</dcterms:modified>
</cp:coreProperties>
</file>