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A3333">
      <w:pPr>
        <w:rPr>
          <w:rFonts w:hint="default" w:ascii="Arial" w:hAnsi="Arial" w:cs="Arial"/>
        </w:rPr>
      </w:pPr>
      <w:r>
        <w:rPr>
          <w:rFonts w:hint="default" w:ascii="Arial" w:hAnsi="Arial" w:cs="Arial"/>
        </w:rPr>
        <w:t>Index</w:t>
      </w:r>
    </w:p>
    <w:p w14:paraId="3EAC0E08">
      <w:pPr>
        <w:rPr>
          <w:rFonts w:hint="default" w:ascii="Arial" w:hAnsi="Arial" w:cs="Arial"/>
        </w:rPr>
      </w:pPr>
      <w:r>
        <w:rPr>
          <w:rFonts w:hint="default" w:ascii="Arial" w:hAnsi="Arial" w:cs="Arial"/>
        </w:rPr>
        <w:t>Chapter 1</w:t>
      </w:r>
      <w:r>
        <w:rPr>
          <w:rFonts w:hint="default" w:ascii="Arial" w:hAnsi="Arial" w:cs="Arial"/>
        </w:rPr>
        <w:br w:type="textWrapping"/>
      </w:r>
      <w:r>
        <w:rPr>
          <w:rFonts w:hint="default" w:ascii="Arial" w:hAnsi="Arial" w:cs="Arial"/>
        </w:rPr>
        <w:t>Introduction</w:t>
      </w:r>
      <w:r>
        <w:rPr>
          <w:rFonts w:hint="default" w:ascii="Arial" w:hAnsi="Arial" w:cs="Arial"/>
        </w:rPr>
        <w:t xml:space="preserve"> ........................................................................ 1</w:t>
      </w:r>
    </w:p>
    <w:p w14:paraId="104DD31B">
      <w:pPr>
        <w:rPr>
          <w:rFonts w:hint="default" w:ascii="Arial" w:hAnsi="Arial" w:cs="Arial"/>
        </w:rPr>
      </w:pPr>
      <w:r>
        <w:rPr>
          <w:rFonts w:hint="default" w:ascii="Arial" w:hAnsi="Arial" w:cs="Arial"/>
        </w:rPr>
        <w:fldChar w:fldCharType="begin"/>
      </w:r>
      <w:r>
        <w:rPr>
          <w:rFonts w:hint="default" w:ascii="Arial" w:hAnsi="Arial" w:cs="Arial"/>
        </w:rPr>
        <w:instrText xml:space="preserve"> HYPERLINK "" \l "_bookmark0" </w:instrText>
      </w:r>
      <w:r>
        <w:rPr>
          <w:rFonts w:hint="default" w:ascii="Arial" w:hAnsi="Arial" w:cs="Arial"/>
        </w:rPr>
        <w:fldChar w:fldCharType="separate"/>
      </w:r>
      <w:r>
        <w:rPr>
          <w:rFonts w:hint="default" w:ascii="Arial" w:hAnsi="Arial" w:cs="Arial"/>
        </w:rPr>
        <w:t>Chapter 1: Introduction</w:t>
      </w:r>
      <w:r>
        <w:rPr>
          <w:rFonts w:hint="default" w:ascii="Arial" w:hAnsi="Arial" w:cs="Arial"/>
        </w:rPr>
        <w:fldChar w:fldCharType="end"/>
      </w:r>
      <w:r>
        <w:rPr>
          <w:rFonts w:hint="default" w:ascii="Arial" w:hAnsi="Arial" w:cs="Arial"/>
        </w:rPr>
        <w:t xml:space="preserve"> ........................................ 2</w:t>
      </w:r>
    </w:p>
    <w:p w14:paraId="5B94BB8C">
      <w:pPr>
        <w:rPr>
          <w:rFonts w:hint="default" w:ascii="Arial" w:hAnsi="Arial" w:cs="Arial"/>
        </w:rPr>
      </w:pPr>
      <w:r>
        <w:rPr>
          <w:rFonts w:hint="default" w:ascii="Arial" w:hAnsi="Arial" w:cs="Arial"/>
        </w:rPr>
        <w:t>Background and Motivation ........................................................ 2</w:t>
      </w:r>
    </w:p>
    <w:p w14:paraId="73BCAFCE">
      <w:pPr>
        <w:rPr>
          <w:rFonts w:hint="default" w:ascii="Arial" w:hAnsi="Arial" w:cs="Arial"/>
        </w:rPr>
      </w:pPr>
      <w:r>
        <w:rPr>
          <w:rFonts w:hint="default" w:ascii="Arial" w:hAnsi="Arial" w:cs="Arial"/>
        </w:rPr>
        <w:t>Cyber Threat Intelligence ............................................................ 3</w:t>
      </w:r>
    </w:p>
    <w:p w14:paraId="515FFDB6">
      <w:pPr>
        <w:rPr>
          <w:rFonts w:hint="default" w:ascii="Arial" w:hAnsi="Arial" w:cs="Arial"/>
        </w:rPr>
      </w:pPr>
      <w:r>
        <w:rPr>
          <w:rFonts w:hint="default" w:ascii="Arial" w:hAnsi="Arial" w:cs="Arial"/>
        </w:rPr>
        <w:t>Cyber Threat Classification ........................................................... 4</w:t>
      </w:r>
    </w:p>
    <w:p w14:paraId="033AB607">
      <w:pPr>
        <w:rPr>
          <w:rFonts w:hint="default" w:ascii="Arial" w:hAnsi="Arial" w:cs="Arial"/>
        </w:rPr>
      </w:pPr>
      <w:r>
        <w:rPr>
          <w:rFonts w:hint="default" w:ascii="Arial" w:hAnsi="Arial" w:cs="Arial"/>
        </w:rPr>
        <w:t>Emerging Cyber Threat Detection ................................................ 5</w:t>
      </w:r>
    </w:p>
    <w:p w14:paraId="16E3E1C7">
      <w:pPr>
        <w:rPr>
          <w:rFonts w:hint="default" w:ascii="Arial" w:hAnsi="Arial" w:cs="Arial"/>
        </w:rPr>
      </w:pPr>
      <w:r>
        <w:rPr>
          <w:rFonts w:hint="default" w:ascii="Arial" w:hAnsi="Arial" w:cs="Arial"/>
        </w:rPr>
        <w:t>Problem Statement .................................................................... 6</w:t>
      </w:r>
    </w:p>
    <w:p w14:paraId="16F9B05D">
      <w:pPr>
        <w:rPr>
          <w:rFonts w:hint="default" w:ascii="Arial" w:hAnsi="Arial" w:cs="Arial"/>
        </w:rPr>
      </w:pPr>
      <w:r>
        <w:rPr>
          <w:rFonts w:hint="default" w:ascii="Arial" w:hAnsi="Arial" w:cs="Arial"/>
        </w:rPr>
        <w:t>Research Objectives .................................................................. 7</w:t>
      </w:r>
    </w:p>
    <w:p w14:paraId="38E7747C">
      <w:pPr>
        <w:rPr>
          <w:rFonts w:hint="default" w:ascii="Arial" w:hAnsi="Arial" w:cs="Arial"/>
        </w:rPr>
      </w:pPr>
      <w:r>
        <w:rPr>
          <w:rFonts w:hint="default" w:ascii="Arial" w:hAnsi="Arial" w:cs="Arial"/>
        </w:rPr>
        <w:t>Research Questions ................................................................... 8</w:t>
      </w:r>
    </w:p>
    <w:p w14:paraId="083FEBF4">
      <w:pPr>
        <w:rPr>
          <w:rFonts w:hint="default" w:ascii="Arial" w:hAnsi="Arial" w:cs="Arial"/>
        </w:rPr>
      </w:pPr>
      <w:r>
        <w:rPr>
          <w:rFonts w:hint="default" w:ascii="Arial" w:hAnsi="Arial" w:cs="Arial"/>
        </w:rPr>
        <w:t>Research Scope and Significance .................................................. 9</w:t>
      </w:r>
    </w:p>
    <w:p w14:paraId="675DF3E8">
      <w:pPr>
        <w:rPr>
          <w:rFonts w:hint="default" w:ascii="Arial" w:hAnsi="Arial" w:cs="Arial"/>
        </w:rPr>
      </w:pPr>
      <w:r>
        <w:rPr>
          <w:rFonts w:hint="default" w:ascii="Arial" w:hAnsi="Arial" w:cs="Arial"/>
        </w:rPr>
        <w:t>Research Contributions .............................................................. 10</w:t>
      </w:r>
    </w:p>
    <w:p w14:paraId="4B95115E">
      <w:pPr>
        <w:rPr>
          <w:rFonts w:hint="default" w:ascii="Arial" w:hAnsi="Arial" w:cs="Arial"/>
        </w:rPr>
      </w:pPr>
      <w:r>
        <w:rPr>
          <w:rFonts w:hint="default" w:ascii="Arial" w:hAnsi="Arial" w:cs="Arial"/>
        </w:rPr>
        <w:t>Thesis Organization .................................................................. 11</w:t>
      </w:r>
    </w:p>
    <w:p w14:paraId="4E747767">
      <w:r>
        <w:t>Chapter 2</w:t>
      </w:r>
      <w:r>
        <w:br w:type="textWrapping"/>
      </w:r>
      <w:r>
        <w:t>Literature Review</w:t>
      </w:r>
      <w:r>
        <w:t xml:space="preserve"> ................................................................ 13</w:t>
      </w:r>
    </w:p>
    <w:p w14:paraId="3CABBAEF">
      <w:r>
        <w:fldChar w:fldCharType="begin"/>
      </w:r>
      <w:r>
        <w:instrText xml:space="preserve"> HYPERLINK "" \l "_bookmark1" </w:instrText>
      </w:r>
      <w:r>
        <w:fldChar w:fldCharType="separate"/>
      </w:r>
      <w:r>
        <w:t>Chapter 2: Literature Review</w:t>
      </w:r>
      <w:r>
        <w:fldChar w:fldCharType="end"/>
      </w:r>
      <w:r>
        <w:t xml:space="preserve"> ................................. 14</w:t>
      </w:r>
    </w:p>
    <w:p w14:paraId="0F33F387">
      <w:r>
        <w:t>Cyber Threat Intelligence and Security Analytics ............................ 14</w:t>
      </w:r>
    </w:p>
    <w:p w14:paraId="6382416C">
      <w:r>
        <w:t>Machine Learning for Cyber Threat Classification ........................... 15</w:t>
      </w:r>
    </w:p>
    <w:p w14:paraId="28FB2DA2">
      <w:r>
        <w:t>Natural Language Processing for Cybersecurity ............................... 16</w:t>
      </w:r>
    </w:p>
    <w:p w14:paraId="726BFE07">
      <w:r>
        <w:t>Traditional Machine Learning Models ............................................ 17</w:t>
      </w:r>
    </w:p>
    <w:p w14:paraId="3C2F09B7">
      <w:r>
        <w:t>Deep Learning-Based Threat Classification .................................... 18</w:t>
      </w:r>
    </w:p>
    <w:p w14:paraId="7D736A97">
      <w:r>
        <w:t>Transformer-Based NLP Models .................................................. 19</w:t>
      </w:r>
    </w:p>
    <w:p w14:paraId="2DAC8060">
      <w:r>
        <w:t>Topic Modeling for Cyber Threat Detection .................................... 20</w:t>
      </w:r>
    </w:p>
    <w:p w14:paraId="0C94EBED">
      <w:r>
        <w:t>Emerging Threat Detection .......................................................... 21</w:t>
      </w:r>
    </w:p>
    <w:p w14:paraId="2757E83A">
      <w:r>
        <w:t>Real-Time Cyber Threat Intelligence Systems ................................ 22</w:t>
      </w:r>
    </w:p>
    <w:p w14:paraId="173B4A5E">
      <w:r>
        <w:t>Comparative Analysis of Existing Approaches ................................ 23</w:t>
      </w:r>
    </w:p>
    <w:p w14:paraId="46A5039A">
      <w:r>
        <w:t>Summary and Research Gaps ...................................................... 24</w:t>
      </w:r>
    </w:p>
    <w:p w14:paraId="7C5E6B9A">
      <w:r>
        <w:t>Chapter 3</w:t>
      </w:r>
      <w:r>
        <w:br w:type="textWrapping"/>
      </w:r>
      <w:r>
        <w:t>Theoretical Framework</w:t>
      </w:r>
      <w:r>
        <w:t xml:space="preserve"> .......................................................... 26</w:t>
      </w:r>
    </w:p>
    <w:p w14:paraId="28F78126">
      <w:r>
        <w:fldChar w:fldCharType="begin"/>
      </w:r>
      <w:r>
        <w:instrText xml:space="preserve"> HYPERLINK "" \l "_bookmark2" </w:instrText>
      </w:r>
      <w:r>
        <w:fldChar w:fldCharType="separate"/>
      </w:r>
      <w:r>
        <w:t>Chapter 3: Theoretical Framework</w:t>
      </w:r>
      <w:r>
        <w:fldChar w:fldCharType="end"/>
      </w:r>
      <w:r>
        <w:t xml:space="preserve"> .......................... 27</w:t>
      </w:r>
    </w:p>
    <w:p w14:paraId="2AE99A8F">
      <w:r>
        <w:t>Cyber Threat Intelligence Framework ........................................... 27</w:t>
      </w:r>
    </w:p>
    <w:p w14:paraId="1B83AD83">
      <w:r>
        <w:t>Natural Language Processing ....................................................... 28</w:t>
      </w:r>
    </w:p>
    <w:p w14:paraId="30FB0AB8">
      <w:r>
        <w:t>Text Representation and Feature Extraction .................................. 29</w:t>
      </w:r>
    </w:p>
    <w:p w14:paraId="38DE3827">
      <w:r>
        <w:t>TF-IDF and Bag-of-Words ............................................................ 30</w:t>
      </w:r>
    </w:p>
    <w:p w14:paraId="42A161E5">
      <w:r>
        <w:t>Word Embeddings ...................................................................... 31</w:t>
      </w:r>
    </w:p>
    <w:p w14:paraId="11BEA707">
      <w:r>
        <w:t>Machine Learning Classification .................................................. 32</w:t>
      </w:r>
    </w:p>
    <w:p w14:paraId="77DD2206">
      <w:r>
        <w:t>Support Vector Machine ............................................................... 33</w:t>
      </w:r>
    </w:p>
    <w:p w14:paraId="0F040DAA">
      <w:r>
        <w:t>Random Forest ............................................................................ 34</w:t>
      </w:r>
    </w:p>
    <w:p w14:paraId="45A86CA1">
      <w:r>
        <w:t>XGBoost ...................................................................................... 35</w:t>
      </w:r>
    </w:p>
    <w:p w14:paraId="4D634556">
      <w:r>
        <w:t>Temporal Topic Modeling ............................................................ 36</w:t>
      </w:r>
    </w:p>
    <w:p w14:paraId="42F88A99">
      <w:r>
        <w:t>LDA and NMF .............................................................................. 37</w:t>
      </w:r>
    </w:p>
    <w:p w14:paraId="5CDBDFAF">
      <w:r>
        <w:t>Emerging Threat Identification ..................................................... 38</w:t>
      </w:r>
    </w:p>
    <w:p w14:paraId="349D6284">
      <w:r>
        <w:t>Chapter 4</w:t>
      </w:r>
      <w:r>
        <w:br w:type="textWrapping"/>
      </w:r>
      <w:r>
        <w:t>Proposed Methodology</w:t>
      </w:r>
      <w:r>
        <w:t xml:space="preserve"> .......................................................... 40</w:t>
      </w:r>
    </w:p>
    <w:p w14:paraId="53FEC59C">
      <w:r>
        <w:fldChar w:fldCharType="begin"/>
      </w:r>
      <w:r>
        <w:instrText xml:space="preserve"> HYPERLINK "" \l "_bookmark3" </w:instrText>
      </w:r>
      <w:r>
        <w:fldChar w:fldCharType="separate"/>
      </w:r>
      <w:r>
        <w:t>Chapter 4: Proposed Methodology</w:t>
      </w:r>
      <w:r>
        <w:fldChar w:fldCharType="end"/>
      </w:r>
      <w:r>
        <w:t xml:space="preserve"> ......................... 41</w:t>
      </w:r>
    </w:p>
    <w:p w14:paraId="1560FD35">
      <w:r>
        <w:t>Research Design ........................................................................ 41</w:t>
      </w:r>
    </w:p>
    <w:p w14:paraId="2896D9BB">
      <w:r>
        <w:t>Proposed System Architecture ..................................................... 42</w:t>
      </w:r>
    </w:p>
    <w:p w14:paraId="2E1D14C8">
      <w:r>
        <w:t>Data Collection .......................................................................... 43</w:t>
      </w:r>
    </w:p>
    <w:p w14:paraId="3955C950">
      <w:r>
        <w:t>Dataset Construction .................................................................. 44</w:t>
      </w:r>
    </w:p>
    <w:p w14:paraId="17C3A74E">
      <w:r>
        <w:t>Data Preprocessing Pipeline ........................................................ 45</w:t>
      </w:r>
    </w:p>
    <w:p w14:paraId="6724CC83">
      <w:r>
        <w:t>Text Cleaning and Normalization .................................................. 46</w:t>
      </w:r>
    </w:p>
    <w:p w14:paraId="0BF026DF">
      <w:r>
        <w:t>Feature Extraction ..................................................................... 47</w:t>
      </w:r>
    </w:p>
    <w:p w14:paraId="6437A13D">
      <w:r>
        <w:t>Machine Learning-Based Threat Classification ............................... 48</w:t>
      </w:r>
    </w:p>
    <w:p w14:paraId="52F41EA7">
      <w:r>
        <w:t>Model Training and Optimization ................................................. 49</w:t>
      </w:r>
    </w:p>
    <w:p w14:paraId="503E4647">
      <w:r>
        <w:t>Temporal Topic Modeling ............................................................ 50</w:t>
      </w:r>
    </w:p>
    <w:p w14:paraId="28F0F761">
      <w:r>
        <w:t>Emerging Threat Detection .......................................................... 51</w:t>
      </w:r>
    </w:p>
    <w:p w14:paraId="54D705E4">
      <w:r>
        <w:t>Real-Time Threat Analysis ........................................................... 52</w:t>
      </w:r>
    </w:p>
    <w:p w14:paraId="4AFEFDD2">
      <w:r>
        <w:t>Proposed Algorithm .................................................................... 53</w:t>
      </w:r>
    </w:p>
    <w:p w14:paraId="3D443E33">
      <w:r>
        <w:t>Model Evaluation and Performance Metrics .................................. 54</w:t>
      </w:r>
    </w:p>
    <w:p w14:paraId="6D86A415">
      <w:r>
        <w:t>Chapter 5</w:t>
      </w:r>
      <w:r>
        <w:br w:type="textWrapping"/>
      </w:r>
      <w:r>
        <w:t>Experimental Results and Analysis</w:t>
      </w:r>
      <w:r>
        <w:t xml:space="preserve"> ........................................ 56</w:t>
      </w:r>
    </w:p>
    <w:p w14:paraId="307CF536">
      <w:r>
        <w:fldChar w:fldCharType="begin"/>
      </w:r>
      <w:r>
        <w:instrText xml:space="preserve"> HYPERLINK "" \l "_bookmark4" </w:instrText>
      </w:r>
      <w:r>
        <w:fldChar w:fldCharType="separate"/>
      </w:r>
      <w:r>
        <w:t>Chapter 5: Experimental Results and Analysis</w:t>
      </w:r>
      <w:r>
        <w:fldChar w:fldCharType="end"/>
      </w:r>
      <w:r>
        <w:t xml:space="preserve"> ......... 57</w:t>
      </w:r>
    </w:p>
    <w:p w14:paraId="22750861">
      <w:r>
        <w:t>Experimental Setup .................................................................... 57</w:t>
      </w:r>
    </w:p>
    <w:p w14:paraId="4F8440D1">
      <w:r>
        <w:t>Hardware and Software Requirements ........................................... 58</w:t>
      </w:r>
    </w:p>
    <w:p w14:paraId="660B7BB9">
      <w:r>
        <w:t>Dataset Distribution Analysis ....................................................... 59</w:t>
      </w:r>
    </w:p>
    <w:p w14:paraId="3EAC7620">
      <w:r>
        <w:t>Final Dataset Format .................................................................. 60</w:t>
      </w:r>
    </w:p>
    <w:p w14:paraId="5A00684E">
      <w:r>
        <w:t>Dataset Availability ..................................................................... 61</w:t>
      </w:r>
    </w:p>
    <w:p w14:paraId="4745B121">
      <w:r>
        <w:t>Model Implementation ................................................................ 62</w:t>
      </w:r>
    </w:p>
    <w:p w14:paraId="06F9F68B">
      <w:r>
        <w:t>Classification Performance .......................................................... 63</w:t>
      </w:r>
    </w:p>
    <w:p w14:paraId="7CA7BF61">
      <w:r>
        <w:t>Comparative Model Analysis ........................................................ 64</w:t>
      </w:r>
    </w:p>
    <w:p w14:paraId="05AADA5D">
      <w:r>
        <w:t>Confusion Matrix Analysis ............................................................ 65</w:t>
      </w:r>
    </w:p>
    <w:p w14:paraId="4E31A537">
      <w:r>
        <w:t>Precision, Recall and F1-Score Analysis ........................................ 66</w:t>
      </w:r>
    </w:p>
    <w:p w14:paraId="3DD40D05">
      <w:r>
        <w:t>Temporal Topic Analysis .............................................................. 67</w:t>
      </w:r>
    </w:p>
    <w:p w14:paraId="2B0C1688">
      <w:r>
        <w:t>Emerging Threat Analysis ............................................................ 68</w:t>
      </w:r>
    </w:p>
    <w:p w14:paraId="7610C520">
      <w:r>
        <w:t>Real-Time Detection Results ........................................................ 69</w:t>
      </w:r>
    </w:p>
    <w:p w14:paraId="38A4D061">
      <w:r>
        <w:t>Error Analysis ............................................................................. 70</w:t>
      </w:r>
    </w:p>
    <w:p w14:paraId="4EB5D3B5">
      <w:r>
        <w:t>Discussion of Results .................................................................. 71</w:t>
      </w:r>
    </w:p>
    <w:p w14:paraId="359F4896">
      <w:r>
        <w:t>Limitations of the Study ............................................................... 72</w:t>
      </w:r>
    </w:p>
    <w:p w14:paraId="01741347">
      <w:r>
        <w:t>Chapter 6</w:t>
      </w:r>
      <w:r>
        <w:br w:type="textWrapping"/>
      </w:r>
      <w:r>
        <w:t>Conclusion and Future Research Directions</w:t>
      </w:r>
      <w:r>
        <w:t xml:space="preserve"> ............................ 74</w:t>
      </w:r>
    </w:p>
    <w:p w14:paraId="45D24E4A">
      <w:r>
        <w:fldChar w:fldCharType="begin"/>
      </w:r>
      <w:r>
        <w:instrText xml:space="preserve"> HYPERLINK "" \l "_bookmark5" </w:instrText>
      </w:r>
      <w:r>
        <w:fldChar w:fldCharType="separate"/>
      </w:r>
      <w:r>
        <w:t>Chapter 6: Conclusion and Future Research Directions</w:t>
      </w:r>
      <w:r>
        <w:fldChar w:fldCharType="end"/>
      </w:r>
      <w:r>
        <w:t xml:space="preserve"> ... 75</w:t>
      </w:r>
    </w:p>
    <w:p w14:paraId="1E16FCC3">
      <w:r>
        <w:t>Conclusion .................................................................................. 75</w:t>
      </w:r>
    </w:p>
    <w:p w14:paraId="64E66A25">
      <w:r>
        <w:t>Research Contributions ............................................................... 76</w:t>
      </w:r>
    </w:p>
    <w:p w14:paraId="4110021D">
      <w:r>
        <w:t>Key Findings ............................................................................... 77</w:t>
      </w:r>
    </w:p>
    <w:p w14:paraId="01BD16BF">
      <w:r>
        <w:t>Limitations .................................................................................. 78</w:t>
      </w:r>
    </w:p>
    <w:p w14:paraId="7C76D2C0">
      <w:r>
        <w:t>Future Research Directions .......................................................... 79</w:t>
      </w:r>
    </w:p>
    <w:p w14:paraId="3A7C6E29">
      <w:r>
        <w:t>Advanced Transformer-Based Threat Detection .............................. 80</w:t>
      </w:r>
    </w:p>
    <w:p w14:paraId="7F91FBC6">
      <w:r>
        <w:t>Multilingual Cyber Threat Intelligence ........................................... 81</w:t>
      </w:r>
    </w:p>
    <w:p w14:paraId="76C207FC">
      <w:r>
        <w:t>Real-Time Streaming CTI ............................................................. 82</w:t>
      </w:r>
    </w:p>
    <w:p w14:paraId="263F5565">
      <w:r>
        <w:t>Explainable AI for Cyber Threat Classification ................................ 83</w:t>
      </w:r>
    </w:p>
    <w:p w14:paraId="0D8B6610">
      <w:r>
        <w:t>Automated Threat Intelligence Generation .................................... 84</w:t>
      </w:r>
    </w:p>
    <w:p w14:paraId="632EF975">
      <w:r>
        <w:t>References</w:t>
      </w:r>
      <w:r>
        <w:t xml:space="preserve"> ............................................................................ 86</w:t>
      </w:r>
    </w:p>
    <w:p w14:paraId="1F998954">
      <w:r>
        <w:t>Appendix</w:t>
      </w:r>
      <w:r>
        <w:t xml:space="preserve"> ............................................................................... 91</w:t>
      </w:r>
    </w:p>
    <w:p w14:paraId="2DE19E8B"/>
    <w:p w14:paraId="045843A1"/>
    <w:p w14:paraId="367EABAD"/>
    <w:p w14:paraId="3C0245D0"/>
    <w:p w14:paraId="2D804C23"/>
    <w:p w14:paraId="3ABBAB32"/>
    <w:p w14:paraId="3BFDA532"/>
    <w:p w14:paraId="3BB68055"/>
    <w:p w14:paraId="3D83D04D"/>
    <w:p w14:paraId="572E25E8"/>
    <w:p w14:paraId="39CDF962"/>
    <w:p w14:paraId="7DA0BC66"/>
    <w:p w14:paraId="43B65B80"/>
    <w:p w14:paraId="488211F4"/>
    <w:p w14:paraId="72361F36"/>
    <w:p w14:paraId="0DCF3104"/>
    <w:p w14:paraId="497AED67"/>
    <w:p w14:paraId="59776280"/>
    <w:p w14:paraId="3AA1DF7B">
      <w:pPr>
        <w:jc w:val="center"/>
        <w:rPr>
          <w:b/>
          <w:bCs/>
          <w:sz w:val="52"/>
          <w:szCs w:val="52"/>
        </w:rPr>
      </w:pPr>
    </w:p>
    <w:p w14:paraId="52F8A825">
      <w:pPr>
        <w:jc w:val="center"/>
        <w:rPr>
          <w:b/>
          <w:bCs/>
          <w:sz w:val="52"/>
          <w:szCs w:val="52"/>
        </w:rPr>
      </w:pPr>
      <w:r>
        <w:rPr>
          <w:b/>
          <w:bCs/>
          <w:sz w:val="52"/>
          <w:szCs w:val="52"/>
        </w:rPr>
        <w:t>Chapter 1</w:t>
      </w:r>
    </w:p>
    <w:p w14:paraId="32BE223B">
      <w:pPr>
        <w:jc w:val="center"/>
        <w:rPr>
          <w:b/>
          <w:bCs/>
          <w:sz w:val="52"/>
          <w:szCs w:val="52"/>
        </w:rPr>
      </w:pPr>
      <w:r>
        <w:rPr>
          <w:b/>
          <w:bCs/>
          <w:sz w:val="52"/>
          <w:szCs w:val="52"/>
        </w:rPr>
        <w:t xml:space="preserve"> Introduction</w:t>
      </w:r>
    </w:p>
    <w:p w14:paraId="24EFFCDC">
      <w:pPr>
        <w:jc w:val="center"/>
        <w:rPr>
          <w:b/>
          <w:bCs/>
          <w:sz w:val="52"/>
          <w:szCs w:val="52"/>
        </w:rPr>
      </w:pPr>
    </w:p>
    <w:p w14:paraId="41702A2C">
      <w:pPr>
        <w:jc w:val="center"/>
        <w:rPr>
          <w:b/>
          <w:bCs/>
          <w:sz w:val="52"/>
          <w:szCs w:val="52"/>
        </w:rPr>
      </w:pPr>
    </w:p>
    <w:p w14:paraId="1DC47483">
      <w:pPr>
        <w:jc w:val="center"/>
        <w:rPr>
          <w:b/>
          <w:bCs/>
          <w:sz w:val="52"/>
          <w:szCs w:val="52"/>
        </w:rPr>
      </w:pPr>
    </w:p>
    <w:p w14:paraId="73657582">
      <w:pPr>
        <w:jc w:val="center"/>
        <w:rPr>
          <w:b/>
          <w:bCs/>
          <w:sz w:val="52"/>
          <w:szCs w:val="52"/>
        </w:rPr>
      </w:pPr>
    </w:p>
    <w:p w14:paraId="24C1627D">
      <w:pPr>
        <w:jc w:val="center"/>
        <w:rPr>
          <w:b/>
          <w:bCs/>
          <w:sz w:val="52"/>
          <w:szCs w:val="52"/>
        </w:rPr>
      </w:pPr>
    </w:p>
    <w:p w14:paraId="42AB87BB">
      <w:pPr>
        <w:jc w:val="center"/>
        <w:rPr>
          <w:b/>
          <w:bCs/>
          <w:sz w:val="52"/>
          <w:szCs w:val="52"/>
        </w:rPr>
      </w:pPr>
    </w:p>
    <w:p w14:paraId="3DDBADC8">
      <w:pPr>
        <w:jc w:val="center"/>
        <w:rPr>
          <w:b/>
          <w:bCs/>
          <w:sz w:val="52"/>
          <w:szCs w:val="52"/>
        </w:rPr>
      </w:pPr>
    </w:p>
    <w:p w14:paraId="433FB5D5">
      <w:pPr>
        <w:jc w:val="center"/>
        <w:rPr>
          <w:b/>
          <w:bCs/>
          <w:sz w:val="52"/>
          <w:szCs w:val="52"/>
        </w:rPr>
      </w:pPr>
    </w:p>
    <w:p w14:paraId="7491A9F0">
      <w:pPr>
        <w:jc w:val="center"/>
        <w:rPr>
          <w:b/>
          <w:bCs/>
          <w:sz w:val="52"/>
          <w:szCs w:val="52"/>
        </w:rPr>
      </w:pPr>
    </w:p>
    <w:p w14:paraId="646DEE22">
      <w:pPr>
        <w:jc w:val="center"/>
        <w:rPr>
          <w:b/>
          <w:bCs/>
          <w:sz w:val="52"/>
          <w:szCs w:val="52"/>
        </w:rPr>
      </w:pPr>
    </w:p>
    <w:p w14:paraId="5616C9BB">
      <w:pPr>
        <w:jc w:val="center"/>
        <w:rPr>
          <w:b/>
          <w:bCs/>
          <w:sz w:val="52"/>
          <w:szCs w:val="52"/>
        </w:rPr>
      </w:pPr>
    </w:p>
    <w:p w14:paraId="40F629B1"/>
    <w:p w14:paraId="1C49AF51">
      <w:pPr>
        <w:rPr>
          <w:rFonts w:hint="default" w:ascii="Times New Roman" w:hAnsi="Times New Roman" w:cs="Times New Roman"/>
          <w:b/>
          <w:bCs/>
          <w:sz w:val="40"/>
          <w:szCs w:val="40"/>
        </w:rPr>
      </w:pPr>
      <w:r>
        <w:rPr>
          <w:rFonts w:hint="default" w:ascii="Times New Roman" w:hAnsi="Times New Roman" w:cs="Times New Roman"/>
          <w:b/>
          <w:bCs/>
          <w:sz w:val="40"/>
          <w:szCs w:val="40"/>
        </w:rPr>
        <w:t>Chapter 1: Introduction</w:t>
      </w:r>
    </w:p>
    <w:p w14:paraId="1A61E338">
      <w:pPr>
        <w:rPr>
          <w:rFonts w:hint="default" w:ascii="Times New Roman" w:hAnsi="Times New Roman" w:cs="Times New Roman"/>
          <w:b/>
          <w:bCs/>
          <w:sz w:val="40"/>
          <w:szCs w:val="40"/>
        </w:rPr>
      </w:pPr>
      <w:r>
        <w:rPr>
          <w:rFonts w:hint="default" w:ascii="Times New Roman" w:hAnsi="Times New Roman" w:cs="Times New Roman"/>
          <w:b/>
          <w:bCs/>
          <w:sz w:val="40"/>
          <w:szCs w:val="40"/>
        </w:rPr>
        <w:t>Background and Motivation</w:t>
      </w:r>
    </w:p>
    <w:p w14:paraId="6C18DD40">
      <w:pPr>
        <w:rPr>
          <w:rFonts w:hint="default" w:ascii="Times New Roman" w:hAnsi="Times New Roman" w:cs="Times New Roman"/>
          <w:sz w:val="24"/>
          <w:szCs w:val="24"/>
          <w:lang w:val="en-US"/>
        </w:rPr>
      </w:pPr>
    </w:p>
    <w:p w14:paraId="31386D5D">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1.1.1 </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The Growing Challenge of Cyber Threats in the Digital Era</w:t>
      </w:r>
    </w:p>
    <w:p w14:paraId="32E6B452">
      <w:pPr>
        <w:rPr>
          <w:rFonts w:hint="default" w:ascii="Times New Roman" w:hAnsi="Times New Roman" w:cs="Times New Roman"/>
          <w:sz w:val="24"/>
          <w:szCs w:val="24"/>
        </w:rPr>
      </w:pPr>
      <w:r>
        <w:rPr>
          <w:rFonts w:hint="default" w:ascii="Times New Roman" w:hAnsi="Times New Roman" w:cs="Times New Roman"/>
          <w:sz w:val="24"/>
          <w:szCs w:val="24"/>
        </w:rPr>
        <w:t>In the 21st century, the rapid growth of the Internet, cloud computing, digital services, mobile applications, and connected systems has transformed the way individuals, organizations, and governments operate. Although digital connectivity has provided significant benefits, it has simultaneously increased the exposure of information systems to cyber threats. Cyberattacks have become increasingly diverse, sophisticated, and frequent, affecting organizations across sectors such as finance, healthcare, education, government, and critical infrastructure.</w:t>
      </w:r>
    </w:p>
    <w:p w14:paraId="354948B8">
      <w:pPr>
        <w:rPr>
          <w:rFonts w:hint="default" w:ascii="Times New Roman" w:hAnsi="Times New Roman" w:cs="Times New Roman"/>
          <w:sz w:val="24"/>
          <w:szCs w:val="24"/>
        </w:rPr>
      </w:pPr>
      <w:r>
        <w:rPr>
          <w:rFonts w:hint="default" w:ascii="Times New Roman" w:hAnsi="Times New Roman" w:cs="Times New Roman"/>
          <w:sz w:val="24"/>
          <w:szCs w:val="24"/>
        </w:rPr>
        <w:t>Modern cyber threats include malware, phishing, ransomware, botnets, distributed denial-of-service (DDoS) attacks, and spam-related activities. These threats can lead to data breaches, financial losses, service disruption, privacy violations, and damage to organizational reputation. The increasing complexity of cyberattacks makes manual identification and analysis difficult, particularly when large volumes of cybersecurity information are generated continuously.</w:t>
      </w:r>
    </w:p>
    <w:p w14:paraId="5FE243CC">
      <w:pPr>
        <w:rPr>
          <w:rFonts w:hint="default" w:ascii="Times New Roman" w:hAnsi="Times New Roman" w:cs="Times New Roman"/>
          <w:sz w:val="24"/>
          <w:szCs w:val="24"/>
        </w:rPr>
      </w:pPr>
      <w:r>
        <w:rPr>
          <w:rFonts w:hint="default" w:ascii="Times New Roman" w:hAnsi="Times New Roman" w:cs="Times New Roman"/>
          <w:sz w:val="24"/>
          <w:szCs w:val="24"/>
        </w:rPr>
        <w:t>Cybersecurity researchers and security organizations therefore require automated approaches capable of processing large amounts of threat-related information and identifying meaningful patterns from it.</w:t>
      </w:r>
    </w:p>
    <w:p w14:paraId="3A0387F0">
      <w:pPr>
        <w:rPr>
          <w:rFonts w:hint="default" w:ascii="Times New Roman" w:hAnsi="Times New Roman" w:cs="Times New Roman"/>
        </w:rPr>
      </w:pPr>
      <w:r>
        <w:rPr>
          <w:rFonts w:hint="default" w:ascii="Times New Roman" w:hAnsi="Times New Roman" w:cs="Times New Roman"/>
        </w:rPr>
        <w:t>The major challenges associated with modern cyber threats include:</w:t>
      </w:r>
    </w:p>
    <w:p w14:paraId="2DBACDEA">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Increasing volume of cybersecurity data.</w:t>
      </w:r>
    </w:p>
    <w:p w14:paraId="3DCAD68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Rapid evolution of attack techniques.</w:t>
      </w:r>
    </w:p>
    <w:p w14:paraId="54E76940">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Diversity of cyber-threat categories.</w:t>
      </w:r>
    </w:p>
    <w:p w14:paraId="43DC67CD">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Difficulty in manually analyzing large-scale threat reports.</w:t>
      </w:r>
    </w:p>
    <w:p w14:paraId="72A044FF">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Emergence of previously unseen or evolving threats.</w:t>
      </w:r>
    </w:p>
    <w:p w14:paraId="7D6E0215">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Requirement for timely threat identification and response.</w:t>
      </w:r>
    </w:p>
    <w:p w14:paraId="05B2FCFD">
      <w:pPr>
        <w:rPr>
          <w:rFonts w:hint="default" w:ascii="Times New Roman" w:hAnsi="Times New Roman" w:cs="Times New Roman"/>
        </w:rPr>
      </w:pPr>
      <w:r>
        <w:rPr>
          <w:rFonts w:hint="default" w:ascii="Times New Roman" w:hAnsi="Times New Roman" w:cs="Times New Roman"/>
        </w:rPr>
        <w:t>These challenges create a strong motivation for developing intelligent, automated, and data-driven cyber-threat detection systems.</w:t>
      </w:r>
    </w:p>
    <w:p w14:paraId="69C9A681">
      <w:pPr>
        <w:rPr>
          <w:rFonts w:hint="default"/>
        </w:rPr>
      </w:pPr>
    </w:p>
    <w:p w14:paraId="75768F97">
      <w:pPr>
        <w:rPr>
          <w:rFonts w:hint="default" w:ascii="Times New Roman" w:hAnsi="Times New Roman" w:cs="Times New Roman"/>
          <w:b/>
          <w:bCs/>
          <w:sz w:val="24"/>
          <w:szCs w:val="24"/>
        </w:rPr>
      </w:pPr>
      <w:r>
        <w:rPr>
          <w:rFonts w:hint="default" w:ascii="Times New Roman" w:hAnsi="Times New Roman" w:cs="Times New Roman"/>
          <w:b/>
          <w:bCs/>
          <w:sz w:val="24"/>
          <w:szCs w:val="24"/>
        </w:rPr>
        <w:t>1.1.2 Limitations of Conventional Cyber Threat Analysis</w:t>
      </w:r>
    </w:p>
    <w:p w14:paraId="656A7E96">
      <w:pPr>
        <w:rPr>
          <w:rFonts w:hint="default" w:ascii="Times New Roman" w:hAnsi="Times New Roman" w:cs="Times New Roman"/>
        </w:rPr>
      </w:pPr>
      <w:r>
        <w:rPr>
          <w:rFonts w:hint="default" w:ascii="Times New Roman" w:hAnsi="Times New Roman" w:cs="Times New Roman"/>
        </w:rPr>
        <w:t>Traditional cyber-threat analysis often depends on manual investigation, predefined signatures, rules, indicators of compromise, and expert knowledge. These approaches can be effective for known threats, but they face limitations when dealing with large-scale and continuously changing cybersecurity information.</w:t>
      </w:r>
    </w:p>
    <w:p w14:paraId="150BBAE4">
      <w:pPr>
        <w:rPr>
          <w:rFonts w:hint="default" w:ascii="Times New Roman" w:hAnsi="Times New Roman" w:cs="Times New Roman"/>
        </w:rPr>
      </w:pPr>
      <w:r>
        <w:rPr>
          <w:rFonts w:hint="default" w:ascii="Times New Roman" w:hAnsi="Times New Roman" w:cs="Times New Roman"/>
        </w:rPr>
        <w:t>Some important limitations include:</w:t>
      </w:r>
    </w:p>
    <w:p w14:paraId="3DF1D8C3">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Dependence on predefined signatures: Signature-based systems are primarily effective against known patterns and may struggle with new or modified threats.</w:t>
      </w:r>
    </w:p>
    <w:p w14:paraId="6E9ABAD2">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Manual analysis requirements: Security analysts may need to examine large numbers of reports, alerts, and textual threat descriptions.</w:t>
      </w:r>
    </w:p>
    <w:p w14:paraId="620A479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Limited scalability: Increasing volumes of cybersecurity information make purely manual analysis difficult to maintain.</w:t>
      </w:r>
    </w:p>
    <w:p w14:paraId="679A836B">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Difficulty detecting emerging threats: Newly developing threat patterns may not have established signatures or predefined categories.</w:t>
      </w:r>
    </w:p>
    <w:p w14:paraId="6EE57BBC">
      <w:pPr>
        <w:rPr>
          <w:rFonts w:hint="default" w:ascii="Times New Roman" w:hAnsi="Times New Roman" w:cs="Times New Roman"/>
        </w:rPr>
      </w:pPr>
    </w:p>
    <w:p w14:paraId="55D20179">
      <w:pPr>
        <w:rPr>
          <w:rFonts w:hint="default" w:ascii="Times New Roman" w:hAnsi="Times New Roman" w:cs="Times New Roman"/>
        </w:rPr>
      </w:pPr>
    </w:p>
    <w:p w14:paraId="3E968CC9">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Delayed analysis: Manual processing can increase the time required to identify and understand newly emerging cyber threats.</w:t>
      </w:r>
    </w:p>
    <w:p w14:paraId="5385083B">
      <w:pPr>
        <w:rPr>
          <w:rFonts w:hint="default" w:ascii="Times New Roman" w:hAnsi="Times New Roman" w:cs="Times New Roman"/>
        </w:rPr>
      </w:pPr>
    </w:p>
    <w:p w14:paraId="44FC3A04">
      <w:pPr>
        <w:rPr>
          <w:rFonts w:hint="default" w:ascii="Times New Roman" w:hAnsi="Times New Roman" w:cs="Times New Roman"/>
        </w:rPr>
      </w:pPr>
      <w:r>
        <w:rPr>
          <w:rFonts w:hint="default" w:ascii="Times New Roman" w:hAnsi="Times New Roman" w:cs="Times New Roman"/>
        </w:rPr>
        <w:t>These limitations demonstrate the need for automated approaches that can analyze cybersecurity-related textual data and extract useful threat intelligence efficiently.</w:t>
      </w:r>
    </w:p>
    <w:p w14:paraId="48E1CF6C">
      <w:pPr>
        <w:rPr>
          <w:rFonts w:hint="default" w:ascii="Times New Roman" w:hAnsi="Times New Roman" w:cs="Times New Roman"/>
          <w:b/>
          <w:bCs/>
        </w:rPr>
      </w:pPr>
      <w:r>
        <w:rPr>
          <w:rFonts w:hint="default" w:ascii="Times New Roman" w:hAnsi="Times New Roman" w:cs="Times New Roman"/>
          <w:b/>
          <w:bCs/>
        </w:rPr>
        <w:t>1.1.3 The Role of Cyber Threat Intelligence and Data Science</w:t>
      </w:r>
    </w:p>
    <w:p w14:paraId="049B582E">
      <w:pPr>
        <w:rPr>
          <w:rFonts w:hint="default" w:ascii="Times New Roman" w:hAnsi="Times New Roman" w:cs="Times New Roman"/>
        </w:rPr>
      </w:pPr>
      <w:r>
        <w:rPr>
          <w:rFonts w:hint="default" w:ascii="Times New Roman" w:hAnsi="Times New Roman" w:cs="Times New Roman"/>
        </w:rPr>
        <w:t>Cyber Threat Intelligence (CTI) focuses on collecting, processing, analyzing, and interpreting information related to cyber threats. CTI sources can contain large quantities of unstructured or semi-structured textual information, including threat reports, security advisories, vulnerability descriptions, and other cybersecurity-related documents.</w:t>
      </w:r>
    </w:p>
    <w:p w14:paraId="74B1C2FB">
      <w:pPr>
        <w:rPr>
          <w:rFonts w:hint="default" w:ascii="Times New Roman" w:hAnsi="Times New Roman" w:cs="Times New Roman"/>
        </w:rPr>
      </w:pPr>
      <w:r>
        <w:rPr>
          <w:rFonts w:hint="default" w:ascii="Times New Roman" w:hAnsi="Times New Roman" w:cs="Times New Roman"/>
        </w:rPr>
        <w:t>Data Science provides methods for transforming such data into meaningful information through data preprocessing, feature engineering, machine learning, deep learning, natural language processing, and statistical analysis.</w:t>
      </w:r>
    </w:p>
    <w:p w14:paraId="218F3BC9">
      <w:pPr>
        <w:rPr>
          <w:rFonts w:hint="default" w:ascii="Times New Roman" w:hAnsi="Times New Roman" w:cs="Times New Roman"/>
        </w:rPr>
      </w:pPr>
      <w:r>
        <w:rPr>
          <w:rFonts w:hint="default" w:ascii="Times New Roman" w:hAnsi="Times New Roman" w:cs="Times New Roman"/>
        </w:rPr>
        <w:t>Natural Language Processing (NLP) is particularly important because a significant amount of cyber-threat intelligence is represented as textual information. NLP techniques can be used to clean cybersecurity text, extract meaningful features, identify relationships between terms, and classify documents according to threat categories.</w:t>
      </w:r>
    </w:p>
    <w:p w14:paraId="5471624D">
      <w:pPr>
        <w:rPr>
          <w:rFonts w:hint="default" w:ascii="Times New Roman" w:hAnsi="Times New Roman" w:cs="Times New Roman"/>
        </w:rPr>
      </w:pPr>
      <w:r>
        <w:rPr>
          <w:rFonts w:hint="default" w:ascii="Times New Roman" w:hAnsi="Times New Roman" w:cs="Times New Roman"/>
        </w:rPr>
        <w:t>Traditional approaches may use:</w:t>
      </w:r>
    </w:p>
    <w:p w14:paraId="3C15BC42">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Bag-of-Words representations.</w:t>
      </w:r>
    </w:p>
    <w:p w14:paraId="555E0032">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Term Frequency–Inverse Document Frequency (TF-IDF).</w:t>
      </w:r>
    </w:p>
    <w:p w14:paraId="7C3A3103">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Word embeddings.</w:t>
      </w:r>
    </w:p>
    <w:p w14:paraId="2E289379">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Machine learning classifiers.</w:t>
      </w:r>
    </w:p>
    <w:p w14:paraId="15C31D3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Deep learning models.</w:t>
      </w:r>
    </w:p>
    <w:p w14:paraId="62AA9E05">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Machine learning algorithms can then learn patterns from historical cybersecurity data and automatically classify new threat-related information.</w:t>
      </w:r>
    </w:p>
    <w:p w14:paraId="424BB685">
      <w:pPr>
        <w:rPr>
          <w:rFonts w:hint="default" w:ascii="Times New Roman" w:hAnsi="Times New Roman" w:cs="Times New Roman"/>
        </w:rPr>
      </w:pPr>
    </w:p>
    <w:p w14:paraId="1A86774A">
      <w:pPr>
        <w:rPr>
          <w:rFonts w:hint="default" w:ascii="Times New Roman" w:hAnsi="Times New Roman" w:cs="Times New Roman"/>
          <w:b/>
          <w:bCs/>
          <w:sz w:val="28"/>
          <w:szCs w:val="28"/>
        </w:rPr>
      </w:pPr>
      <w:r>
        <w:rPr>
          <w:rFonts w:hint="default" w:ascii="Times New Roman" w:hAnsi="Times New Roman" w:cs="Times New Roman"/>
          <w:b/>
          <w:bCs/>
          <w:sz w:val="28"/>
          <w:szCs w:val="28"/>
        </w:rPr>
        <w:t>1.1.4 Evolution of Machine Learning and Deep Learning for Cyber Threat Classification</w:t>
      </w:r>
    </w:p>
    <w:p w14:paraId="18240B1F">
      <w:pPr>
        <w:rPr>
          <w:rFonts w:hint="default" w:ascii="Times New Roman" w:hAnsi="Times New Roman" w:cs="Times New Roman"/>
        </w:rPr>
      </w:pPr>
      <w:r>
        <w:rPr>
          <w:rFonts w:hint="default" w:ascii="Times New Roman" w:hAnsi="Times New Roman" w:cs="Times New Roman"/>
        </w:rPr>
        <w:t>Machine learning has become an important approach for automating cyber-threat classification. Instead of relying entirely on manually defined rules, machine learning models can learn patterns from labeled cybersecurity datasets.</w:t>
      </w:r>
    </w:p>
    <w:p w14:paraId="0ADF2E19">
      <w:pPr>
        <w:rPr>
          <w:rFonts w:hint="default" w:ascii="Times New Roman" w:hAnsi="Times New Roman" w:cs="Times New Roman"/>
        </w:rPr>
      </w:pPr>
      <w:r>
        <w:rPr>
          <w:rFonts w:hint="default" w:ascii="Times New Roman" w:hAnsi="Times New Roman" w:cs="Times New Roman"/>
        </w:rPr>
        <w:t>Common machine learning algorithms used for classification include:</w:t>
      </w:r>
    </w:p>
    <w:p w14:paraId="7EBFA350">
      <w:pPr>
        <w:rPr>
          <w:rFonts w:hint="default" w:ascii="Times New Roman" w:hAnsi="Times New Roman" w:cs="Times New Roman"/>
        </w:rPr>
      </w:pPr>
    </w:p>
    <w:p w14:paraId="4BA08E4B">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Support Vector Machine (SVM).</w:t>
      </w:r>
    </w:p>
    <w:p w14:paraId="5A59E3B1">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Random Forest (RF).</w:t>
      </w:r>
    </w:p>
    <w:p w14:paraId="4250E300">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Naive Bayes (NB).</w:t>
      </w:r>
    </w:p>
    <w:p w14:paraId="69422560">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XGBoost.</w:t>
      </w:r>
    </w:p>
    <w:p w14:paraId="295ABECA">
      <w:pPr>
        <w:rPr>
          <w:rFonts w:hint="default" w:ascii="Times New Roman" w:hAnsi="Times New Roman" w:cs="Times New Roman"/>
        </w:rPr>
      </w:pPr>
    </w:p>
    <w:p w14:paraId="63E8F3F7">
      <w:pPr>
        <w:rPr>
          <w:rFonts w:hint="default" w:ascii="Times New Roman" w:hAnsi="Times New Roman" w:cs="Times New Roman"/>
        </w:rPr>
      </w:pPr>
      <w:r>
        <w:rPr>
          <w:rFonts w:hint="default" w:ascii="Times New Roman" w:hAnsi="Times New Roman" w:cs="Times New Roman"/>
        </w:rPr>
        <w:t>Deep learning approaches can further improve the ability to learn complex patterns from cybersecurity text. Neural architectures such as Convolutional Neural Networks (CNNs) and Long Short-Term Memory (LSTM) networks can be used to model textual information for automated threat classification.</w:t>
      </w:r>
    </w:p>
    <w:p w14:paraId="3C14D356">
      <w:pPr>
        <w:rPr>
          <w:rFonts w:hint="default" w:ascii="Times New Roman" w:hAnsi="Times New Roman" w:cs="Times New Roman"/>
        </w:rPr>
      </w:pPr>
      <w:r>
        <w:rPr>
          <w:rFonts w:hint="default" w:ascii="Times New Roman" w:hAnsi="Times New Roman" w:cs="Times New Roman"/>
        </w:rPr>
        <w:t>The base paper considered multiple machine learning and deep learning approaches for cyber-threat classification and evaluated their performance for binary and multiclass threat classification. The study considered categories including DDoS, Botnets, Malware, Phishing, Spam, and Ransomware.</w:t>
      </w:r>
    </w:p>
    <w:p w14:paraId="4A248F74">
      <w:pPr>
        <w:rPr>
          <w:rFonts w:hint="default" w:ascii="Times New Roman" w:hAnsi="Times New Roman" w:cs="Times New Roman"/>
        </w:rPr>
      </w:pPr>
      <w:r>
        <w:rPr>
          <w:rFonts w:hint="default" w:ascii="Times New Roman" w:hAnsi="Times New Roman" w:cs="Times New Roman"/>
        </w:rPr>
        <w:t>The use of multiple models provides an opportunity to compare traditional machine learning approaches with deep learning techniques and identify suitable approaches for automated cyber-threat classification.</w:t>
      </w:r>
    </w:p>
    <w:p w14:paraId="606436E3">
      <w:pPr>
        <w:rPr>
          <w:rFonts w:hint="default" w:ascii="Times New Roman" w:hAnsi="Times New Roman" w:cs="Times New Roman"/>
        </w:rPr>
      </w:pPr>
    </w:p>
    <w:p w14:paraId="0E4BDB21">
      <w:pPr>
        <w:rPr>
          <w:rFonts w:hint="default" w:ascii="Times New Roman" w:hAnsi="Times New Roman" w:cs="Times New Roman"/>
          <w:b/>
          <w:bCs/>
          <w:sz w:val="28"/>
          <w:szCs w:val="28"/>
        </w:rPr>
      </w:pPr>
      <w:r>
        <w:rPr>
          <w:rFonts w:hint="default" w:ascii="Times New Roman" w:hAnsi="Times New Roman" w:cs="Times New Roman"/>
          <w:b/>
          <w:bCs/>
          <w:sz w:val="28"/>
          <w:szCs w:val="28"/>
        </w:rPr>
        <w:t>1.1.5 The Requirement for Emerging Threat Detection</w:t>
      </w:r>
    </w:p>
    <w:p w14:paraId="64C8DF00">
      <w:pPr>
        <w:rPr>
          <w:rFonts w:hint="default" w:ascii="Times New Roman" w:hAnsi="Times New Roman" w:cs="Times New Roman"/>
        </w:rPr>
      </w:pPr>
      <w:r>
        <w:rPr>
          <w:rFonts w:hint="default" w:ascii="Times New Roman" w:hAnsi="Times New Roman" w:cs="Times New Roman"/>
        </w:rPr>
        <w:t>Classifying known cyber threats is not sufficient for modern Cyber Threat Intelligence because attackers continuously modify their techniques and new threat patterns can emerge over time. Therefore, an effective CTI system should not only classify existing threat categories but should also identify changes in cybersecurity topics and patterns that may indicate emerging threats.</w:t>
      </w:r>
    </w:p>
    <w:p w14:paraId="5E3E9B58">
      <w:pPr>
        <w:rPr>
          <w:rFonts w:hint="default" w:ascii="Times New Roman" w:hAnsi="Times New Roman" w:cs="Times New Roman"/>
        </w:rPr>
      </w:pPr>
      <w:r>
        <w:rPr>
          <w:rFonts w:hint="default" w:ascii="Times New Roman" w:hAnsi="Times New Roman" w:cs="Times New Roman"/>
        </w:rPr>
        <w:t>Topic modeling provides an unsupervised approach for discovering hidden thematic structures within large collections of text. Techniques such as Latent Dirichlet Allocation (LDA) and Non-Negative Matrix Factorization (NMF) can identify important topics from cybersecurity-related documents.</w:t>
      </w:r>
    </w:p>
    <w:p w14:paraId="18898563">
      <w:pPr>
        <w:rPr>
          <w:rFonts w:hint="default" w:ascii="Times New Roman" w:hAnsi="Times New Roman" w:cs="Times New Roman"/>
        </w:rPr>
      </w:pPr>
      <w:r>
        <w:rPr>
          <w:rFonts w:hint="default" w:ascii="Times New Roman" w:hAnsi="Times New Roman" w:cs="Times New Roman"/>
        </w:rPr>
        <w:t>The base paper applies LDA and NMF to identify emerging threat-related topics and analyzes their evolution over time.</w:t>
      </w:r>
    </w:p>
    <w:p w14:paraId="3FD4BF83">
      <w:pPr>
        <w:rPr>
          <w:rFonts w:hint="default" w:ascii="Times New Roman" w:hAnsi="Times New Roman" w:cs="Times New Roman"/>
        </w:rPr>
      </w:pPr>
      <w:r>
        <w:rPr>
          <w:rFonts w:hint="default" w:ascii="Times New Roman" w:hAnsi="Times New Roman" w:cs="Times New Roman"/>
        </w:rPr>
        <w:t>Temporal analysis is particularly important because an increase in the frequency or prominence of a particular cybersecurity topic over time may provide an early indication of an emerging threat. However, such changes should be interpreted as potential signals rather than definitive evidence of a new cyberattack.</w:t>
      </w:r>
    </w:p>
    <w:p w14:paraId="558E0E67">
      <w:pPr>
        <w:rPr>
          <w:rFonts w:hint="default" w:ascii="Times New Roman" w:hAnsi="Times New Roman" w:cs="Times New Roman"/>
        </w:rPr>
      </w:pPr>
    </w:p>
    <w:p w14:paraId="48A33CDD">
      <w:pPr>
        <w:rPr>
          <w:rFonts w:hint="default" w:ascii="Times New Roman" w:hAnsi="Times New Roman" w:cs="Times New Roman"/>
          <w:b/>
          <w:bCs/>
          <w:sz w:val="28"/>
          <w:szCs w:val="28"/>
        </w:rPr>
      </w:pPr>
      <w:r>
        <w:rPr>
          <w:rFonts w:hint="default" w:ascii="Times New Roman" w:hAnsi="Times New Roman" w:cs="Times New Roman"/>
          <w:b/>
          <w:bCs/>
          <w:sz w:val="28"/>
          <w:szCs w:val="28"/>
        </w:rPr>
        <w:t>1.1.6 Transitioning from Threat Classification to Real-Time Cyber Threat Intelligence</w:t>
      </w:r>
    </w:p>
    <w:p w14:paraId="59538FD4">
      <w:pPr>
        <w:rPr>
          <w:rFonts w:hint="default" w:ascii="Times New Roman" w:hAnsi="Times New Roman" w:cs="Times New Roman"/>
        </w:rPr>
      </w:pPr>
      <w:r>
        <w:rPr>
          <w:rFonts w:hint="default" w:ascii="Times New Roman" w:hAnsi="Times New Roman" w:cs="Times New Roman"/>
        </w:rPr>
        <w:t>Many automated cybersecurity systems focus primarily on producing a classification result. However, practical Cyber Threat Intelligence requires more than assigning a label to a document. A useful system should support continuous analysis of incoming threat-related information and provide timely intelligence about both known and emerging threats.</w:t>
      </w:r>
    </w:p>
    <w:p w14:paraId="62B9C8D6">
      <w:pPr>
        <w:rPr>
          <w:rFonts w:hint="default" w:ascii="Times New Roman" w:hAnsi="Times New Roman" w:cs="Times New Roman"/>
        </w:rPr>
      </w:pPr>
      <w:r>
        <w:rPr>
          <w:rFonts w:hint="default" w:ascii="Times New Roman" w:hAnsi="Times New Roman" w:cs="Times New Roman"/>
        </w:rPr>
        <w:t>The base paper proposes a framework that integrates cyber-threat classification with emerging-threat detection. Its overall approach includes data collection, preprocessing, feature engineering, classification, and temporal topic analysis.</w:t>
      </w:r>
    </w:p>
    <w:p w14:paraId="0178573A">
      <w:pPr>
        <w:rPr>
          <w:rFonts w:hint="default" w:ascii="Times New Roman" w:hAnsi="Times New Roman" w:cs="Times New Roman"/>
        </w:rPr>
      </w:pPr>
      <w:r>
        <w:rPr>
          <w:rFonts w:hint="default" w:ascii="Times New Roman" w:hAnsi="Times New Roman" w:cs="Times New Roman"/>
        </w:rPr>
        <w:t>Building on this research direction, the proposed study will investigate a Real-Time Cyber Threat Classification and Emerging Threat Detection framework using Machine Learning and Temporal Topic Modeling.</w:t>
      </w:r>
    </w:p>
    <w:p w14:paraId="0E940A42">
      <w:pPr>
        <w:rPr>
          <w:rFonts w:hint="default" w:ascii="Times New Roman" w:hAnsi="Times New Roman" w:cs="Times New Roman"/>
        </w:rPr>
      </w:pPr>
      <w:r>
        <w:rPr>
          <w:rFonts w:hint="default" w:ascii="Times New Roman" w:hAnsi="Times New Roman" w:cs="Times New Roman"/>
        </w:rPr>
        <w:t>The proposed research will focus on:</w:t>
      </w:r>
    </w:p>
    <w:p w14:paraId="3A12E2B5">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Automated preprocessing of cybersecurity-related text.</w:t>
      </w:r>
    </w:p>
    <w:p w14:paraId="7F7A59D5">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Extraction of meaningful textual features.</w:t>
      </w:r>
    </w:p>
    <w:p w14:paraId="2C3AB2CD">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Machine-learning-based cyber-threat classification.</w:t>
      </w:r>
    </w:p>
    <w:p w14:paraId="5C4DBC6C">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Identification of major cyber-threat categories.</w:t>
      </w:r>
    </w:p>
    <w:p w14:paraId="49C47D17">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Temporal topic modeling of cybersecurity information.</w:t>
      </w:r>
    </w:p>
    <w:p w14:paraId="0A80A1C8">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Identification of potentially emerging threat patterns.</w:t>
      </w:r>
    </w:p>
    <w:p w14:paraId="215EEC62">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Comparative evaluation of machine-learning models.</w:t>
      </w:r>
    </w:p>
    <w:p w14:paraId="700513DE">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rPr>
        <w:t>Analysis of threat patterns and their evolution over time.</w:t>
      </w:r>
    </w:p>
    <w:p w14:paraId="5E344572">
      <w:pPr>
        <w:rPr>
          <w:rFonts w:hint="default" w:ascii="Times New Roman" w:hAnsi="Times New Roman" w:cs="Times New Roman"/>
        </w:rPr>
      </w:pPr>
    </w:p>
    <w:p w14:paraId="7FC67E31">
      <w:pPr>
        <w:rPr>
          <w:rFonts w:hint="default" w:ascii="Times New Roman" w:hAnsi="Times New Roman" w:cs="Times New Roman"/>
        </w:rPr>
      </w:pPr>
      <w:r>
        <w:rPr>
          <w:rFonts w:hint="default" w:ascii="Times New Roman" w:hAnsi="Times New Roman" w:cs="Times New Roman"/>
        </w:rPr>
        <w:t>This approach aims to move from conventional, static threat classification toward a more integrated and data-driven framework capable of supporting continuous Cyber Threat Intelligence analysis.</w:t>
      </w:r>
    </w:p>
    <w:p w14:paraId="19C856D8">
      <w:pPr>
        <w:jc w:val="both"/>
        <w:rPr>
          <w:rFonts w:hint="default"/>
          <w:b/>
          <w:bCs/>
          <w:sz w:val="52"/>
          <w:szCs w:val="52"/>
          <w:lang w:val="en-US"/>
        </w:rPr>
      </w:pPr>
      <w:r>
        <w:rPr>
          <w:rFonts w:hint="default"/>
          <w:b/>
          <w:bCs/>
          <w:sz w:val="52"/>
          <w:szCs w:val="52"/>
          <w:lang w:val="en-US"/>
        </w:rPr>
        <w:drawing>
          <wp:anchor distT="0" distB="0" distL="114300" distR="114300" simplePos="0" relativeHeight="251659264" behindDoc="1" locked="0" layoutInCell="1" allowOverlap="1">
            <wp:simplePos x="0" y="0"/>
            <wp:positionH relativeFrom="column">
              <wp:posOffset>963295</wp:posOffset>
            </wp:positionH>
            <wp:positionV relativeFrom="paragraph">
              <wp:posOffset>10795</wp:posOffset>
            </wp:positionV>
            <wp:extent cx="5229860" cy="3486150"/>
            <wp:effectExtent l="0" t="0" r="8890" b="0"/>
            <wp:wrapTight wrapText="bothSides">
              <wp:wrapPolygon>
                <wp:start x="0" y="0"/>
                <wp:lineTo x="0" y="21482"/>
                <wp:lineTo x="21558" y="21482"/>
                <wp:lineTo x="21558" y="0"/>
                <wp:lineTo x="0" y="0"/>
              </wp:wrapPolygon>
            </wp:wrapTight>
            <wp:docPr id="1" name="Picture 1" descr="4e3104ca-d2b4-4ff9-95bb-eb349ea2a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e3104ca-d2b4-4ff9-95bb-eb349ea2afbc"/>
                    <pic:cNvPicPr>
                      <a:picLocks noChangeAspect="1"/>
                    </pic:cNvPicPr>
                  </pic:nvPicPr>
                  <pic:blipFill>
                    <a:blip r:embed="rId6"/>
                    <a:stretch>
                      <a:fillRect/>
                    </a:stretch>
                  </pic:blipFill>
                  <pic:spPr>
                    <a:xfrm>
                      <a:off x="0" y="0"/>
                      <a:ext cx="5229860" cy="3486150"/>
                    </a:xfrm>
                    <a:prstGeom prst="rect">
                      <a:avLst/>
                    </a:prstGeom>
                  </pic:spPr>
                </pic:pic>
              </a:graphicData>
            </a:graphic>
          </wp:anchor>
        </w:drawing>
      </w:r>
    </w:p>
    <w:p w14:paraId="2E185FCE"/>
    <w:p w14:paraId="0E59FA19"/>
    <w:p w14:paraId="7BDCA599"/>
    <w:p w14:paraId="1770D47B">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6E7CDD07">
      <w:r>
        <w:t>Fig. 1 A Framework for Real-Time Cyber Threat Classification and Emerging Threat Detection</w:t>
      </w:r>
    </w:p>
    <w:p w14:paraId="33B2C721">
      <w:pPr>
        <w:rPr>
          <w:b/>
          <w:bCs/>
        </w:rPr>
      </w:pPr>
      <w:r>
        <w:rPr>
          <w:b/>
          <w:bCs/>
        </w:rPr>
        <w:t>1.2 Problem Statement</w:t>
      </w:r>
    </w:p>
    <w:p w14:paraId="1384F313">
      <w:r>
        <w:t>Despite the development of automated Cyber Threat Intelligence (CTI) approaches, existing cyber-threat analysis systems face several important challenges:</w:t>
      </w:r>
    </w:p>
    <w:p w14:paraId="35869B06">
      <w:r>
        <w:t>Dependence on Predefined Threat Patterns</w:t>
      </w:r>
      <w:r>
        <w:t xml:space="preserve"> </w:t>
      </w:r>
    </w:p>
    <w:p w14:paraId="441FAC3D">
      <w:r>
        <w:t>Traditional security systems often depend on predefined signatures, rules, or previously known indicators. Such approaches may have difficulty identifying new, modified, or previously unseen threat patterns.</w:t>
      </w:r>
    </w:p>
    <w:p w14:paraId="0F2920B1">
      <w:r>
        <w:t>Difficulty in Processing Large-Scale Cybersecurity Data</w:t>
      </w:r>
      <w:r>
        <w:t xml:space="preserve"> </w:t>
      </w:r>
    </w:p>
    <w:p w14:paraId="1914B0F4">
      <w:r>
        <w:t>Cybersecurity information is continuously generated from multiple sources, including threat reports, security advisories, and other textual sources. Manual analysis of such large volumes of information is time-consuming and difficult to scale.</w:t>
      </w:r>
    </w:p>
    <w:p w14:paraId="67F45DE1">
      <w:r>
        <w:t>Limited Contextual Understanding</w:t>
      </w:r>
      <w:r>
        <w:t xml:space="preserve"> </w:t>
      </w:r>
    </w:p>
    <w:p w14:paraId="13EFF3EC">
      <w:r>
        <w:t>Traditional text-representation techniques such as Bag-of-Words and TF-IDF may not fully capture semantic and contextual relationships within cybersecurity text. This can affect the classification of complex threat descriptions.</w:t>
      </w:r>
    </w:p>
    <w:p w14:paraId="12220F39">
      <w:r>
        <w:t>Limited Emerging-Threat Detection</w:t>
      </w:r>
      <w:r>
        <w:t xml:space="preserve"> </w:t>
      </w:r>
    </w:p>
    <w:p w14:paraId="2359DB7D">
      <w:r>
        <w:t>Threat classification generally focuses on assigning known categories to cybersecurity information. However, continuously evolving threats require analysis of topic patterns and their changes over time.</w:t>
      </w:r>
    </w:p>
    <w:p w14:paraId="79FD4EF0">
      <w:r>
        <w:t>Separation Between Classification and Emerging-Threat Analysis</w:t>
      </w:r>
      <w:r>
        <w:t xml:space="preserve"> </w:t>
      </w:r>
    </w:p>
    <w:p w14:paraId="20C169C2">
      <w:r>
        <w:t>Cyber-threat classification and emerging-threat detection are often treated as separate analytical tasks. An integrated framework is required to classify known threats while simultaneously identifying potentially emerging patterns from temporal cybersecurity data.</w:t>
      </w:r>
    </w:p>
    <w:p w14:paraId="24C734FF">
      <w:r>
        <w:t>Therefore, there is a need for an automated, scalable, and data-driven framework</w:t>
      </w:r>
      <w:r>
        <w:t xml:space="preserve"> that combines cyber-threat classification with temporal analysis for emerging-threat detection.</w:t>
      </w:r>
    </w:p>
    <w:p w14:paraId="1894E7D4"/>
    <w:p w14:paraId="18B0E123">
      <w:pPr>
        <w:rPr>
          <w:b/>
          <w:bCs/>
          <w:sz w:val="32"/>
          <w:szCs w:val="32"/>
        </w:rPr>
      </w:pPr>
      <w:r>
        <w:rPr>
          <w:b/>
          <w:bCs/>
          <w:sz w:val="32"/>
          <w:szCs w:val="32"/>
        </w:rPr>
        <w:t>1.3 Research Objectives</w:t>
      </w:r>
    </w:p>
    <w:p w14:paraId="0763E828">
      <w:r>
        <w:t>The overall objective of this research is to develop and evaluate a real-time cyber-threat intelligence framework</w:t>
      </w:r>
      <w:r>
        <w:t xml:space="preserve"> capable of automatically classifying cyber threats and identifying potentially emerging threat patterns using Machine Learning, Natural Language Processing, and Temporal Topic Modeling.</w:t>
      </w:r>
    </w:p>
    <w:p w14:paraId="68E395DB">
      <w:r>
        <w:t>Specific Objectives:</w:t>
      </w:r>
    </w:p>
    <w:p w14:paraId="1423CD58">
      <w:r>
        <w:t xml:space="preserve">To collect and prepare cybersecurity-related textual data for automated analysis. </w:t>
      </w:r>
    </w:p>
    <w:p w14:paraId="60E840E4">
      <w:r>
        <w:t xml:space="preserve">To develop an NLP-based preprocessing and feature-extraction pipeline for cyber-threat information. </w:t>
      </w:r>
    </w:p>
    <w:p w14:paraId="73F22D71">
      <w:r>
        <w:t xml:space="preserve">To implement and compare Machine Learning models for cyber-threat classification. </w:t>
      </w:r>
    </w:p>
    <w:p w14:paraId="2C11BF43">
      <w:r>
        <w:t>To classify cybersecurity information into major threat categories such as DDoS, Botnets, Malware, Phishing, Spam, and Ransomware</w:t>
      </w:r>
      <w:r>
        <w:t xml:space="preserve">, consistent with the base paper. </w:t>
      </w:r>
    </w:p>
    <w:p w14:paraId="79AEB82D">
      <w:r>
        <w:t>To apply topic-modeling techniques such as LDA and NMF</w:t>
      </w:r>
      <w:r>
        <w:t xml:space="preserve"> for discovering hidden threat-related topics. </w:t>
      </w:r>
    </w:p>
    <w:p w14:paraId="20953153">
      <w:r>
        <w:t xml:space="preserve">To analyze the temporal evolution of cybersecurity topics for identifying potentially emerging threats. </w:t>
      </w:r>
    </w:p>
    <w:p w14:paraId="3DBABDAD">
      <w:r>
        <w:t xml:space="preserve">To compare the proposed approach using appropriate classification and topic-modeling evaluation measures. </w:t>
      </w:r>
    </w:p>
    <w:p w14:paraId="2468A4C3">
      <w:r>
        <w:t xml:space="preserve">To develop an integrated framework capable of providing timely cyber-threat intelligence and supporting proactive security analysis. </w:t>
      </w:r>
    </w:p>
    <w:p w14:paraId="369A772D">
      <w:pPr>
        <w:rPr>
          <w:b/>
          <w:bCs/>
          <w:sz w:val="32"/>
          <w:szCs w:val="32"/>
        </w:rPr>
      </w:pPr>
    </w:p>
    <w:p w14:paraId="29CA13F8">
      <w:pPr>
        <w:rPr>
          <w:b/>
          <w:bCs/>
          <w:sz w:val="32"/>
          <w:szCs w:val="32"/>
        </w:rPr>
      </w:pPr>
      <w:r>
        <w:rPr>
          <w:b/>
          <w:bCs/>
          <w:sz w:val="32"/>
          <w:szCs w:val="32"/>
        </w:rPr>
        <w:t>1.4 Research Questions</w:t>
      </w:r>
    </w:p>
    <w:p w14:paraId="0B05CEFD">
      <w:r>
        <w:t>To what extent can Machine Learning models accurately classify cybersecurity-related text into different cyber-threat categories?</w:t>
      </w:r>
      <w:r>
        <w:t xml:space="preserve"> </w:t>
      </w:r>
    </w:p>
    <w:p w14:paraId="4CDBA36A">
      <w:r>
        <w:t>Which text-representation technique provides better performance for cyber-threat classification?</w:t>
      </w:r>
      <w:r>
        <w:t xml:space="preserve"> </w:t>
      </w:r>
    </w:p>
    <w:p w14:paraId="0957AFC7">
      <w:r>
        <w:t>Can NLP-based feature extraction improve the automated classification of cyber-threat information?</w:t>
      </w:r>
      <w:r>
        <w:t xml:space="preserve"> </w:t>
      </w:r>
    </w:p>
    <w:p w14:paraId="24FD555A">
      <w:r>
        <w:t>How effectively can LDA and NMF identify meaningful threat-related topics from cybersecurity textual data?</w:t>
      </w:r>
      <w:r>
        <w:t xml:space="preserve"> </w:t>
      </w:r>
    </w:p>
    <w:p w14:paraId="204022D0">
      <w:r>
        <w:t>Can temporal analysis of topic evolution provide useful signals for identifying potentially emerging cyber threats?</w:t>
      </w:r>
      <w:r>
        <w:t xml:space="preserve"> </w:t>
      </w:r>
    </w:p>
    <w:p w14:paraId="17EF1DD9">
      <w:r>
        <w:t>How does the proposed integrated framework compare with individual classification and topic-modeling approaches?</w:t>
      </w:r>
      <w:r>
        <w:t xml:space="preserve"> </w:t>
      </w:r>
    </w:p>
    <w:p w14:paraId="3D4CE69E">
      <w:pPr>
        <w:pStyle w:val="6"/>
        <w:keepNext w:val="0"/>
        <w:keepLines w:val="0"/>
        <w:widowControl/>
        <w:suppressLineNumbers w:val="0"/>
        <w:rPr>
          <w:rStyle w:val="16"/>
          <w:sz w:val="28"/>
          <w:szCs w:val="28"/>
        </w:rPr>
      </w:pPr>
    </w:p>
    <w:p w14:paraId="16A32CE0">
      <w:pPr>
        <w:rPr>
          <w:b/>
          <w:bCs/>
          <w:sz w:val="28"/>
          <w:szCs w:val="28"/>
        </w:rPr>
      </w:pPr>
      <w:r>
        <w:rPr>
          <w:b/>
          <w:bCs/>
          <w:sz w:val="28"/>
          <w:szCs w:val="28"/>
        </w:rPr>
        <w:t>1.5 Scope and Significance of the Study</w:t>
      </w:r>
    </w:p>
    <w:p w14:paraId="5F0ED48C">
      <w:r>
        <w:t>Scope</w:t>
      </w:r>
    </w:p>
    <w:p w14:paraId="538F4BB6">
      <w:r>
        <w:t>This study focuses on:</w:t>
      </w:r>
    </w:p>
    <w:p w14:paraId="1E29C4FB">
      <w:r>
        <w:t xml:space="preserve">Cybersecurity-related textual data. </w:t>
      </w:r>
    </w:p>
    <w:p w14:paraId="2F93A3F0">
      <w:r>
        <w:t xml:space="preserve">Natural Language Processing for cyber-threat information. </w:t>
      </w:r>
    </w:p>
    <w:p w14:paraId="34B37759">
      <w:r>
        <w:t xml:space="preserve">Automated cyber-threat classification. </w:t>
      </w:r>
    </w:p>
    <w:p w14:paraId="754BBE19">
      <w:r>
        <w:t xml:space="preserve">Multi-class classification of major cyber-threat categories. </w:t>
      </w:r>
    </w:p>
    <w:p w14:paraId="3118B513">
      <w:r>
        <w:t xml:space="preserve">Machine Learning-based classification. </w:t>
      </w:r>
    </w:p>
    <w:p w14:paraId="1C61827D">
      <w:r>
        <w:t xml:space="preserve">Feature extraction using techniques such as TF-IDF and other text representations. </w:t>
      </w:r>
    </w:p>
    <w:p w14:paraId="127EA0B8">
      <w:r>
        <w:t xml:space="preserve">Topic modeling using LDA and NMF. </w:t>
      </w:r>
    </w:p>
    <w:p w14:paraId="7E0BD2ED">
      <w:r>
        <w:t xml:space="preserve">Temporal analysis of threat-related topics. </w:t>
      </w:r>
    </w:p>
    <w:p w14:paraId="7654DB8C">
      <w:r>
        <w:t xml:space="preserve">Identification of potentially emerging cyber-threat patterns. </w:t>
      </w:r>
    </w:p>
    <w:p w14:paraId="50DAC1FE">
      <w:r>
        <w:t xml:space="preserve">Performance comparison of different Machine Learning approaches. </w:t>
      </w:r>
    </w:p>
    <w:p w14:paraId="7B7F7E4E">
      <w:pPr>
        <w:keepNext w:val="0"/>
        <w:keepLines w:val="0"/>
        <w:widowControl/>
        <w:numPr>
          <w:ilvl w:val="0"/>
          <w:numId w:val="2"/>
        </w:numPr>
        <w:suppressLineNumbers w:val="0"/>
        <w:spacing w:before="0" w:beforeAutospacing="1" w:after="0" w:afterAutospacing="1"/>
        <w:ind w:left="720" w:hanging="360"/>
      </w:pPr>
      <w:r>
        <w:t xml:space="preserve">Development of an integrated Cyber Threat Intelligence framework. </w:t>
      </w:r>
    </w:p>
    <w:p w14:paraId="74BEE09D">
      <w:pPr>
        <w:pStyle w:val="15"/>
        <w:keepNext w:val="0"/>
        <w:keepLines w:val="0"/>
        <w:widowControl/>
        <w:suppressLineNumbers w:val="0"/>
      </w:pPr>
      <w:r>
        <w:t xml:space="preserve">The proposed system is intended as a </w:t>
      </w:r>
      <w:r>
        <w:rPr>
          <w:rStyle w:val="16"/>
        </w:rPr>
        <w:t>supportive cyber-threat intelligence and analytical system</w:t>
      </w:r>
      <w:r>
        <w:t>, rather than a replacement for cybersecurity professionals or a complete autonomous incident-response system.</w:t>
      </w:r>
    </w:p>
    <w:p w14:paraId="23E2C2C6">
      <w:pPr>
        <w:pStyle w:val="15"/>
        <w:keepNext w:val="0"/>
        <w:keepLines w:val="0"/>
        <w:widowControl/>
        <w:suppressLineNumbers w:val="0"/>
      </w:pPr>
      <w:r>
        <w:rPr>
          <w:rStyle w:val="16"/>
        </w:rPr>
        <w:t>Scientific Significance</w:t>
      </w:r>
    </w:p>
    <w:p w14:paraId="7BCFB806">
      <w:pPr>
        <w:pStyle w:val="15"/>
        <w:keepNext w:val="0"/>
        <w:keepLines w:val="0"/>
        <w:widowControl/>
        <w:suppressLineNumbers w:val="0"/>
      </w:pPr>
      <w:r>
        <w:t xml:space="preserve">The study contributes to Data Science and Cyber Threat Intelligence by integrating </w:t>
      </w:r>
      <w:r>
        <w:rPr>
          <w:rStyle w:val="16"/>
        </w:rPr>
        <w:t>NLP, Machine Learning, and temporal topic analysis</w:t>
      </w:r>
      <w:r>
        <w:t xml:space="preserve"> for automated cyber-threat analysis.</w:t>
      </w:r>
    </w:p>
    <w:p w14:paraId="5EE9AA53">
      <w:pPr>
        <w:pStyle w:val="15"/>
        <w:keepNext w:val="0"/>
        <w:keepLines w:val="0"/>
        <w:widowControl/>
        <w:suppressLineNumbers w:val="0"/>
      </w:pPr>
      <w:r>
        <w:rPr>
          <w:rStyle w:val="16"/>
        </w:rPr>
        <w:t>Technological Significance</w:t>
      </w:r>
    </w:p>
    <w:p w14:paraId="7668CB08">
      <w:pPr>
        <w:pStyle w:val="15"/>
        <w:keepNext w:val="0"/>
        <w:keepLines w:val="0"/>
        <w:widowControl/>
        <w:suppressLineNumbers w:val="0"/>
      </w:pPr>
      <w:r>
        <w:t>The research investigates how automated text processing and Machine Learning can be combined with topic evolution analysis to improve the analysis of large-scale cybersecurity information.</w:t>
      </w:r>
    </w:p>
    <w:p w14:paraId="4CBD99E3">
      <w:pPr>
        <w:pStyle w:val="15"/>
        <w:keepNext w:val="0"/>
        <w:keepLines w:val="0"/>
        <w:widowControl/>
        <w:suppressLineNumbers w:val="0"/>
      </w:pPr>
      <w:r>
        <w:rPr>
          <w:rStyle w:val="16"/>
        </w:rPr>
        <w:t>Operational Significance</w:t>
      </w:r>
    </w:p>
    <w:p w14:paraId="14010B69">
      <w:pPr>
        <w:pStyle w:val="15"/>
        <w:keepNext w:val="0"/>
        <w:keepLines w:val="0"/>
        <w:widowControl/>
        <w:suppressLineNumbers w:val="0"/>
      </w:pPr>
      <w:r>
        <w:t>The framework can help reduce the effort required to manually analyze large volumes of cybersecurity text and provide structured information about known and potentially emerging threats.</w:t>
      </w:r>
    </w:p>
    <w:p w14:paraId="5CDA4422">
      <w:pPr>
        <w:pStyle w:val="15"/>
        <w:keepNext w:val="0"/>
        <w:keepLines w:val="0"/>
        <w:widowControl/>
        <w:suppressLineNumbers w:val="0"/>
      </w:pPr>
      <w:r>
        <w:rPr>
          <w:rStyle w:val="16"/>
        </w:rPr>
        <w:t>Security Significance</w:t>
      </w:r>
    </w:p>
    <w:p w14:paraId="43ECAF25">
      <w:pPr>
        <w:pStyle w:val="15"/>
        <w:keepNext w:val="0"/>
        <w:keepLines w:val="0"/>
        <w:widowControl/>
        <w:suppressLineNumbers w:val="0"/>
      </w:pPr>
      <w:r>
        <w:t>Early identification of changing threat patterns can support cybersecurity analysts in prioritizing further investigation and developing proactive defensive strategies.</w:t>
      </w:r>
    </w:p>
    <w:p w14:paraId="72622BA9">
      <w:pPr>
        <w:rPr>
          <w:b/>
          <w:bCs/>
          <w:sz w:val="32"/>
          <w:szCs w:val="32"/>
        </w:rPr>
      </w:pPr>
      <w:r>
        <w:rPr>
          <w:b/>
          <w:bCs/>
          <w:sz w:val="32"/>
          <w:szCs w:val="32"/>
        </w:rPr>
        <w:t>1.6 Research Contributions</w:t>
      </w:r>
    </w:p>
    <w:p w14:paraId="00FBBD89">
      <w:r>
        <w:t>This thesis is expected to contribute the following:</w:t>
      </w:r>
    </w:p>
    <w:p w14:paraId="7034D973">
      <w:r>
        <w:t>An Automated Cyber Threat Classification Framework</w:t>
      </w:r>
      <w:r>
        <w:br w:type="textWrapping"/>
      </w:r>
      <w:r>
        <w:t xml:space="preserve">A Machine Learning-based framework for automatically classifying cybersecurity-related textual information. </w:t>
      </w:r>
    </w:p>
    <w:p w14:paraId="47F08287">
      <w:r>
        <w:t>NLP-Based Cyber Threat Analysis Pipeline</w:t>
      </w:r>
      <w:r>
        <w:br w:type="textWrapping"/>
      </w:r>
      <w:r>
        <w:t xml:space="preserve">A systematic preprocessing and feature-extraction pipeline for transforming unstructured cybersecurity text into machine-readable representations. </w:t>
      </w:r>
    </w:p>
    <w:p w14:paraId="75A79899">
      <w:r>
        <w:t>Comparative Evaluation of Machine Learning Models</w:t>
      </w:r>
      <w:r>
        <w:br w:type="textWrapping"/>
      </w:r>
      <w:r>
        <w:t xml:space="preserve">Experimental comparison of multiple classification algorithms to determine their effectiveness for cyber-threat classification. </w:t>
      </w:r>
    </w:p>
    <w:p w14:paraId="636A114D">
      <w:r>
        <w:t>Temporal Topic Modeling for Emerging Threat Detection</w:t>
      </w:r>
      <w:r>
        <w:br w:type="textWrapping"/>
      </w:r>
      <w:r>
        <w:t xml:space="preserve">Application of LDA/NMF and temporal analysis to identify evolving threat-related topics. The base paper similarly uses LDA and NMF for emerging-threat analysis. </w:t>
      </w:r>
    </w:p>
    <w:p w14:paraId="5A8159EB">
      <w:r>
        <w:t>Integrated Classification and Emerging-Threat Framework</w:t>
      </w:r>
      <w:r>
        <w:br w:type="textWrapping"/>
      </w:r>
      <w:r>
        <w:t xml:space="preserve">Integration of supervised cyber-threat classification and unsupervised temporal topic analysis within a single analytical framework. </w:t>
      </w:r>
    </w:p>
    <w:p w14:paraId="74C0399B">
      <w:r>
        <w:t>Experimental Validation</w:t>
      </w:r>
      <w:r>
        <w:br w:type="textWrapping"/>
      </w:r>
      <w:r>
        <w:t xml:space="preserve">Evaluation of the proposed framework using classification performance metrics and analysis of emerging-topic patterns. </w:t>
      </w:r>
    </w:p>
    <w:p w14:paraId="120C3324">
      <w:r>
        <w:t>Data-Driven Cyber Threat Intelligence</w:t>
      </w:r>
      <w:r>
        <w:br w:type="textWrapping"/>
      </w:r>
      <w:r>
        <w:t>A framework designed to transform large-scale cybersecurity textual information into structured threat intelligence that can support timely and proactive analysis.</w:t>
      </w:r>
    </w:p>
    <w:p w14:paraId="5DA795F7"/>
    <w:p w14:paraId="60C6B96C"/>
    <w:p w14:paraId="448C9038"/>
    <w:p w14:paraId="1B112F53"/>
    <w:p w14:paraId="776FDFD7"/>
    <w:p w14:paraId="6286096F"/>
    <w:p w14:paraId="29943A35"/>
    <w:p w14:paraId="0CF6809A"/>
    <w:p w14:paraId="13BC041F"/>
    <w:p w14:paraId="618B6A53"/>
    <w:p w14:paraId="5173EFE3"/>
    <w:p w14:paraId="0FD72F16"/>
    <w:p w14:paraId="0ED7998F"/>
    <w:p w14:paraId="47064019"/>
    <w:p w14:paraId="53B88C55"/>
    <w:p w14:paraId="3704801C"/>
    <w:p w14:paraId="63102BEC"/>
    <w:p w14:paraId="40EC8990"/>
    <w:p w14:paraId="39E32642"/>
    <w:p w14:paraId="6BB85010"/>
    <w:p w14:paraId="32F93BDD"/>
    <w:p w14:paraId="72CE8FD4"/>
    <w:p w14:paraId="7A2B1A9A"/>
    <w:p w14:paraId="0DCD9AB2"/>
    <w:p w14:paraId="4A832FD8"/>
    <w:p w14:paraId="251B77F6"/>
    <w:p w14:paraId="300B4F2C"/>
    <w:p w14:paraId="705E32C7"/>
    <w:p w14:paraId="368D0CA0"/>
    <w:p w14:paraId="41B300BC"/>
    <w:p w14:paraId="7EF91D41"/>
    <w:p w14:paraId="58B763DE"/>
    <w:p w14:paraId="0900BD2F"/>
    <w:p w14:paraId="02519EE0"/>
    <w:p w14:paraId="552E7099"/>
    <w:p w14:paraId="5E39D209"/>
    <w:p w14:paraId="4DD38AED"/>
    <w:p w14:paraId="015E2A14"/>
    <w:p w14:paraId="651E7FF8"/>
    <w:p w14:paraId="396740EC"/>
    <w:p w14:paraId="698381ED"/>
    <w:p w14:paraId="42419D37"/>
    <w:p w14:paraId="0B97AC61">
      <w:pPr>
        <w:jc w:val="center"/>
        <w:rPr>
          <w:b/>
          <w:bCs/>
          <w:sz w:val="52"/>
          <w:szCs w:val="52"/>
        </w:rPr>
      </w:pPr>
      <w:r>
        <w:rPr>
          <w:b/>
          <w:bCs/>
          <w:sz w:val="52"/>
          <w:szCs w:val="52"/>
        </w:rPr>
        <w:t>Chapter 2</w:t>
      </w:r>
    </w:p>
    <w:p w14:paraId="53FA7F85">
      <w:pPr>
        <w:jc w:val="center"/>
        <w:rPr>
          <w:b/>
          <w:bCs/>
          <w:sz w:val="52"/>
          <w:szCs w:val="52"/>
        </w:rPr>
      </w:pPr>
      <w:r>
        <w:rPr>
          <w:b/>
          <w:bCs/>
          <w:sz w:val="52"/>
          <w:szCs w:val="52"/>
        </w:rPr>
        <w:t xml:space="preserve"> Literature Review</w:t>
      </w:r>
    </w:p>
    <w:p w14:paraId="71C4D2DC">
      <w:pPr>
        <w:jc w:val="center"/>
        <w:rPr>
          <w:b/>
          <w:bCs/>
          <w:sz w:val="52"/>
          <w:szCs w:val="52"/>
        </w:rPr>
      </w:pPr>
    </w:p>
    <w:p w14:paraId="13B26E1C">
      <w:pPr>
        <w:jc w:val="center"/>
        <w:rPr>
          <w:b/>
          <w:bCs/>
          <w:sz w:val="52"/>
          <w:szCs w:val="52"/>
        </w:rPr>
      </w:pPr>
    </w:p>
    <w:p w14:paraId="6B31E9A4">
      <w:pPr>
        <w:jc w:val="center"/>
        <w:rPr>
          <w:b/>
          <w:bCs/>
          <w:sz w:val="52"/>
          <w:szCs w:val="52"/>
        </w:rPr>
      </w:pPr>
    </w:p>
    <w:p w14:paraId="187553F2">
      <w:pPr>
        <w:jc w:val="center"/>
        <w:rPr>
          <w:b/>
          <w:bCs/>
          <w:sz w:val="52"/>
          <w:szCs w:val="52"/>
        </w:rPr>
      </w:pPr>
    </w:p>
    <w:p w14:paraId="69072E05">
      <w:pPr>
        <w:jc w:val="center"/>
        <w:rPr>
          <w:b/>
          <w:bCs/>
          <w:sz w:val="52"/>
          <w:szCs w:val="52"/>
        </w:rPr>
      </w:pPr>
    </w:p>
    <w:p w14:paraId="61192E69">
      <w:pPr>
        <w:jc w:val="center"/>
        <w:rPr>
          <w:b/>
          <w:bCs/>
          <w:sz w:val="52"/>
          <w:szCs w:val="52"/>
        </w:rPr>
      </w:pPr>
    </w:p>
    <w:p w14:paraId="68BB19ED">
      <w:pPr>
        <w:jc w:val="center"/>
        <w:rPr>
          <w:b/>
          <w:bCs/>
          <w:sz w:val="52"/>
          <w:szCs w:val="52"/>
        </w:rPr>
      </w:pPr>
    </w:p>
    <w:p w14:paraId="68CABAB0">
      <w:pPr>
        <w:jc w:val="center"/>
        <w:rPr>
          <w:b/>
          <w:bCs/>
          <w:sz w:val="52"/>
          <w:szCs w:val="52"/>
        </w:rPr>
      </w:pPr>
    </w:p>
    <w:p w14:paraId="50604008">
      <w:pPr>
        <w:jc w:val="center"/>
        <w:rPr>
          <w:b/>
          <w:bCs/>
          <w:sz w:val="52"/>
          <w:szCs w:val="52"/>
        </w:rPr>
      </w:pPr>
    </w:p>
    <w:p w14:paraId="20BB55EF">
      <w:pPr>
        <w:jc w:val="center"/>
        <w:rPr>
          <w:b/>
          <w:bCs/>
          <w:sz w:val="52"/>
          <w:szCs w:val="52"/>
        </w:rPr>
      </w:pPr>
    </w:p>
    <w:p w14:paraId="18985F6B">
      <w:pPr>
        <w:jc w:val="center"/>
        <w:rPr>
          <w:b/>
          <w:bCs/>
          <w:sz w:val="52"/>
          <w:szCs w:val="52"/>
        </w:rPr>
      </w:pPr>
    </w:p>
    <w:p w14:paraId="6C26D94C">
      <w:r>
        <w:t>Chapter2:Literature Review</w:t>
      </w:r>
    </w:p>
    <w:p w14:paraId="3C2B99EF">
      <w:pPr>
        <w:pStyle w:val="4"/>
        <w:keepNext w:val="0"/>
        <w:keepLines w:val="0"/>
        <w:widowControl/>
        <w:suppressLineNumbers w:val="0"/>
      </w:pPr>
      <w:r>
        <w:t>2.1 Cyber Threat Intelligence: Concept and Evolution</w:t>
      </w:r>
    </w:p>
    <w:p w14:paraId="6FE9EC51">
      <w:pPr>
        <w:pStyle w:val="15"/>
        <w:keepNext w:val="0"/>
        <w:keepLines w:val="0"/>
        <w:widowControl/>
        <w:suppressLineNumbers w:val="0"/>
      </w:pPr>
      <w:r>
        <w:t>Cyber Threat Intelligence (CTI) has become an important component of modern cybersecurity because organizations increasingly face sophisticated, persistent, and rapidly changing cyber threats. Traditional security mechanisms generally focus on detecting and responding to known malicious activities, whereas CTI aims to provide contextual and actionable knowledge about adversaries, their capabilities, motivations, behaviors, infrastructure, and methods of attack. According to the National Institute of Standards and Technology (NIST), cyber threat intelligence refers to cyber threat information that has been aggregated, transformed, analyzed, interpreted, or enriched to provide the necessary context for decision-making. [1] Thus, CTI is not simply a collection of raw security events or indicators; it represents processed intelligence that can support security decisions and defensive actions.</w:t>
      </w:r>
    </w:p>
    <w:p w14:paraId="0E84CF01">
      <w:pPr>
        <w:pStyle w:val="15"/>
        <w:keepNext w:val="0"/>
        <w:keepLines w:val="0"/>
        <w:widowControl/>
        <w:suppressLineNumbers w:val="0"/>
      </w:pPr>
      <w:r>
        <w:t>The development of CTI has been closely associated with the evolution of cybersecurity from reactive defense toward proactive and intelligence-driven security. In earlier security environments, organizations primarily depended on firewalls, antivirus software, intrusion detection systems, and manually maintained signatures. These mechanisms were useful against previously identified threats but were less effective when attackers modified their techniques or introduced new attack patterns. The increasing availability of security logs, malware reports, vulnerability information, incident reports, threat feeds, and open-source intelligence has created opportunities to combine multiple sources of information and derive meaningful intelligence.</w:t>
      </w:r>
    </w:p>
    <w:p w14:paraId="7DB62283">
      <w:pPr>
        <w:pStyle w:val="15"/>
        <w:keepNext w:val="0"/>
        <w:keepLines w:val="0"/>
        <w:widowControl/>
        <w:suppressLineNumbers w:val="0"/>
      </w:pPr>
      <w:r>
        <w:t>CTI therefore provides a mechanism for transforming large volumes of heterogeneous cyber threat information into knowledge that can be used by security analysts, incident responders, threat hunters, security engineers, and organizational decision-makers. NIST also emphasizes that threat intelligence provides context for decision-making rather than merely supplying unprocessed threat information. [1] This distinction is important because a single Indicator of Compromise (IoC), such as an IP address or file hash, has limited value without information about its relationship to a threat actor, malware family, campaign, attack technique, target, or time period.</w:t>
      </w:r>
    </w:p>
    <w:p w14:paraId="08828CB3">
      <w:pPr>
        <w:pStyle w:val="5"/>
        <w:keepNext w:val="0"/>
        <w:keepLines w:val="0"/>
        <w:widowControl/>
        <w:suppressLineNumbers w:val="0"/>
      </w:pPr>
      <w:r>
        <w:t>2.1.1 Definition of Cyber Threat Intelligence</w:t>
      </w:r>
    </w:p>
    <w:p w14:paraId="55D04A5C">
      <w:pPr>
        <w:pStyle w:val="15"/>
        <w:keepNext w:val="0"/>
        <w:keepLines w:val="0"/>
        <w:widowControl/>
        <w:suppressLineNumbers w:val="0"/>
      </w:pPr>
      <w:r>
        <w:t>Cyber Threat Intelligence can be understood as the systematic process of collecting, processing, analyzing, interpreting, and communicating information related to cyber threats and adversarial activities. CISA describes CTI as the collection, processing, organization, and analysis of data into actionable information concerning adversaries' capabilities, opportunities, actions, and intent. [2] This definition highlights the transformation of data into actionable intelligence.</w:t>
      </w:r>
    </w:p>
    <w:p w14:paraId="5E887922">
      <w:pPr>
        <w:pStyle w:val="15"/>
        <w:keepNext w:val="0"/>
        <w:keepLines w:val="0"/>
        <w:widowControl/>
        <w:suppressLineNumbers w:val="0"/>
      </w:pPr>
      <w:r>
        <w:t>The CTI process can therefore be represented conceptually as:</w:t>
      </w:r>
    </w:p>
    <w:p w14:paraId="3BFE5335">
      <w:pPr>
        <w:pStyle w:val="15"/>
        <w:keepNext w:val="0"/>
        <w:keepLines w:val="0"/>
        <w:widowControl/>
        <w:suppressLineNumbers w:val="0"/>
      </w:pPr>
      <w:r>
        <w:rPr>
          <w:rStyle w:val="16"/>
        </w:rPr>
        <w:t>Raw Data → Processing → Analysis → Contextualization → Intelligence → Decision/Action</w:t>
      </w:r>
    </w:p>
    <w:p w14:paraId="077FBC45">
      <w:pPr>
        <w:pStyle w:val="15"/>
        <w:keepNext w:val="0"/>
        <w:keepLines w:val="0"/>
        <w:widowControl/>
        <w:suppressLineNumbers w:val="0"/>
      </w:pPr>
      <w:r>
        <w:t>Raw data may originate from multiple sources, including security logs, malware samples, vulnerability databases, threat reports, security blogs, incident reports, network traffic, domain information, and publicly available intelligence. Processing converts this heterogeneous information into a structured form. Analysis identifies relationships, patterns, entities, behaviors, and potential threats. Contextualization then determines the relevance and significance of the findings for a particular organization or security requirement.</w:t>
      </w:r>
    </w:p>
    <w:p w14:paraId="43F5E9E8">
      <w:pPr>
        <w:pStyle w:val="15"/>
        <w:keepNext w:val="0"/>
        <w:keepLines w:val="0"/>
        <w:widowControl/>
        <w:suppressLineNumbers w:val="0"/>
      </w:pPr>
      <w:r>
        <w:t>The primary objective of CTI is consequently not the collection of the largest possible quantity of threat data, but the production of relevant, timely, accurate, and actionable intelligence. Effective CTI can help organizations understand the threat environment, prioritize security risks, improve detection capabilities, support incident response, and make informed security decisions.</w:t>
      </w:r>
    </w:p>
    <w:p w14:paraId="319166E3">
      <w:pPr>
        <w:pStyle w:val="15"/>
        <w:keepNext w:val="0"/>
        <w:keepLines w:val="0"/>
        <w:widowControl/>
        <w:suppressLineNumbers w:val="0"/>
      </w:pPr>
      <w:r>
        <w:t>In the context of an automated CTI system, Natural Language Processing (NLP) and Machine Learning (ML) can be used to automate several of these activities. For example, NLP techniques can extract threat actors, malware names, vulnerabilities, indicators, and attack techniques from unstructured threat reports, while ML models can classify threat categories and identify patterns associated with potentially emerging threats.</w:t>
      </w:r>
    </w:p>
    <w:p w14:paraId="3FCE40C6">
      <w:pPr>
        <w:pStyle w:val="5"/>
        <w:keepNext w:val="0"/>
        <w:keepLines w:val="0"/>
        <w:widowControl/>
        <w:suppressLineNumbers w:val="0"/>
      </w:pPr>
      <w:r>
        <w:t>2.1.2 Strategic, Operational, Tactical, and Technical CTI</w:t>
      </w:r>
    </w:p>
    <w:p w14:paraId="0E393624">
      <w:pPr>
        <w:pStyle w:val="15"/>
        <w:keepNext w:val="0"/>
        <w:keepLines w:val="0"/>
        <w:widowControl/>
        <w:suppressLineNumbers w:val="0"/>
      </w:pPr>
      <w:r>
        <w:t xml:space="preserve">CTI can be organized into different intelligence levels according to the type of information provided, its intended audience, and the time scale over which it is useful. A commonly used classification includes </w:t>
      </w:r>
      <w:r>
        <w:rPr>
          <w:rStyle w:val="16"/>
        </w:rPr>
        <w:t>strategic, operational, tactical, and technical intelligence</w:t>
      </w:r>
      <w:r>
        <w:t>. ENISA describes these levels according to the information requirements and audiences that consume them. [3]</w:t>
      </w:r>
    </w:p>
    <w:p w14:paraId="72C4D0C2">
      <w:pPr>
        <w:pStyle w:val="15"/>
        <w:keepNext w:val="0"/>
        <w:keepLines w:val="0"/>
        <w:widowControl/>
        <w:suppressLineNumbers w:val="0"/>
      </w:pPr>
      <w:r>
        <w:rPr>
          <w:rStyle w:val="16"/>
        </w:rPr>
        <w:t>Strategic CTI</w:t>
      </w:r>
      <w:r>
        <w:t xml:space="preserve"> provides high-level information about cyber threats, risks, trends, motivations, and developments. It is primarily intended for senior management, cybersecurity leaders, risk managers, policy makers, and other decision-makers. Strategic intelligence helps organizations understand how changes in the threat landscape may affect business objectives and risk exposure. For example, an increase in ransomware activity targeting a particular industry may influence organizational investment, security policies, risk management, and incident preparedness.</w:t>
      </w:r>
    </w:p>
    <w:p w14:paraId="39AB6C2E">
      <w:pPr>
        <w:pStyle w:val="15"/>
        <w:keepNext w:val="0"/>
        <w:keepLines w:val="0"/>
        <w:widowControl/>
        <w:suppressLineNumbers w:val="0"/>
      </w:pPr>
      <w:r>
        <w:rPr>
          <w:rStyle w:val="16"/>
        </w:rPr>
        <w:t>Operational CTI</w:t>
      </w:r>
      <w:r>
        <w:t xml:space="preserve"> focuses on information associated with specific campaigns, incidents, threat actors, and anticipated attacks. It provides information that can help security teams understand how an attack may develop and what activities may precede an attack. Operational intelligence is particularly useful for incident response teams, security managers, and threat analysts. It can include information about attack campaigns, targeting patterns, infrastructure, timelines, and indicators associated with malicious activities.</w:t>
      </w:r>
    </w:p>
    <w:p w14:paraId="3D6C0D19">
      <w:pPr>
        <w:pStyle w:val="15"/>
        <w:keepNext w:val="0"/>
        <w:keepLines w:val="0"/>
        <w:widowControl/>
        <w:suppressLineNumbers w:val="0"/>
      </w:pPr>
      <w:r>
        <w:rPr>
          <w:rStyle w:val="16"/>
        </w:rPr>
        <w:t>Tactical CTI</w:t>
      </w:r>
      <w:r>
        <w:t xml:space="preserve"> focuses primarily on adversary behaviors, particularly Tactics, Techniques, and Procedures (TTPs). It explains how attackers conduct their operations and which techniques they use to achieve their objectives. This information can be used by threat hunters, security architects, incident responders, penetration testers, and defensive security teams. Mapping observed activities to frameworks such as MITRE ATT&amp;CK can help organizations understand adversarial behavior and improve detection and mitigation strategies.</w:t>
      </w:r>
    </w:p>
    <w:p w14:paraId="37AABA80">
      <w:pPr>
        <w:pStyle w:val="15"/>
        <w:keepNext w:val="0"/>
        <w:keepLines w:val="0"/>
        <w:widowControl/>
        <w:suppressLineNumbers w:val="0"/>
      </w:pPr>
      <w:r>
        <w:rPr>
          <w:rStyle w:val="16"/>
        </w:rPr>
        <w:t>Technical CTI</w:t>
      </w:r>
      <w:r>
        <w:t xml:space="preserve"> contains detailed technical information associated with specific threats. Examples include IP addresses, domain names, URLs, file hashes, malware signatures, email indicators, vulnerabilities, and other Indicators of Compromise (IoCs). Technical intelligence is generally consumed by Security Operations Center (SOC) analysts, security administrators, detection engineers, and automated security systems. Because technical indicators can change rapidly, technical CTI often has a relatively short useful lifetime.</w:t>
      </w:r>
    </w:p>
    <w:p w14:paraId="49097909">
      <w:pPr>
        <w:pStyle w:val="15"/>
        <w:keepNext w:val="0"/>
        <w:keepLines w:val="0"/>
        <w:widowControl/>
        <w:suppressLineNumbers w:val="0"/>
      </w:pPr>
      <w:r>
        <w:t>The four levels can be summarized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2949"/>
        <w:gridCol w:w="2877"/>
        <w:gridCol w:w="3335"/>
      </w:tblGrid>
      <w:tr w14:paraId="00A66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6F65F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CTI Level</w:t>
            </w:r>
          </w:p>
        </w:tc>
        <w:tc>
          <w:tcPr>
            <w:tcW w:w="0" w:type="auto"/>
            <w:shd w:val="clear"/>
            <w:vAlign w:val="center"/>
          </w:tcPr>
          <w:p w14:paraId="6DD137C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Primary Focus</w:t>
            </w:r>
          </w:p>
        </w:tc>
        <w:tc>
          <w:tcPr>
            <w:tcW w:w="0" w:type="auto"/>
            <w:shd w:val="clear"/>
            <w:vAlign w:val="center"/>
          </w:tcPr>
          <w:p w14:paraId="5F1D93C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Typical Consumers</w:t>
            </w:r>
          </w:p>
        </w:tc>
        <w:tc>
          <w:tcPr>
            <w:tcW w:w="0" w:type="auto"/>
            <w:shd w:val="clear"/>
            <w:vAlign w:val="center"/>
          </w:tcPr>
          <w:p w14:paraId="3FD151F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Examples</w:t>
            </w:r>
          </w:p>
        </w:tc>
      </w:tr>
      <w:tr w14:paraId="7729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C1B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Strategic</w:t>
            </w:r>
          </w:p>
        </w:tc>
        <w:tc>
          <w:tcPr>
            <w:tcW w:w="0" w:type="auto"/>
            <w:shd w:val="clear"/>
            <w:vAlign w:val="center"/>
          </w:tcPr>
          <w:p w14:paraId="70DFD60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Threat trends, risks, motivation, business impact</w:t>
            </w:r>
          </w:p>
        </w:tc>
        <w:tc>
          <w:tcPr>
            <w:tcW w:w="0" w:type="auto"/>
            <w:shd w:val="clear"/>
            <w:vAlign w:val="center"/>
          </w:tcPr>
          <w:p w14:paraId="3D4185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Executives, policy makers, risk managers</w:t>
            </w:r>
          </w:p>
        </w:tc>
        <w:tc>
          <w:tcPr>
            <w:tcW w:w="0" w:type="auto"/>
            <w:shd w:val="clear"/>
            <w:vAlign w:val="center"/>
          </w:tcPr>
          <w:p w14:paraId="689743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Industry-wide ransomware trends, geopolitical risks</w:t>
            </w:r>
          </w:p>
        </w:tc>
      </w:tr>
      <w:tr w14:paraId="271C1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C272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Operational</w:t>
            </w:r>
          </w:p>
        </w:tc>
        <w:tc>
          <w:tcPr>
            <w:tcW w:w="0" w:type="auto"/>
            <w:shd w:val="clear"/>
            <w:vAlign w:val="center"/>
          </w:tcPr>
          <w:p w14:paraId="1203AC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Campaigns, incidents, threat actors, attack activities</w:t>
            </w:r>
          </w:p>
        </w:tc>
        <w:tc>
          <w:tcPr>
            <w:tcW w:w="0" w:type="auto"/>
            <w:shd w:val="clear"/>
            <w:vAlign w:val="center"/>
          </w:tcPr>
          <w:p w14:paraId="12C71A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Incident responders, CTI analysts, security managers</w:t>
            </w:r>
          </w:p>
        </w:tc>
        <w:tc>
          <w:tcPr>
            <w:tcW w:w="0" w:type="auto"/>
            <w:shd w:val="clear"/>
            <w:vAlign w:val="center"/>
          </w:tcPr>
          <w:p w14:paraId="5B35B33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Campaign infrastructure, targeting patterns</w:t>
            </w:r>
          </w:p>
        </w:tc>
      </w:tr>
      <w:tr w14:paraId="03148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278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Tactical</w:t>
            </w:r>
          </w:p>
        </w:tc>
        <w:tc>
          <w:tcPr>
            <w:tcW w:w="0" w:type="auto"/>
            <w:shd w:val="clear"/>
            <w:vAlign w:val="center"/>
          </w:tcPr>
          <w:p w14:paraId="535850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Adversary TTPs and attack behavior</w:t>
            </w:r>
          </w:p>
        </w:tc>
        <w:tc>
          <w:tcPr>
            <w:tcW w:w="0" w:type="auto"/>
            <w:shd w:val="clear"/>
            <w:vAlign w:val="center"/>
          </w:tcPr>
          <w:p w14:paraId="3FBC5C4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Threat hunters, security architects, defenders</w:t>
            </w:r>
          </w:p>
        </w:tc>
        <w:tc>
          <w:tcPr>
            <w:tcW w:w="0" w:type="auto"/>
            <w:shd w:val="clear"/>
            <w:vAlign w:val="center"/>
          </w:tcPr>
          <w:p w14:paraId="0775588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Credential dumping, phishing, lateral movement</w:t>
            </w:r>
          </w:p>
        </w:tc>
      </w:tr>
      <w:tr w14:paraId="075A7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C09B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Technical</w:t>
            </w:r>
          </w:p>
        </w:tc>
        <w:tc>
          <w:tcPr>
            <w:tcW w:w="0" w:type="auto"/>
            <w:shd w:val="clear"/>
            <w:vAlign w:val="center"/>
          </w:tcPr>
          <w:p w14:paraId="667742F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Specific technical indicators</w:t>
            </w:r>
          </w:p>
        </w:tc>
        <w:tc>
          <w:tcPr>
            <w:tcW w:w="0" w:type="auto"/>
            <w:shd w:val="clear"/>
            <w:vAlign w:val="center"/>
          </w:tcPr>
          <w:p w14:paraId="4DF2ADD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SOC analysts, detection engineers, security tools</w:t>
            </w:r>
          </w:p>
        </w:tc>
        <w:tc>
          <w:tcPr>
            <w:tcW w:w="0" w:type="auto"/>
            <w:shd w:val="clear"/>
            <w:vAlign w:val="center"/>
          </w:tcPr>
          <w:p w14:paraId="4CD62C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IP addresses, domains, URLs, hashes, malware indicators</w:t>
            </w:r>
          </w:p>
        </w:tc>
      </w:tr>
    </w:tbl>
    <w:p w14:paraId="6021F9CF">
      <w:pPr>
        <w:pStyle w:val="15"/>
        <w:keepNext w:val="0"/>
        <w:keepLines w:val="0"/>
        <w:widowControl/>
        <w:suppressLineNumbers w:val="0"/>
      </w:pPr>
      <w:r>
        <w:t>These intelligence levels should not be considered completely independent. Instead, they provide different perspectives of the same threat environment. Technical indicators can contribute to tactical analysis, tactical observations can contribute to operational understanding, and operational intelligence can provide evidence for strategic decision-making. ENISA similarly emphasizes that different CTI outputs should be tailored to their intended audiences and information requirements. [3]</w:t>
      </w:r>
    </w:p>
    <w:p w14:paraId="34421534">
      <w:pPr>
        <w:pStyle w:val="5"/>
        <w:keepNext w:val="0"/>
        <w:keepLines w:val="0"/>
        <w:widowControl/>
        <w:suppressLineNumbers w:val="0"/>
      </w:pPr>
      <w:r>
        <w:t>2.1.3 Role of CTI in Modern Cybersecurity</w:t>
      </w:r>
    </w:p>
    <w:p w14:paraId="6CAAEADB">
      <w:pPr>
        <w:pStyle w:val="15"/>
        <w:keepNext w:val="0"/>
        <w:keepLines w:val="0"/>
        <w:widowControl/>
        <w:suppressLineNumbers w:val="0"/>
      </w:pPr>
      <w:r>
        <w:t>The increasing complexity of cyberattacks has made intelligence-driven cybersecurity increasingly important. Modern attackers can change infrastructure, malware characteristics, delivery mechanisms, and attack techniques rapidly. Consequently, defensive systems require more than static signatures and isolated security events.</w:t>
      </w:r>
    </w:p>
    <w:p w14:paraId="5EA8C590">
      <w:pPr>
        <w:pStyle w:val="15"/>
        <w:keepNext w:val="0"/>
        <w:keepLines w:val="0"/>
        <w:widowControl/>
        <w:suppressLineNumbers w:val="0"/>
      </w:pPr>
      <w:r>
        <w:t>CTI contributes to modern cybersecurity in several important ways.</w:t>
      </w:r>
    </w:p>
    <w:p w14:paraId="00993736">
      <w:pPr>
        <w:pStyle w:val="15"/>
        <w:keepNext w:val="0"/>
        <w:keepLines w:val="0"/>
        <w:widowControl/>
        <w:suppressLineNumbers w:val="0"/>
      </w:pPr>
      <w:r>
        <w:rPr>
          <w:rStyle w:val="16"/>
        </w:rPr>
        <w:t>1. Threat Detection:</w:t>
      </w:r>
      <w:r>
        <w:br w:type="textWrapping"/>
      </w:r>
      <w:r>
        <w:t>CTI can provide indicators and behavioral information that improve the ability of security teams to identify malicious activities. Technical indicators can be incorporated into security monitoring and detection systems, while tactical intelligence can support behavior-based detection.</w:t>
      </w:r>
    </w:p>
    <w:p w14:paraId="6C27DC98">
      <w:pPr>
        <w:pStyle w:val="15"/>
        <w:keepNext w:val="0"/>
        <w:keepLines w:val="0"/>
        <w:widowControl/>
        <w:suppressLineNumbers w:val="0"/>
      </w:pPr>
      <w:r>
        <w:rPr>
          <w:rStyle w:val="16"/>
        </w:rPr>
        <w:t>2. Incident Response:</w:t>
      </w:r>
      <w:r>
        <w:br w:type="textWrapping"/>
      </w:r>
      <w:r>
        <w:t>During a security incident, CTI can help analysts understand the nature and context of an attack. Information about known threat actors, malware families, infrastructure, and attack techniques can assist responders in determining the scope and potential impact of an incident.</w:t>
      </w:r>
    </w:p>
    <w:p w14:paraId="64812346">
      <w:pPr>
        <w:pStyle w:val="15"/>
        <w:keepNext w:val="0"/>
        <w:keepLines w:val="0"/>
        <w:widowControl/>
        <w:suppressLineNumbers w:val="0"/>
      </w:pPr>
      <w:r>
        <w:rPr>
          <w:rStyle w:val="16"/>
        </w:rPr>
        <w:t>3. Threat Hunting:</w:t>
      </w:r>
      <w:r>
        <w:br w:type="textWrapping"/>
      </w:r>
      <w:r>
        <w:t>Threat hunters can use CTI to search proactively for adversarial behaviors that may not have generated conventional alerts. Knowledge of attacker TTPs and infrastructure can help analysts formulate hypotheses and search organizational environments for related activity.</w:t>
      </w:r>
    </w:p>
    <w:p w14:paraId="204E84C2">
      <w:pPr>
        <w:pStyle w:val="15"/>
        <w:keepNext w:val="0"/>
        <w:keepLines w:val="0"/>
        <w:widowControl/>
        <w:suppressLineNumbers w:val="0"/>
      </w:pPr>
      <w:r>
        <w:rPr>
          <w:rStyle w:val="16"/>
        </w:rPr>
        <w:t>4. Risk Management:</w:t>
      </w:r>
      <w:r>
        <w:br w:type="textWrapping"/>
      </w:r>
      <w:r>
        <w:t>Strategic CTI can support organizational risk assessment by identifying emerging threats, affected industries, attack trends, and adversarial motivations. ENISA notes that monitoring, analyzing, and reporting on the cybersecurity threat landscape supports strategic decision-making, risk management, and prioritization of resources. [4]</w:t>
      </w:r>
    </w:p>
    <w:p w14:paraId="23AB4A82">
      <w:pPr>
        <w:pStyle w:val="15"/>
        <w:keepNext w:val="0"/>
        <w:keepLines w:val="0"/>
        <w:widowControl/>
        <w:suppressLineNumbers w:val="0"/>
      </w:pPr>
      <w:r>
        <w:rPr>
          <w:rStyle w:val="16"/>
        </w:rPr>
        <w:t>5. Security Prioritization:</w:t>
      </w:r>
      <w:r>
        <w:br w:type="textWrapping"/>
      </w:r>
      <w:r>
        <w:t>Organizations cannot investigate every possible threat with equal priority. CTI can help security teams prioritize threats based on factors such as relevance, likelihood, potential impact, targeting patterns, and observed adversarial activity.</w:t>
      </w:r>
    </w:p>
    <w:p w14:paraId="11566983">
      <w:pPr>
        <w:pStyle w:val="15"/>
        <w:keepNext w:val="0"/>
        <w:keepLines w:val="0"/>
        <w:widowControl/>
        <w:suppressLineNumbers w:val="0"/>
      </w:pPr>
      <w:r>
        <w:rPr>
          <w:rStyle w:val="16"/>
        </w:rPr>
        <w:t>6. Proactive Defense:</w:t>
      </w:r>
      <w:r>
        <w:br w:type="textWrapping"/>
      </w:r>
      <w:r>
        <w:t>CTI allows organizations to move from purely reactive security toward proactive defense. Instead of waiting for an attack to occur, security teams can use intelligence about emerging campaigns, vulnerabilities, and adversarial techniques to strengthen controls before an attack reaches the organization.</w:t>
      </w:r>
    </w:p>
    <w:p w14:paraId="12FB1BCA">
      <w:pPr>
        <w:pStyle w:val="15"/>
        <w:keepNext w:val="0"/>
        <w:keepLines w:val="0"/>
        <w:widowControl/>
        <w:suppressLineNumbers w:val="0"/>
      </w:pPr>
      <w:r>
        <w:rPr>
          <w:rStyle w:val="16"/>
        </w:rPr>
        <w:t>7. Information Sharing:</w:t>
      </w:r>
      <w:r>
        <w:br w:type="textWrapping"/>
      </w:r>
      <w:r>
        <w:t>CTI also supports the sharing of threat information among organizations, security communities, government agencies, and other stakeholders. NIST identifies information sharing as an important component of CTI because it can improve the efficiency and effectiveness of cybersecurity capabilities. [5]</w:t>
      </w:r>
    </w:p>
    <w:p w14:paraId="217C4716">
      <w:pPr>
        <w:pStyle w:val="15"/>
        <w:keepNext w:val="0"/>
        <w:keepLines w:val="0"/>
        <w:widowControl/>
        <w:suppressLineNumbers w:val="0"/>
      </w:pPr>
      <w:r>
        <w:t>For automated cybersecurity systems, CTI can additionally serve as an input to machine-learning and NLP-based analytical pipelines. Large collections of threat reports can be processed to identify entities, relationships, attack techniques, and threat categories. These extracted features can subsequently be used for classification, correlation, anomaly detection, and emerging-threat identification.</w:t>
      </w:r>
    </w:p>
    <w:p w14:paraId="530960CD">
      <w:pPr>
        <w:pStyle w:val="5"/>
        <w:keepNext w:val="0"/>
        <w:keepLines w:val="0"/>
        <w:widowControl/>
        <w:suppressLineNumbers w:val="0"/>
      </w:pPr>
      <w:r>
        <w:t>2.1.4 Cyber Threat Intelligence Lifecycle</w:t>
      </w:r>
    </w:p>
    <w:p w14:paraId="1927CA27">
      <w:pPr>
        <w:pStyle w:val="15"/>
        <w:keepNext w:val="0"/>
        <w:keepLines w:val="0"/>
        <w:widowControl/>
        <w:suppressLineNumbers w:val="0"/>
      </w:pPr>
      <w:r>
        <w:t>CTI is generally implemented as a continuous lifecycle rather than as a one-time activity. The lifecycle describes how intelligence requirements are defined, information is collected, processed, analyzed, distributed, and subsequently evaluated through feedback.</w:t>
      </w:r>
    </w:p>
    <w:p w14:paraId="287275F7">
      <w:pPr>
        <w:pStyle w:val="15"/>
        <w:keepNext w:val="0"/>
        <w:keepLines w:val="0"/>
        <w:widowControl/>
        <w:suppressLineNumbers w:val="0"/>
      </w:pPr>
      <w:r>
        <w:t xml:space="preserve">ENISA's Cybersecurity Threat Landscape methodology identifies six major stages: </w:t>
      </w:r>
      <w:r>
        <w:rPr>
          <w:rStyle w:val="16"/>
        </w:rPr>
        <w:t>Direction, Collection, Processing, Analysis and Production, Dissemination, and Feedback</w:t>
      </w:r>
      <w:r>
        <w:t>. [6] These stages provide a useful conceptual model for understanding how raw threat information is converted into useful intelligence.</w:t>
      </w:r>
    </w:p>
    <w:p w14:paraId="5526D920">
      <w:pPr>
        <w:pStyle w:val="15"/>
        <w:keepNext w:val="0"/>
        <w:keepLines w:val="0"/>
        <w:widowControl/>
        <w:suppressLineNumbers w:val="0"/>
      </w:pPr>
      <w:r>
        <w:rPr>
          <w:rStyle w:val="16"/>
        </w:rPr>
        <w:t>1. Direction</w:t>
      </w:r>
    </w:p>
    <w:p w14:paraId="5587152F">
      <w:pPr>
        <w:pStyle w:val="15"/>
        <w:keepNext w:val="0"/>
        <w:keepLines w:val="0"/>
        <w:widowControl/>
        <w:suppressLineNumbers w:val="0"/>
      </w:pPr>
      <w:r>
        <w:t>The direction stage establishes the purpose, scope, audience, and intelligence requirements. At this stage, an organization determines what information is required and why it is needed. For example, an organization may require intelligence concerning ransomware targeting its industry or vulnerabilities affecting its critical infrastructure.</w:t>
      </w:r>
    </w:p>
    <w:p w14:paraId="4D307732">
      <w:pPr>
        <w:pStyle w:val="15"/>
        <w:keepNext w:val="0"/>
        <w:keepLines w:val="0"/>
        <w:widowControl/>
        <w:suppressLineNumbers w:val="0"/>
      </w:pPr>
      <w:r>
        <w:rPr>
          <w:rStyle w:val="16"/>
        </w:rPr>
        <w:t>2. Collection</w:t>
      </w:r>
    </w:p>
    <w:p w14:paraId="54B0F207">
      <w:pPr>
        <w:pStyle w:val="15"/>
        <w:keepNext w:val="0"/>
        <w:keepLines w:val="0"/>
        <w:widowControl/>
        <w:suppressLineNumbers w:val="0"/>
      </w:pPr>
      <w:r>
        <w:t>During collection, relevant information is obtained from selected internal and external sources. Sources may include threat reports, security feeds, vulnerability databases, incident reports, security blogs, malware repositories, logs, and open-source intelligence. The quality and relevance of the collected sources directly influence the quality of the resulting intelligence.</w:t>
      </w:r>
    </w:p>
    <w:p w14:paraId="162CE3E4">
      <w:pPr>
        <w:pStyle w:val="15"/>
        <w:keepNext w:val="0"/>
        <w:keepLines w:val="0"/>
        <w:widowControl/>
        <w:suppressLineNumbers w:val="0"/>
      </w:pPr>
      <w:r>
        <w:rPr>
          <w:rStyle w:val="16"/>
        </w:rPr>
        <w:t>3. Processing</w:t>
      </w:r>
    </w:p>
    <w:p w14:paraId="4A6A4CC7">
      <w:pPr>
        <w:pStyle w:val="15"/>
        <w:keepNext w:val="0"/>
        <w:keepLines w:val="0"/>
        <w:widowControl/>
        <w:suppressLineNumbers w:val="0"/>
      </w:pPr>
      <w:r>
        <w:t>Raw collected information is normally heterogeneous and may contain duplicated, incomplete, noisy, or unstructured content. Processing converts the collected information into a form suitable for analysis. Activities can include normalization, deduplication, parsing, filtering, language processing, entity extraction, and data enrichment.</w:t>
      </w:r>
    </w:p>
    <w:p w14:paraId="1D8AEB8D">
      <w:pPr>
        <w:pStyle w:val="15"/>
        <w:keepNext w:val="0"/>
        <w:keepLines w:val="0"/>
        <w:widowControl/>
        <w:suppressLineNumbers w:val="0"/>
      </w:pPr>
      <w:r>
        <w:t>For an NLP-based CTI framework, this stage may include preprocessing threat reports, removing irrelevant content, tokenization, named entity recognition, extraction of Indicators of Compromise, and identification of threat-related terminology.</w:t>
      </w:r>
    </w:p>
    <w:p w14:paraId="7753D02D">
      <w:pPr>
        <w:pStyle w:val="15"/>
        <w:keepNext w:val="0"/>
        <w:keepLines w:val="0"/>
        <w:widowControl/>
        <w:suppressLineNumbers w:val="0"/>
      </w:pPr>
      <w:r>
        <w:rPr>
          <w:rStyle w:val="16"/>
        </w:rPr>
        <w:t>4. Analysis and Production</w:t>
      </w:r>
    </w:p>
    <w:p w14:paraId="1B4D7685">
      <w:pPr>
        <w:pStyle w:val="15"/>
        <w:keepNext w:val="0"/>
        <w:keepLines w:val="0"/>
        <w:widowControl/>
        <w:suppressLineNumbers w:val="0"/>
      </w:pPr>
      <w:r>
        <w:t>The processed information is analyzed to identify patterns, relationships, trends, and meaningful security findings. Analysts or automated models may identify threat actors, malware, vulnerabilities, attack techniques, campaigns, and indicators. Machine-learning and deep-learning models can be incorporated at this stage to classify threats or identify anomalous and previously unseen patterns.</w:t>
      </w:r>
    </w:p>
    <w:p w14:paraId="2C50A51A">
      <w:pPr>
        <w:pStyle w:val="15"/>
        <w:keepNext w:val="0"/>
        <w:keepLines w:val="0"/>
        <w:widowControl/>
        <w:suppressLineNumbers w:val="0"/>
      </w:pPr>
      <w:r>
        <w:t>The result is transformed into an intelligence product appropriate for the intended audience. ENISA emphasizes that the analysis and production stage should generate information that supports the defined purpose and audience. [6]</w:t>
      </w:r>
    </w:p>
    <w:p w14:paraId="351DC1A7">
      <w:pPr>
        <w:pStyle w:val="15"/>
        <w:keepNext w:val="0"/>
        <w:keepLines w:val="0"/>
        <w:widowControl/>
        <w:suppressLineNumbers w:val="0"/>
      </w:pPr>
      <w:r>
        <w:rPr>
          <w:rStyle w:val="16"/>
        </w:rPr>
        <w:t>5. Dissemination</w:t>
      </w:r>
    </w:p>
    <w:p w14:paraId="29E8FDC7">
      <w:pPr>
        <w:pStyle w:val="15"/>
        <w:keepNext w:val="0"/>
        <w:keepLines w:val="0"/>
        <w:widowControl/>
        <w:suppressLineNumbers w:val="0"/>
      </w:pPr>
      <w:r>
        <w:t>The resulting intelligence is delivered to the appropriate consumers. Strategic intelligence may be provided to management through reports and dashboards, whereas technical intelligence may be distributed through machine-readable feeds or integrated directly into security tools.</w:t>
      </w:r>
    </w:p>
    <w:p w14:paraId="412CFAA8">
      <w:pPr>
        <w:pStyle w:val="15"/>
        <w:keepNext w:val="0"/>
        <w:keepLines w:val="0"/>
        <w:widowControl/>
        <w:suppressLineNumbers w:val="0"/>
      </w:pPr>
      <w:r>
        <w:t>Effective dissemination should consider timeliness, format, relevance, security requirements, and the capabilities of the intended consumer.</w:t>
      </w:r>
    </w:p>
    <w:p w14:paraId="2B4DF81F">
      <w:pPr>
        <w:pStyle w:val="15"/>
        <w:keepNext w:val="0"/>
        <w:keepLines w:val="0"/>
        <w:widowControl/>
        <w:suppressLineNumbers w:val="0"/>
      </w:pPr>
      <w:r>
        <w:rPr>
          <w:rStyle w:val="16"/>
        </w:rPr>
        <w:t>6. Feedback</w:t>
      </w:r>
    </w:p>
    <w:p w14:paraId="2831B178">
      <w:pPr>
        <w:pStyle w:val="15"/>
        <w:keepNext w:val="0"/>
        <w:keepLines w:val="0"/>
        <w:widowControl/>
        <w:suppressLineNumbers w:val="0"/>
      </w:pPr>
      <w:r>
        <w:t>Feedback evaluates whether the intelligence produced was useful and whether it satisfied the original intelligence requirements. Feedback can reveal missing information, inaccurate classifications, irrelevant sources, or changing requirements. The results can then be used to improve subsequent collection, processing, analysis, and dissemination.</w:t>
      </w:r>
    </w:p>
    <w:p w14:paraId="0AFEAB66">
      <w:pPr>
        <w:pStyle w:val="15"/>
        <w:keepNext w:val="0"/>
        <w:keepLines w:val="0"/>
        <w:widowControl/>
        <w:suppressLineNumbers w:val="0"/>
      </w:pPr>
      <w:r>
        <w:t xml:space="preserve">Therefore, CTI should be viewed as a </w:t>
      </w:r>
      <w:r>
        <w:rPr>
          <w:rStyle w:val="16"/>
        </w:rPr>
        <w:t>continuous feedback-driven process</w:t>
      </w:r>
      <w:r>
        <w:t>, rather than a linear pipeline. ENISA explicitly incorporates feedback into its methodology to support continuous improvement of the threat intelligence process. [6]</w:t>
      </w:r>
    </w:p>
    <w:p w14:paraId="4E0E50A4">
      <w:pPr>
        <w:pStyle w:val="15"/>
        <w:keepNext w:val="0"/>
        <w:keepLines w:val="0"/>
        <w:widowControl/>
        <w:suppressLineNumbers w:val="0"/>
      </w:pPr>
      <w:r>
        <w:t>A simplified representation of the CTI lifecycle is:</w:t>
      </w:r>
    </w:p>
    <w:p w14:paraId="1A01D3E3">
      <w:pPr>
        <w:pStyle w:val="15"/>
        <w:keepNext w:val="0"/>
        <w:keepLines w:val="0"/>
        <w:widowControl/>
        <w:suppressLineNumbers w:val="0"/>
      </w:pPr>
      <w:r>
        <w:rPr>
          <w:rStyle w:val="16"/>
        </w:rPr>
        <w:t>Direction → Collection → Processing → Analysis &amp; Production → Dissemination → Feedback → Direction</w:t>
      </w:r>
    </w:p>
    <w:p w14:paraId="2A7EDD4E">
      <w:pPr>
        <w:pStyle w:val="15"/>
        <w:keepNext w:val="0"/>
        <w:keepLines w:val="0"/>
        <w:widowControl/>
        <w:suppressLineNumbers w:val="0"/>
      </w:pPr>
      <w:r>
        <w:t>This lifecycle is particularly relevant to the proposed research because an automated CTI framework can implement several of these stages computationally. Threat reports can be collected and processed automatically, NLP techniques can extract relevant cybersecurity entities, machine-learning models can classify threats, and anomaly-detection mechanisms can identify patterns that differ from previously observed threat categories. The feedback stage can subsequently be used to evaluate model performance and improve the intelligence-generation process.</w:t>
      </w:r>
    </w:p>
    <w:p w14:paraId="70EFDEA1">
      <w:pPr>
        <w:pStyle w:val="5"/>
        <w:keepNext w:val="0"/>
        <w:keepLines w:val="0"/>
        <w:widowControl/>
        <w:suppressLineNumbers w:val="0"/>
      </w:pPr>
      <w:r>
        <w:t>2.1.5 Evolution Toward Automated and Intelligent CTI</w:t>
      </w:r>
    </w:p>
    <w:p w14:paraId="1499EA84">
      <w:pPr>
        <w:pStyle w:val="15"/>
        <w:keepNext w:val="0"/>
        <w:keepLines w:val="0"/>
        <w:widowControl/>
        <w:suppressLineNumbers w:val="0"/>
      </w:pPr>
      <w:r>
        <w:t>The evolution of CTI can broadly be viewed as a transition from manually curated threat information toward increasingly automated, data-driven, and intelligent systems. Early approaches relied heavily on manually maintained indicators and expert analysis. As the volume and diversity of cyber threat information increased, automated collection, standardized information exchange, and machine-readable representations became increasingly important.</w:t>
      </w:r>
    </w:p>
    <w:p w14:paraId="65FA00DF">
      <w:pPr>
        <w:pStyle w:val="15"/>
        <w:keepNext w:val="0"/>
        <w:keepLines w:val="0"/>
        <w:widowControl/>
        <w:suppressLineNumbers w:val="0"/>
      </w:pPr>
      <w:r>
        <w:t xml:space="preserve">Contemporary CTI systems increasingly incorporate </w:t>
      </w:r>
      <w:r>
        <w:rPr>
          <w:rStyle w:val="16"/>
        </w:rPr>
        <w:t>NLP, Machine Learning, Deep Learning, Knowledge Graphs, and Transformer-based language models</w:t>
      </w:r>
      <w:r>
        <w:t xml:space="preserve"> to process large volumes of unstructured and semi-structured threat information. These technologies can assist in extracting entities and relationships, identifying attack techniques, classifying threats, correlating intelligence from multiple sources, and detecting unusual patterns.</w:t>
      </w:r>
    </w:p>
    <w:p w14:paraId="027051E8">
      <w:pPr>
        <w:pStyle w:val="15"/>
        <w:keepNext w:val="0"/>
        <w:keepLines w:val="0"/>
        <w:widowControl/>
        <w:suppressLineNumbers w:val="0"/>
      </w:pPr>
      <w:r>
        <w:t>However, automation also introduces challenges. Machine-learning models can become outdated when threat behavior changes, may produce false positives or false negatives, and may have difficulty explaining why a particular threat classification was produced. Consequently, modern CTI research increasingly focuses not only on automated classification but also on adaptability, emerging-threat detection, explainability, and analyst-oriented decision support.</w:t>
      </w:r>
    </w:p>
    <w:p w14:paraId="03C7CDE3">
      <w:pPr>
        <w:pStyle w:val="15"/>
        <w:keepNext w:val="0"/>
        <w:keepLines w:val="0"/>
        <w:widowControl/>
        <w:suppressLineNumbers w:val="0"/>
      </w:pPr>
      <w:r>
        <w:t>These challenges provide the foundation for the proposed research framework, which aims to combine automated CTI processing and threat classification with mechanisms for identifying emerging threat patterns and providing interpretable intelligence to cybersecurity analysts.</w:t>
      </w:r>
    </w:p>
    <w:p w14:paraId="743F7826">
      <w:pPr>
        <w:pStyle w:val="15"/>
        <w:keepNext w:val="0"/>
        <w:keepLines w:val="0"/>
        <w:widowControl/>
        <w:suppressLineNumbers w:val="0"/>
      </w:pPr>
    </w:p>
    <w:p w14:paraId="5ECFCF74">
      <w:pPr>
        <w:pStyle w:val="15"/>
        <w:keepNext w:val="0"/>
        <w:keepLines w:val="0"/>
        <w:widowControl/>
        <w:suppressLineNumbers w:val="0"/>
      </w:pPr>
    </w:p>
    <w:p w14:paraId="0BF48A7C">
      <w:pPr>
        <w:pStyle w:val="15"/>
        <w:keepNext w:val="0"/>
        <w:keepLines w:val="0"/>
        <w:widowControl/>
        <w:suppressLineNumbers w:val="0"/>
      </w:pPr>
    </w:p>
    <w:p w14:paraId="1E76397C">
      <w:pPr>
        <w:pStyle w:val="15"/>
        <w:keepNext w:val="0"/>
        <w:keepLines w:val="0"/>
        <w:widowControl/>
        <w:suppressLineNumbers w:val="0"/>
      </w:pPr>
    </w:p>
    <w:p w14:paraId="0F56783D">
      <w:pPr>
        <w:pStyle w:val="15"/>
        <w:keepNext w:val="0"/>
        <w:keepLines w:val="0"/>
        <w:widowControl/>
        <w:suppressLineNumbers w:val="0"/>
      </w:pPr>
    </w:p>
    <w:p w14:paraId="2AC44336">
      <w:pPr>
        <w:ind w:left="3600" w:leftChars="0" w:firstLine="720" w:firstLineChars="0"/>
      </w:pPr>
    </w:p>
    <w:p w14:paraId="7F832CCB"/>
    <w:p w14:paraId="7BEF53CD"/>
    <w:p w14:paraId="75F2FC5A"/>
    <w:p w14:paraId="044FBF3C"/>
    <w:p w14:paraId="47AA27CE"/>
    <w:p w14:paraId="5752C6D8"/>
    <w:p w14:paraId="2FDBF293"/>
    <w:p w14:paraId="13461ACA"/>
    <w:p w14:paraId="0781CCF4"/>
    <w:p w14:paraId="6A66EDDF"/>
    <w:p w14:paraId="4313C3FA"/>
    <w:p w14:paraId="7603F506"/>
    <w:p w14:paraId="57A72C84"/>
    <w:p w14:paraId="5093F330"/>
    <w:p w14:paraId="2BBEB71A"/>
    <w:p w14:paraId="49339719">
      <w:pPr>
        <w:rPr>
          <w:b/>
          <w:bCs/>
          <w:sz w:val="28"/>
          <w:szCs w:val="28"/>
        </w:rPr>
      </w:pPr>
      <w:r>
        <w:rPr>
          <w:rFonts w:hint="default"/>
          <w:lang w:val="en-US"/>
        </w:rPr>
        <w:t xml:space="preserve">                                                                      </w:t>
      </w:r>
      <w:r>
        <w:rPr>
          <w:rFonts w:hint="default"/>
          <w:b/>
          <w:bCs/>
          <w:sz w:val="28"/>
          <w:szCs w:val="28"/>
          <w:lang w:val="en-US"/>
        </w:rPr>
        <w:t xml:space="preserve"> </w:t>
      </w:r>
      <w:r>
        <w:rPr>
          <w:b/>
          <w:bCs/>
          <w:sz w:val="28"/>
          <w:szCs w:val="28"/>
        </w:rPr>
        <w:t xml:space="preserve">Chapter 3 </w:t>
      </w:r>
    </w:p>
    <w:p w14:paraId="33BD3757">
      <w:pPr>
        <w:ind w:left="2160" w:leftChars="0" w:firstLine="720" w:firstLineChars="0"/>
        <w:rPr>
          <w:b/>
          <w:bCs/>
          <w:sz w:val="28"/>
          <w:szCs w:val="28"/>
        </w:rPr>
      </w:pPr>
      <w:r>
        <w:rPr>
          <w:b/>
          <w:bCs/>
          <w:sz w:val="28"/>
          <w:szCs w:val="28"/>
        </w:rPr>
        <w:t>Theoretical Framework</w:t>
      </w:r>
    </w:p>
    <w:p w14:paraId="677A64A2">
      <w:pPr>
        <w:rPr>
          <w:rFonts w:hint="default"/>
          <w:lang w:val="en-US"/>
        </w:rPr>
      </w:pPr>
    </w:p>
    <w:p w14:paraId="06BF3048">
      <w:pPr>
        <w:rPr>
          <w:rFonts w:hint="default"/>
          <w:lang w:val="en-US"/>
        </w:rPr>
      </w:pPr>
    </w:p>
    <w:p w14:paraId="74C98321">
      <w:pPr>
        <w:rPr>
          <w:rFonts w:hint="default"/>
          <w:lang w:val="en-US"/>
        </w:rPr>
      </w:pPr>
    </w:p>
    <w:p w14:paraId="4B4B6D64">
      <w:pPr>
        <w:rPr>
          <w:rFonts w:hint="default"/>
          <w:lang w:val="en-US"/>
        </w:rPr>
      </w:pPr>
    </w:p>
    <w:p w14:paraId="4B1F13E1">
      <w:pPr>
        <w:rPr>
          <w:rFonts w:hint="default"/>
          <w:lang w:val="en-US"/>
        </w:rPr>
      </w:pPr>
    </w:p>
    <w:p w14:paraId="6DE2C3CF">
      <w:pPr>
        <w:rPr>
          <w:rFonts w:hint="default"/>
          <w:lang w:val="en-US"/>
        </w:rPr>
      </w:pPr>
    </w:p>
    <w:p w14:paraId="096110ED">
      <w:pPr>
        <w:rPr>
          <w:rFonts w:hint="default"/>
          <w:lang w:val="en-US"/>
        </w:rPr>
      </w:pPr>
    </w:p>
    <w:p w14:paraId="69C036F9">
      <w:pPr>
        <w:rPr>
          <w:rFonts w:hint="default"/>
          <w:lang w:val="en-US"/>
        </w:rPr>
      </w:pPr>
    </w:p>
    <w:p w14:paraId="256BEDD5">
      <w:pPr>
        <w:rPr>
          <w:rFonts w:hint="default"/>
          <w:lang w:val="en-US"/>
        </w:rPr>
      </w:pPr>
    </w:p>
    <w:p w14:paraId="67049E48">
      <w:pPr>
        <w:rPr>
          <w:rFonts w:hint="default"/>
          <w:lang w:val="en-US"/>
        </w:rPr>
      </w:pPr>
    </w:p>
    <w:p w14:paraId="07DD36FE">
      <w:pPr>
        <w:rPr>
          <w:rFonts w:hint="default"/>
          <w:lang w:val="en-US"/>
        </w:rPr>
      </w:pPr>
    </w:p>
    <w:p w14:paraId="0CF55315">
      <w:pPr>
        <w:rPr>
          <w:rFonts w:hint="default"/>
          <w:lang w:val="en-US"/>
        </w:rPr>
      </w:pPr>
    </w:p>
    <w:p w14:paraId="7E757415">
      <w:pPr>
        <w:rPr>
          <w:rFonts w:hint="default"/>
          <w:lang w:val="en-US"/>
        </w:rPr>
      </w:pPr>
    </w:p>
    <w:p w14:paraId="73F6FBE4">
      <w:pPr>
        <w:rPr>
          <w:rFonts w:hint="default"/>
          <w:lang w:val="en-US"/>
        </w:rPr>
      </w:pPr>
    </w:p>
    <w:p w14:paraId="78213980">
      <w:pPr>
        <w:rPr>
          <w:rFonts w:hint="default"/>
          <w:lang w:val="en-US"/>
        </w:rPr>
      </w:pPr>
    </w:p>
    <w:p w14:paraId="6AAD875E">
      <w:pPr>
        <w:pStyle w:val="4"/>
        <w:keepNext w:val="0"/>
        <w:keepLines w:val="0"/>
        <w:widowControl/>
        <w:suppressLineNumbers w:val="0"/>
      </w:pPr>
      <w:r>
        <w:t>Chapter 3: Theoretical Framework</w:t>
      </w:r>
    </w:p>
    <w:p w14:paraId="32E4ED08">
      <w:pPr>
        <w:pStyle w:val="15"/>
        <w:keepNext w:val="0"/>
        <w:keepLines w:val="0"/>
        <w:widowControl/>
        <w:suppressLineNumbers w:val="0"/>
      </w:pPr>
      <w:r>
        <w:rPr>
          <w:rStyle w:val="16"/>
        </w:rPr>
        <w:t>3.1 Introduction</w:t>
      </w:r>
    </w:p>
    <w:p w14:paraId="7507B027">
      <w:pPr>
        <w:pStyle w:val="15"/>
        <w:keepNext w:val="0"/>
        <w:keepLines w:val="0"/>
        <w:widowControl/>
        <w:suppressLineNumbers w:val="0"/>
      </w:pPr>
      <w:r>
        <w:rPr>
          <w:rStyle w:val="16"/>
        </w:rPr>
        <w:t>3.2 Psychological and Social Theories of Loneliness</w:t>
      </w:r>
    </w:p>
    <w:p w14:paraId="6CA30A6C">
      <w:pPr>
        <w:keepNext w:val="0"/>
        <w:keepLines w:val="0"/>
        <w:widowControl/>
        <w:numPr>
          <w:ilvl w:val="0"/>
          <w:numId w:val="3"/>
        </w:numPr>
        <w:suppressLineNumbers w:val="0"/>
        <w:spacing w:before="0" w:beforeAutospacing="1" w:after="0" w:afterAutospacing="1"/>
        <w:ind w:left="720" w:hanging="360"/>
      </w:pPr>
      <w:r>
        <w:t xml:space="preserve">3.2.1 Multidimensional Nature of Loneliness </w:t>
      </w:r>
    </w:p>
    <w:p w14:paraId="74BB3ACA">
      <w:pPr>
        <w:keepNext w:val="0"/>
        <w:keepLines w:val="0"/>
        <w:widowControl/>
        <w:numPr>
          <w:ilvl w:val="0"/>
          <w:numId w:val="3"/>
        </w:numPr>
        <w:suppressLineNumbers w:val="0"/>
        <w:spacing w:before="0" w:beforeAutospacing="1" w:after="0" w:afterAutospacing="1"/>
        <w:ind w:left="720" w:hanging="360"/>
      </w:pPr>
      <w:r>
        <w:t xml:space="preserve">3.2.2 Cognitive Discrepancy Theory </w:t>
      </w:r>
    </w:p>
    <w:p w14:paraId="3D5B9EBA">
      <w:pPr>
        <w:keepNext w:val="0"/>
        <w:keepLines w:val="0"/>
        <w:widowControl/>
        <w:numPr>
          <w:ilvl w:val="0"/>
          <w:numId w:val="3"/>
        </w:numPr>
        <w:suppressLineNumbers w:val="0"/>
        <w:spacing w:before="0" w:beforeAutospacing="1" w:after="0" w:afterAutospacing="1"/>
        <w:ind w:left="720" w:hanging="360"/>
      </w:pPr>
      <w:r>
        <w:t xml:space="preserve">3.2.3 Attachment Theory </w:t>
      </w:r>
    </w:p>
    <w:p w14:paraId="6C5CA69D">
      <w:pPr>
        <w:keepNext w:val="0"/>
        <w:keepLines w:val="0"/>
        <w:widowControl/>
        <w:numPr>
          <w:ilvl w:val="0"/>
          <w:numId w:val="3"/>
        </w:numPr>
        <w:suppressLineNumbers w:val="0"/>
        <w:spacing w:before="0" w:beforeAutospacing="1" w:after="0" w:afterAutospacing="1"/>
        <w:ind w:left="720" w:hanging="360"/>
      </w:pPr>
      <w:r>
        <w:t xml:space="preserve">3.2.4 Evolutionary Theory of Loneliness </w:t>
      </w:r>
    </w:p>
    <w:p w14:paraId="6902ADF1">
      <w:pPr>
        <w:keepNext w:val="0"/>
        <w:keepLines w:val="0"/>
        <w:widowControl/>
        <w:numPr>
          <w:ilvl w:val="0"/>
          <w:numId w:val="3"/>
        </w:numPr>
        <w:suppressLineNumbers w:val="0"/>
        <w:spacing w:before="0" w:beforeAutospacing="1" w:after="0" w:afterAutospacing="1"/>
        <w:ind w:left="720" w:hanging="360"/>
      </w:pPr>
      <w:r>
        <w:t xml:space="preserve">3.2.5 Social Identity Theory </w:t>
      </w:r>
    </w:p>
    <w:p w14:paraId="5408ED60">
      <w:pPr>
        <w:pStyle w:val="15"/>
        <w:keepNext w:val="0"/>
        <w:keepLines w:val="0"/>
        <w:widowControl/>
        <w:suppressLineNumbers w:val="0"/>
      </w:pPr>
      <w:r>
        <w:rPr>
          <w:rStyle w:val="16"/>
        </w:rPr>
        <w:t>3.3 Computational Modeling of Loneliness</w:t>
      </w:r>
    </w:p>
    <w:p w14:paraId="70A2B42E">
      <w:pPr>
        <w:keepNext w:val="0"/>
        <w:keepLines w:val="0"/>
        <w:widowControl/>
        <w:numPr>
          <w:ilvl w:val="0"/>
          <w:numId w:val="4"/>
        </w:numPr>
        <w:suppressLineNumbers w:val="0"/>
        <w:spacing w:before="0" w:beforeAutospacing="1" w:after="0" w:afterAutospacing="1"/>
        <w:ind w:left="720" w:hanging="360"/>
      </w:pPr>
      <w:r>
        <w:t xml:space="preserve">3.3.1 Sentiment Analysis and Psychological Inference </w:t>
      </w:r>
    </w:p>
    <w:p w14:paraId="50BB1179">
      <w:pPr>
        <w:keepNext w:val="0"/>
        <w:keepLines w:val="0"/>
        <w:widowControl/>
        <w:numPr>
          <w:ilvl w:val="0"/>
          <w:numId w:val="4"/>
        </w:numPr>
        <w:suppressLineNumbers w:val="0"/>
        <w:spacing w:before="0" w:beforeAutospacing="1" w:after="0" w:afterAutospacing="1"/>
        <w:ind w:left="720" w:hanging="360"/>
      </w:pPr>
      <w:r>
        <w:t xml:space="preserve">3.3.2 Emotion Modeling versus Loneliness Modeling </w:t>
      </w:r>
    </w:p>
    <w:p w14:paraId="09C95492">
      <w:pPr>
        <w:keepNext w:val="0"/>
        <w:keepLines w:val="0"/>
        <w:widowControl/>
        <w:numPr>
          <w:ilvl w:val="0"/>
          <w:numId w:val="4"/>
        </w:numPr>
        <w:suppressLineNumbers w:val="0"/>
        <w:spacing w:before="0" w:beforeAutospacing="1" w:after="0" w:afterAutospacing="1"/>
        <w:ind w:left="720" w:hanging="360"/>
      </w:pPr>
      <w:r>
        <w:t xml:space="preserve">3.3.3 Contextual and Narrative-Level Modeling </w:t>
      </w:r>
    </w:p>
    <w:p w14:paraId="1A0A452C">
      <w:pPr>
        <w:keepNext w:val="0"/>
        <w:keepLines w:val="0"/>
        <w:widowControl/>
        <w:numPr>
          <w:ilvl w:val="0"/>
          <w:numId w:val="4"/>
        </w:numPr>
        <w:suppressLineNumbers w:val="0"/>
        <w:spacing w:before="0" w:beforeAutospacing="1" w:after="0" w:afterAutospacing="1"/>
        <w:ind w:left="720" w:hanging="360"/>
      </w:pPr>
      <w:r>
        <w:t xml:space="preserve">3.3.4 Temporal and Behavioral Signals </w:t>
      </w:r>
    </w:p>
    <w:p w14:paraId="543E65EA">
      <w:pPr>
        <w:pStyle w:val="15"/>
        <w:keepNext w:val="0"/>
        <w:keepLines w:val="0"/>
        <w:widowControl/>
        <w:suppressLineNumbers w:val="0"/>
      </w:pPr>
      <w:r>
        <w:rPr>
          <w:rStyle w:val="16"/>
        </w:rPr>
        <w:t>3.4 Deep Learning Foundations</w:t>
      </w:r>
    </w:p>
    <w:p w14:paraId="2722D2BA">
      <w:pPr>
        <w:keepNext w:val="0"/>
        <w:keepLines w:val="0"/>
        <w:widowControl/>
        <w:numPr>
          <w:ilvl w:val="0"/>
          <w:numId w:val="5"/>
        </w:numPr>
        <w:suppressLineNumbers w:val="0"/>
        <w:spacing w:before="0" w:beforeAutospacing="1" w:after="0" w:afterAutospacing="1"/>
        <w:ind w:left="720" w:hanging="360"/>
      </w:pPr>
      <w:r>
        <w:t xml:space="preserve">3.4.1 Convolutional Neural Networks </w:t>
      </w:r>
    </w:p>
    <w:p w14:paraId="317CFD48">
      <w:pPr>
        <w:keepNext w:val="0"/>
        <w:keepLines w:val="0"/>
        <w:widowControl/>
        <w:numPr>
          <w:ilvl w:val="0"/>
          <w:numId w:val="5"/>
        </w:numPr>
        <w:suppressLineNumbers w:val="0"/>
        <w:spacing w:before="0" w:beforeAutospacing="1" w:after="0" w:afterAutospacing="1"/>
        <w:ind w:left="720" w:hanging="360"/>
      </w:pPr>
      <w:r>
        <w:t xml:space="preserve">3.4.2 Recurrent Neural Networks </w:t>
      </w:r>
    </w:p>
    <w:p w14:paraId="03A38150">
      <w:pPr>
        <w:keepNext w:val="0"/>
        <w:keepLines w:val="0"/>
        <w:widowControl/>
        <w:numPr>
          <w:ilvl w:val="0"/>
          <w:numId w:val="5"/>
        </w:numPr>
        <w:suppressLineNumbers w:val="0"/>
        <w:spacing w:before="0" w:beforeAutospacing="1" w:after="0" w:afterAutospacing="1"/>
        <w:ind w:left="720" w:hanging="360"/>
      </w:pPr>
      <w:r>
        <w:t xml:space="preserve">3.4.3 Long Short-Term Memory Networks </w:t>
      </w:r>
    </w:p>
    <w:p w14:paraId="05573608">
      <w:pPr>
        <w:keepNext w:val="0"/>
        <w:keepLines w:val="0"/>
        <w:widowControl/>
        <w:numPr>
          <w:ilvl w:val="0"/>
          <w:numId w:val="5"/>
        </w:numPr>
        <w:suppressLineNumbers w:val="0"/>
        <w:spacing w:before="0" w:beforeAutospacing="1" w:after="0" w:afterAutospacing="1"/>
        <w:ind w:left="720" w:hanging="360"/>
      </w:pPr>
      <w:r>
        <w:t xml:space="preserve">3.4.4 Limitations of Sequential Architectures </w:t>
      </w:r>
    </w:p>
    <w:p w14:paraId="4970EF3B">
      <w:pPr>
        <w:pStyle w:val="15"/>
        <w:keepNext w:val="0"/>
        <w:keepLines w:val="0"/>
        <w:widowControl/>
        <w:suppressLineNumbers w:val="0"/>
      </w:pPr>
      <w:r>
        <w:rPr>
          <w:rStyle w:val="16"/>
        </w:rPr>
        <w:t>3.5 Transformer Architecture</w:t>
      </w:r>
    </w:p>
    <w:p w14:paraId="37E3C3A8">
      <w:pPr>
        <w:keepNext w:val="0"/>
        <w:keepLines w:val="0"/>
        <w:widowControl/>
        <w:numPr>
          <w:ilvl w:val="0"/>
          <w:numId w:val="6"/>
        </w:numPr>
        <w:suppressLineNumbers w:val="0"/>
        <w:spacing w:before="0" w:beforeAutospacing="1" w:after="0" w:afterAutospacing="1"/>
        <w:ind w:left="720" w:hanging="360"/>
      </w:pPr>
      <w:r>
        <w:t xml:space="preserve">3.5.1 Transformer Architecture </w:t>
      </w:r>
    </w:p>
    <w:p w14:paraId="6CFCDAD6">
      <w:pPr>
        <w:keepNext w:val="0"/>
        <w:keepLines w:val="0"/>
        <w:widowControl/>
        <w:numPr>
          <w:ilvl w:val="0"/>
          <w:numId w:val="6"/>
        </w:numPr>
        <w:suppressLineNumbers w:val="0"/>
        <w:spacing w:before="0" w:beforeAutospacing="1" w:after="0" w:afterAutospacing="1"/>
        <w:ind w:left="720" w:hanging="360"/>
      </w:pPr>
      <w:r>
        <w:t xml:space="preserve">3.5.2 Self-Attention Mechanism </w:t>
      </w:r>
    </w:p>
    <w:p w14:paraId="4D03219E">
      <w:pPr>
        <w:keepNext w:val="0"/>
        <w:keepLines w:val="0"/>
        <w:widowControl/>
        <w:numPr>
          <w:ilvl w:val="0"/>
          <w:numId w:val="6"/>
        </w:numPr>
        <w:suppressLineNumbers w:val="0"/>
        <w:spacing w:before="0" w:beforeAutospacing="1" w:after="0" w:afterAutospacing="1"/>
        <w:ind w:left="720" w:hanging="360"/>
      </w:pPr>
      <w:r>
        <w:t xml:space="preserve">3.5.3 Mathematical Foundation of Self-Attention </w:t>
      </w:r>
    </w:p>
    <w:p w14:paraId="126E826F">
      <w:pPr>
        <w:keepNext w:val="0"/>
        <w:keepLines w:val="0"/>
        <w:widowControl/>
        <w:numPr>
          <w:ilvl w:val="0"/>
          <w:numId w:val="6"/>
        </w:numPr>
        <w:suppressLineNumbers w:val="0"/>
        <w:spacing w:before="0" w:beforeAutospacing="1" w:after="0" w:afterAutospacing="1"/>
        <w:ind w:left="720" w:hanging="360"/>
      </w:pPr>
      <w:r>
        <w:t xml:space="preserve">3.5.4 Positional Encoding </w:t>
      </w:r>
    </w:p>
    <w:p w14:paraId="42886A38">
      <w:pPr>
        <w:keepNext w:val="0"/>
        <w:keepLines w:val="0"/>
        <w:widowControl/>
        <w:numPr>
          <w:ilvl w:val="0"/>
          <w:numId w:val="6"/>
        </w:numPr>
        <w:suppressLineNumbers w:val="0"/>
        <w:spacing w:before="0" w:beforeAutospacing="1" w:after="0" w:afterAutospacing="1"/>
        <w:ind w:left="720" w:hanging="360"/>
      </w:pPr>
      <w:r>
        <w:t xml:space="preserve">3.5.5 Contextual Representation and RoBERTa </w:t>
      </w:r>
    </w:p>
    <w:p w14:paraId="0E2DF056">
      <w:pPr>
        <w:pStyle w:val="15"/>
        <w:keepNext w:val="0"/>
        <w:keepLines w:val="0"/>
        <w:widowControl/>
        <w:suppressLineNumbers w:val="0"/>
      </w:pPr>
      <w:r>
        <w:rPr>
          <w:rStyle w:val="16"/>
        </w:rPr>
        <w:t>3.6 Explainable Artificial Intelligence</w:t>
      </w:r>
    </w:p>
    <w:p w14:paraId="5F79B7A9">
      <w:pPr>
        <w:keepNext w:val="0"/>
        <w:keepLines w:val="0"/>
        <w:widowControl/>
        <w:numPr>
          <w:ilvl w:val="0"/>
          <w:numId w:val="7"/>
        </w:numPr>
        <w:suppressLineNumbers w:val="0"/>
        <w:spacing w:before="0" w:beforeAutospacing="1" w:after="0" w:afterAutospacing="1"/>
        <w:ind w:left="720" w:hanging="360"/>
      </w:pPr>
      <w:r>
        <w:t xml:space="preserve">3.6.1 Need for Explainability </w:t>
      </w:r>
    </w:p>
    <w:p w14:paraId="74BB808F">
      <w:pPr>
        <w:keepNext w:val="0"/>
        <w:keepLines w:val="0"/>
        <w:widowControl/>
        <w:numPr>
          <w:ilvl w:val="0"/>
          <w:numId w:val="7"/>
        </w:numPr>
        <w:suppressLineNumbers w:val="0"/>
        <w:spacing w:before="0" w:beforeAutospacing="1" w:after="0" w:afterAutospacing="1"/>
        <w:ind w:left="720" w:hanging="360"/>
      </w:pPr>
      <w:r>
        <w:t xml:space="preserve">3.6.2 SHAP </w:t>
      </w:r>
    </w:p>
    <w:p w14:paraId="3EA36E12">
      <w:pPr>
        <w:keepNext w:val="0"/>
        <w:keepLines w:val="0"/>
        <w:widowControl/>
        <w:numPr>
          <w:ilvl w:val="0"/>
          <w:numId w:val="7"/>
        </w:numPr>
        <w:suppressLineNumbers w:val="0"/>
        <w:spacing w:before="0" w:beforeAutospacing="1" w:after="0" w:afterAutospacing="1"/>
        <w:ind w:left="720" w:hanging="360"/>
      </w:pPr>
      <w:r>
        <w:t xml:space="preserve">3.6.3 Feature-Level and Token-Level Explanations </w:t>
      </w:r>
    </w:p>
    <w:p w14:paraId="31047A2B">
      <w:pPr>
        <w:keepNext w:val="0"/>
        <w:keepLines w:val="0"/>
        <w:widowControl/>
        <w:numPr>
          <w:ilvl w:val="0"/>
          <w:numId w:val="7"/>
        </w:numPr>
        <w:suppressLineNumbers w:val="0"/>
        <w:spacing w:before="0" w:beforeAutospacing="1" w:after="0" w:afterAutospacing="1"/>
        <w:ind w:left="720" w:hanging="360"/>
      </w:pPr>
      <w:r>
        <w:t xml:space="preserve">3.6.4 Explainability in Psychological State Detection </w:t>
      </w:r>
    </w:p>
    <w:p w14:paraId="6751ABFB">
      <w:pPr>
        <w:pStyle w:val="15"/>
        <w:keepNext w:val="0"/>
        <w:keepLines w:val="0"/>
        <w:widowControl/>
        <w:suppressLineNumbers w:val="0"/>
      </w:pPr>
      <w:r>
        <w:rPr>
          <w:rStyle w:val="16"/>
        </w:rPr>
        <w:t>3.7 Ethical AI and Responsible Loneliness Detection</w:t>
      </w:r>
    </w:p>
    <w:p w14:paraId="46F0703C">
      <w:pPr>
        <w:keepNext w:val="0"/>
        <w:keepLines w:val="0"/>
        <w:widowControl/>
        <w:numPr>
          <w:ilvl w:val="0"/>
          <w:numId w:val="8"/>
        </w:numPr>
        <w:suppressLineNumbers w:val="0"/>
        <w:spacing w:before="0" w:beforeAutospacing="1" w:after="0" w:afterAutospacing="1"/>
        <w:ind w:left="720" w:hanging="360"/>
      </w:pPr>
      <w:r>
        <w:t xml:space="preserve">Privacy </w:t>
      </w:r>
    </w:p>
    <w:p w14:paraId="74E51932">
      <w:pPr>
        <w:keepNext w:val="0"/>
        <w:keepLines w:val="0"/>
        <w:widowControl/>
        <w:numPr>
          <w:ilvl w:val="0"/>
          <w:numId w:val="8"/>
        </w:numPr>
        <w:suppressLineNumbers w:val="0"/>
        <w:spacing w:before="0" w:beforeAutospacing="1" w:after="0" w:afterAutospacing="1"/>
        <w:ind w:left="720" w:hanging="360"/>
      </w:pPr>
      <w:r>
        <w:t xml:space="preserve">Consent </w:t>
      </w:r>
    </w:p>
    <w:p w14:paraId="031C5E16">
      <w:pPr>
        <w:keepNext w:val="0"/>
        <w:keepLines w:val="0"/>
        <w:widowControl/>
        <w:numPr>
          <w:ilvl w:val="0"/>
          <w:numId w:val="8"/>
        </w:numPr>
        <w:suppressLineNumbers w:val="0"/>
        <w:spacing w:before="0" w:beforeAutospacing="1" w:after="0" w:afterAutospacing="1"/>
        <w:ind w:left="720" w:hanging="360"/>
      </w:pPr>
      <w:r>
        <w:t xml:space="preserve">Bias and fairness </w:t>
      </w:r>
    </w:p>
    <w:p w14:paraId="49722A8D">
      <w:pPr>
        <w:keepNext w:val="0"/>
        <w:keepLines w:val="0"/>
        <w:widowControl/>
        <w:numPr>
          <w:ilvl w:val="0"/>
          <w:numId w:val="8"/>
        </w:numPr>
        <w:suppressLineNumbers w:val="0"/>
        <w:spacing w:before="0" w:beforeAutospacing="1" w:after="0" w:afterAutospacing="1"/>
        <w:ind w:left="720" w:hanging="360"/>
      </w:pPr>
      <w:r>
        <w:t xml:space="preserve">False positives/false negatives </w:t>
      </w:r>
    </w:p>
    <w:p w14:paraId="6BA4C2FA">
      <w:pPr>
        <w:keepNext w:val="0"/>
        <w:keepLines w:val="0"/>
        <w:widowControl/>
        <w:numPr>
          <w:ilvl w:val="0"/>
          <w:numId w:val="8"/>
        </w:numPr>
        <w:suppressLineNumbers w:val="0"/>
        <w:spacing w:before="0" w:beforeAutospacing="1" w:after="0" w:afterAutospacing="1"/>
        <w:ind w:left="720" w:hanging="360"/>
      </w:pPr>
      <w:r>
        <w:t xml:space="preserve">Human oversight </w:t>
      </w:r>
    </w:p>
    <w:p w14:paraId="15CB033F">
      <w:pPr>
        <w:keepNext w:val="0"/>
        <w:keepLines w:val="0"/>
        <w:widowControl/>
        <w:numPr>
          <w:ilvl w:val="0"/>
          <w:numId w:val="8"/>
        </w:numPr>
        <w:suppressLineNumbers w:val="0"/>
        <w:spacing w:before="0" w:beforeAutospacing="1" w:after="0" w:afterAutospacing="1"/>
        <w:ind w:left="720" w:hanging="360"/>
      </w:pPr>
      <w:r>
        <w:t xml:space="preserve">Responsible intervention </w:t>
      </w:r>
    </w:p>
    <w:p w14:paraId="27505920">
      <w:pPr>
        <w:pStyle w:val="15"/>
        <w:keepNext w:val="0"/>
        <w:keepLines w:val="0"/>
        <w:widowControl/>
        <w:suppressLineNumbers w:val="0"/>
      </w:pPr>
      <w:r>
        <w:rPr>
          <w:rStyle w:val="16"/>
        </w:rPr>
        <w:t>3.8 Theoretical Integration of the Proposed Framework</w:t>
      </w:r>
    </w:p>
    <w:p w14:paraId="58A8BEFA">
      <w:pPr>
        <w:pStyle w:val="15"/>
        <w:keepNext w:val="0"/>
        <w:keepLines w:val="0"/>
        <w:widowControl/>
        <w:suppressLineNumbers w:val="0"/>
      </w:pPr>
      <w:r>
        <w:rPr>
          <w:rStyle w:val="16"/>
        </w:rPr>
        <w:t>3.9 Chapter Summary</w:t>
      </w:r>
    </w:p>
    <w:p w14:paraId="3542AE0A">
      <w:pPr>
        <w:pStyle w:val="15"/>
        <w:keepNext w:val="0"/>
        <w:keepLines w:val="0"/>
        <w:widowControl/>
        <w:suppressLineNumbers w:val="0"/>
      </w:pPr>
      <w:r>
        <w:t>For the mathematical section, the corrupted equation should be replaced with the standard scaled dot-product attention equation:</w:t>
      </w:r>
    </w:p>
    <w:p w14:paraId="3B5E6E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Attention⁡(Q,K,V)=softmax⁡(QKTdk)V\operatorname{Attention}(Q,K,V) = \operatorname{softmax} \left( \frac{QK^T}{\sqrt{d_k}} \right)V </w:t>
      </w:r>
    </w:p>
    <w:p w14:paraId="471DDCF9">
      <w:pPr>
        <w:pStyle w:val="15"/>
        <w:keepNext w:val="0"/>
        <w:keepLines w:val="0"/>
        <w:widowControl/>
        <w:suppressLineNumbers w:val="0"/>
      </w:pPr>
      <w:r>
        <w:t>where:</w:t>
      </w:r>
    </w:p>
    <w:p w14:paraId="616C08D9">
      <w:pPr>
        <w:keepNext w:val="0"/>
        <w:keepLines w:val="0"/>
        <w:widowControl/>
        <w:numPr>
          <w:ilvl w:val="0"/>
          <w:numId w:val="9"/>
        </w:numPr>
        <w:suppressLineNumbers w:val="0"/>
        <w:spacing w:before="0" w:beforeAutospacing="1" w:after="0" w:afterAutospacing="1"/>
        <w:ind w:left="720" w:hanging="360"/>
      </w:pPr>
      <w:r>
        <w:t xml:space="preserve">QQ = Query matrix </w:t>
      </w:r>
    </w:p>
    <w:p w14:paraId="46CDC4A5">
      <w:pPr>
        <w:keepNext w:val="0"/>
        <w:keepLines w:val="0"/>
        <w:widowControl/>
        <w:numPr>
          <w:ilvl w:val="0"/>
          <w:numId w:val="9"/>
        </w:numPr>
        <w:suppressLineNumbers w:val="0"/>
        <w:spacing w:before="0" w:beforeAutospacing="1" w:after="0" w:afterAutospacing="1"/>
        <w:ind w:left="720" w:hanging="360"/>
      </w:pPr>
      <w:r>
        <w:t xml:space="preserve">KK = Key matrix </w:t>
      </w:r>
    </w:p>
    <w:p w14:paraId="1041E2FD">
      <w:pPr>
        <w:keepNext w:val="0"/>
        <w:keepLines w:val="0"/>
        <w:widowControl/>
        <w:numPr>
          <w:ilvl w:val="0"/>
          <w:numId w:val="9"/>
        </w:numPr>
        <w:suppressLineNumbers w:val="0"/>
        <w:spacing w:before="0" w:beforeAutospacing="1" w:after="0" w:afterAutospacing="1"/>
        <w:ind w:left="720" w:hanging="360"/>
      </w:pPr>
      <w:r>
        <w:t xml:space="preserve">VV = Value matrix </w:t>
      </w:r>
    </w:p>
    <w:p w14:paraId="427B2F1D">
      <w:pPr>
        <w:keepNext w:val="0"/>
        <w:keepLines w:val="0"/>
        <w:widowControl/>
        <w:numPr>
          <w:ilvl w:val="0"/>
          <w:numId w:val="9"/>
        </w:numPr>
        <w:suppressLineNumbers w:val="0"/>
        <w:spacing w:before="0" w:beforeAutospacing="1" w:after="0" w:afterAutospacing="1"/>
        <w:ind w:left="720" w:hanging="360"/>
      </w:pPr>
      <w:r>
        <w:t xml:space="preserve">dkd_k = dimensionality of the key vectors </w:t>
      </w:r>
    </w:p>
    <w:p w14:paraId="77FE14E9">
      <w:pPr>
        <w:pStyle w:val="15"/>
        <w:keepNext w:val="0"/>
        <w:keepLines w:val="0"/>
        <w:widowControl/>
        <w:suppressLineNumbers w:val="0"/>
      </w:pPr>
      <w:r>
        <w:t>The theoretical alignment can then be presented more rigorously: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0"/>
        <w:gridCol w:w="4510"/>
        <w:gridCol w:w="3206"/>
      </w:tblGrid>
      <w:tr w14:paraId="23F76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F9FDA5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Theoretical Foundation</w:t>
            </w:r>
          </w:p>
        </w:tc>
        <w:tc>
          <w:tcPr>
            <w:tcW w:w="0" w:type="auto"/>
            <w:shd w:val="clear"/>
            <w:vAlign w:val="center"/>
          </w:tcPr>
          <w:p w14:paraId="1335B15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Computational Interpretation</w:t>
            </w:r>
          </w:p>
        </w:tc>
        <w:tc>
          <w:tcPr>
            <w:tcW w:w="0" w:type="auto"/>
            <w:shd w:val="clear"/>
            <w:vAlign w:val="center"/>
          </w:tcPr>
          <w:p w14:paraId="155699E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Proposed Component</w:t>
            </w:r>
          </w:p>
        </w:tc>
      </w:tr>
      <w:tr w14:paraId="41D1D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9F88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Cognitive Discrepancy Theory</w:t>
            </w:r>
          </w:p>
        </w:tc>
        <w:tc>
          <w:tcPr>
            <w:tcW w:w="0" w:type="auto"/>
            <w:shd w:val="clear"/>
            <w:vAlign w:val="center"/>
          </w:tcPr>
          <w:p w14:paraId="38816E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Contextual interpretation of perceived social disconnection</w:t>
            </w:r>
          </w:p>
        </w:tc>
        <w:tc>
          <w:tcPr>
            <w:tcW w:w="0" w:type="auto"/>
            <w:shd w:val="clear"/>
            <w:vAlign w:val="center"/>
          </w:tcPr>
          <w:p w14:paraId="1AF041F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Transformer-based text encoder</w:t>
            </w:r>
          </w:p>
        </w:tc>
      </w:tr>
      <w:tr w14:paraId="01285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00B12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Multidimensional Loneliness Theory</w:t>
            </w:r>
          </w:p>
        </w:tc>
        <w:tc>
          <w:tcPr>
            <w:tcW w:w="0" w:type="auto"/>
            <w:shd w:val="clear"/>
            <w:vAlign w:val="center"/>
          </w:tcPr>
          <w:p w14:paraId="69B7BF3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Different manifestations/severity patterns</w:t>
            </w:r>
          </w:p>
        </w:tc>
        <w:tc>
          <w:tcPr>
            <w:tcW w:w="0" w:type="auto"/>
            <w:shd w:val="clear"/>
            <w:vAlign w:val="center"/>
          </w:tcPr>
          <w:p w14:paraId="12C3400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Fine-grained classification</w:t>
            </w:r>
          </w:p>
        </w:tc>
      </w:tr>
      <w:tr w14:paraId="2FFE2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8C5D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Attachment Theory</w:t>
            </w:r>
          </w:p>
        </w:tc>
        <w:tc>
          <w:tcPr>
            <w:tcW w:w="0" w:type="auto"/>
            <w:shd w:val="clear"/>
            <w:vAlign w:val="center"/>
          </w:tcPr>
          <w:p w14:paraId="13E4426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Relational and linguistic patterns</w:t>
            </w:r>
          </w:p>
        </w:tc>
        <w:tc>
          <w:tcPr>
            <w:tcW w:w="0" w:type="auto"/>
            <w:shd w:val="clear"/>
            <w:vAlign w:val="center"/>
          </w:tcPr>
          <w:p w14:paraId="1792FEC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Linguistic/behavioral features</w:t>
            </w:r>
          </w:p>
        </w:tc>
      </w:tr>
      <w:tr w14:paraId="34774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913AE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Evolutionary Theory</w:t>
            </w:r>
          </w:p>
        </w:tc>
        <w:tc>
          <w:tcPr>
            <w:tcW w:w="0" w:type="auto"/>
            <w:shd w:val="clear"/>
            <w:vAlign w:val="center"/>
          </w:tcPr>
          <w:p w14:paraId="0C52BEC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Threat perception and negative interpretation</w:t>
            </w:r>
          </w:p>
        </w:tc>
        <w:tc>
          <w:tcPr>
            <w:tcW w:w="0" w:type="auto"/>
            <w:shd w:val="clear"/>
            <w:vAlign w:val="center"/>
          </w:tcPr>
          <w:p w14:paraId="66E966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Sentiment/context features</w:t>
            </w:r>
          </w:p>
        </w:tc>
      </w:tr>
      <w:tr w14:paraId="6CE4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D407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Social Identity Theory</w:t>
            </w:r>
          </w:p>
        </w:tc>
        <w:tc>
          <w:tcPr>
            <w:tcW w:w="0" w:type="auto"/>
            <w:shd w:val="clear"/>
            <w:vAlign w:val="center"/>
          </w:tcPr>
          <w:p w14:paraId="6FCBB2D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Belonging, exclusion, and group-related language</w:t>
            </w:r>
          </w:p>
        </w:tc>
        <w:tc>
          <w:tcPr>
            <w:tcW w:w="0" w:type="auto"/>
            <w:shd w:val="clear"/>
            <w:vAlign w:val="center"/>
          </w:tcPr>
          <w:p w14:paraId="7B07C2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Contextual semantic representation</w:t>
            </w:r>
          </w:p>
        </w:tc>
      </w:tr>
      <w:tr w14:paraId="54832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F1FB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Transformer Self-Attention</w:t>
            </w:r>
          </w:p>
        </w:tc>
        <w:tc>
          <w:tcPr>
            <w:tcW w:w="0" w:type="auto"/>
            <w:shd w:val="clear"/>
            <w:vAlign w:val="center"/>
          </w:tcPr>
          <w:p w14:paraId="1EF10D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Long-range contextual relationships</w:t>
            </w:r>
          </w:p>
        </w:tc>
        <w:tc>
          <w:tcPr>
            <w:tcW w:w="0" w:type="auto"/>
            <w:shd w:val="clear"/>
            <w:vAlign w:val="center"/>
          </w:tcPr>
          <w:p w14:paraId="2E8776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RoBERTa</w:t>
            </w:r>
          </w:p>
        </w:tc>
      </w:tr>
      <w:tr w14:paraId="7292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387D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Explainable AI</w:t>
            </w:r>
          </w:p>
        </w:tc>
        <w:tc>
          <w:tcPr>
            <w:tcW w:w="0" w:type="auto"/>
            <w:shd w:val="clear"/>
            <w:vAlign w:val="center"/>
          </w:tcPr>
          <w:p w14:paraId="2D576A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Interpretable model predictions</w:t>
            </w:r>
          </w:p>
        </w:tc>
        <w:tc>
          <w:tcPr>
            <w:tcW w:w="0" w:type="auto"/>
            <w:shd w:val="clear"/>
            <w:vAlign w:val="center"/>
          </w:tcPr>
          <w:p w14:paraId="2E901C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SHAP/explanation layer</w:t>
            </w:r>
          </w:p>
        </w:tc>
      </w:tr>
      <w:tr w14:paraId="7B5AB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2679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Ethical AI</w:t>
            </w:r>
          </w:p>
        </w:tc>
        <w:tc>
          <w:tcPr>
            <w:tcW w:w="0" w:type="auto"/>
            <w:shd w:val="clear"/>
            <w:vAlign w:val="center"/>
          </w:tcPr>
          <w:p w14:paraId="6E51C39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Responsible use and intervention</w:t>
            </w:r>
          </w:p>
        </w:tc>
        <w:tc>
          <w:tcPr>
            <w:tcW w:w="0" w:type="auto"/>
            <w:shd w:val="clear"/>
            <w:vAlign w:val="center"/>
          </w:tcPr>
          <w:p w14:paraId="6A39E2E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Human oversight and safeguards</w:t>
            </w:r>
          </w:p>
        </w:tc>
      </w:tr>
    </w:tbl>
    <w:p w14:paraId="75441313">
      <w:pPr>
        <w:pStyle w:val="15"/>
        <w:keepNext w:val="0"/>
        <w:keepLines w:val="0"/>
        <w:widowControl/>
        <w:suppressLineNumbers w:val="0"/>
      </w:pPr>
      <w:r>
        <w:t xml:space="preserve">One particularly important correction: </w:t>
      </w:r>
      <w:r>
        <w:rPr>
          <w:rStyle w:val="16"/>
        </w:rPr>
        <w:t>do not claim that Transformer models are “psychologically necessary.”</w:t>
      </w:r>
      <w:r>
        <w:t xml:space="preserve"> Instead, write that Transformer-based contextual representations are </w:t>
      </w:r>
      <w:r>
        <w:rPr>
          <w:rStyle w:val="16"/>
        </w:rPr>
        <w:t>theoretically and computationally suitable</w:t>
      </w:r>
      <w:r>
        <w:t xml:space="preserve"> for capturing contextual and implicit linguistic signals.</w:t>
      </w:r>
    </w:p>
    <w:p w14:paraId="606F9AF7">
      <w:pPr>
        <w:pStyle w:val="15"/>
        <w:keepNext w:val="0"/>
        <w:keepLines w:val="0"/>
        <w:widowControl/>
        <w:suppressLineNumbers w:val="0"/>
      </w:pPr>
      <w:r>
        <w:t>Likewise, instead of:</w:t>
      </w:r>
    </w:p>
    <w:p w14:paraId="770F8E4E">
      <w:pPr>
        <w:pStyle w:val="15"/>
        <w:keepNext w:val="0"/>
        <w:keepLines w:val="0"/>
        <w:widowControl/>
        <w:suppressLineNumbers w:val="0"/>
        <w:ind w:left="720" w:right="720"/>
      </w:pPr>
      <w:r>
        <w:rPr>
          <w:rFonts w:hint="eastAsia" w:ascii="SimSun" w:hAnsi="SimSun" w:eastAsia="SimSun" w:cs="SimSun"/>
          <w:sz w:val="24"/>
          <w:szCs w:val="24"/>
        </w:rPr>
        <w:t>“Insecure attachment may manifest in high frequency of first-person pronouns.”</w:t>
      </w:r>
    </w:p>
    <w:p w14:paraId="56A2B73F">
      <w:pPr>
        <w:pStyle w:val="15"/>
        <w:keepNext w:val="0"/>
        <w:keepLines w:val="0"/>
        <w:widowControl/>
        <w:suppressLineNumbers w:val="0"/>
      </w:pPr>
      <w:r>
        <w:t>use:</w:t>
      </w:r>
    </w:p>
    <w:p w14:paraId="0576EBC5">
      <w:pPr>
        <w:pStyle w:val="15"/>
        <w:keepNext w:val="0"/>
        <w:keepLines w:val="0"/>
        <w:widowControl/>
        <w:suppressLineNumbers w:val="0"/>
        <w:ind w:left="720" w:right="720"/>
      </w:pPr>
      <w:r>
        <w:rPr>
          <w:rFonts w:hint="eastAsia" w:ascii="SimSun" w:hAnsi="SimSun" w:eastAsia="SimSun" w:cs="SimSun"/>
          <w:sz w:val="24"/>
          <w:szCs w:val="24"/>
        </w:rPr>
        <w:t>“Some studies have investigated linguistic characteristics associated with interpersonal concerns and attachment-related communication; however, such linguistic features should be treated as probabilistic signals rather than direct indicators of attachment style.”</w:t>
      </w:r>
    </w:p>
    <w:p w14:paraId="76F79187">
      <w:pPr>
        <w:pStyle w:val="15"/>
        <w:keepNext w:val="0"/>
        <w:keepLines w:val="0"/>
        <w:widowControl/>
        <w:suppressLineNumbers w:val="0"/>
      </w:pPr>
      <w:r>
        <w:t>That distinction will make the thesis much more academically defensible.</w:t>
      </w:r>
    </w:p>
    <w:p w14:paraId="6F6DE4B4">
      <w:pPr>
        <w:rPr>
          <w:rFonts w:hint="default"/>
          <w:lang w:val="en-US"/>
        </w:rPr>
      </w:pPr>
    </w:p>
    <w:p w14:paraId="6BD0246A">
      <w:pPr>
        <w:rPr>
          <w:rFonts w:hint="default"/>
          <w:lang w:val="en-US"/>
        </w:rPr>
      </w:pPr>
    </w:p>
    <w:p w14:paraId="2CC5A636">
      <w:pPr>
        <w:rPr>
          <w:rFonts w:hint="default"/>
          <w:lang w:val="en-US"/>
        </w:rPr>
      </w:pPr>
    </w:p>
    <w:p w14:paraId="4D73B25F">
      <w:pPr>
        <w:rPr>
          <w:rFonts w:hint="default"/>
          <w:lang w:val="en-US"/>
        </w:rPr>
      </w:pPr>
    </w:p>
    <w:p w14:paraId="633BB1CC">
      <w:pPr>
        <w:rPr>
          <w:rFonts w:hint="default"/>
          <w:lang w:val="en-US"/>
        </w:rPr>
      </w:pPr>
    </w:p>
    <w:p w14:paraId="3106AB39">
      <w:pPr>
        <w:rPr>
          <w:rFonts w:hint="default"/>
          <w:lang w:val="en-US"/>
        </w:rPr>
      </w:pPr>
    </w:p>
    <w:p w14:paraId="00D35C70">
      <w:pPr>
        <w:rPr>
          <w:rFonts w:hint="default"/>
          <w:lang w:val="en-US"/>
        </w:rPr>
      </w:pPr>
    </w:p>
    <w:p w14:paraId="6E72D19A">
      <w:pPr>
        <w:rPr>
          <w:rFonts w:hint="default"/>
          <w:lang w:val="en-US"/>
        </w:rPr>
      </w:pPr>
    </w:p>
    <w:p w14:paraId="408669FF">
      <w:pPr>
        <w:rPr>
          <w:rFonts w:hint="default"/>
          <w:lang w:val="en-US"/>
        </w:rPr>
      </w:pPr>
    </w:p>
    <w:p w14:paraId="62F65234">
      <w:pPr>
        <w:rPr>
          <w:rFonts w:hint="default"/>
          <w:lang w:val="en-US"/>
        </w:rPr>
      </w:pPr>
    </w:p>
    <w:p w14:paraId="4FEFF378">
      <w:pPr>
        <w:rPr>
          <w:rFonts w:hint="default"/>
          <w:lang w:val="en-US"/>
        </w:rPr>
      </w:pPr>
    </w:p>
    <w:p w14:paraId="33FB4DAF">
      <w:pPr>
        <w:rPr>
          <w:rFonts w:hint="default"/>
          <w:lang w:val="en-US"/>
        </w:rPr>
      </w:pPr>
      <w:bookmarkStart w:id="1" w:name="_GoBack"/>
      <w:bookmarkEnd w:id="1"/>
    </w:p>
    <w:p w14:paraId="2F484313">
      <w:pPr>
        <w:rPr>
          <w:rFonts w:hint="default"/>
          <w:sz w:val="32"/>
          <w:szCs w:val="32"/>
          <w:lang w:val="en-US"/>
        </w:rPr>
      </w:pPr>
    </w:p>
    <w:p w14:paraId="1EA1AF82">
      <w:pPr>
        <w:jc w:val="center"/>
        <w:rPr>
          <w:sz w:val="32"/>
          <w:szCs w:val="32"/>
        </w:rPr>
      </w:pPr>
    </w:p>
    <w:p w14:paraId="3BD6CE24">
      <w:pPr>
        <w:jc w:val="center"/>
        <w:rPr>
          <w:sz w:val="32"/>
          <w:szCs w:val="32"/>
        </w:rPr>
      </w:pPr>
      <w:bookmarkStart w:id="0" w:name="_bookmark4"/>
      <w:bookmarkEnd w:id="0"/>
      <w:r>
        <w:rPr>
          <w:sz w:val="32"/>
          <w:szCs w:val="32"/>
        </w:rPr>
        <w:t>Chapter 4 Methodology</w:t>
      </w:r>
    </w:p>
    <w:p w14:paraId="60025413">
      <w:pPr>
        <w:rPr>
          <w:rFonts w:hint="default"/>
          <w:lang w:val="en-US"/>
        </w:rPr>
      </w:pPr>
    </w:p>
    <w:p w14:paraId="2FC414AD">
      <w:pPr>
        <w:rPr>
          <w:rFonts w:hint="default"/>
          <w:lang w:val="en-US"/>
        </w:rPr>
      </w:pPr>
    </w:p>
    <w:p w14:paraId="677F8752">
      <w:pPr>
        <w:rPr>
          <w:rFonts w:hint="default"/>
          <w:lang w:val="en-US"/>
        </w:rPr>
      </w:pPr>
    </w:p>
    <w:p w14:paraId="3351FC42"/>
    <w:p w14:paraId="59DB0810"/>
    <w:p w14:paraId="7EFA8391"/>
    <w:p w14:paraId="465904F5"/>
    <w:p w14:paraId="4251D358"/>
    <w:p w14:paraId="2DE0F218"/>
    <w:p w14:paraId="30C8D5D5"/>
    <w:p w14:paraId="31595589"/>
    <w:p w14:paraId="3BCF22D3"/>
    <w:p w14:paraId="730E64C9"/>
    <w:p w14:paraId="795FB100"/>
    <w:p w14:paraId="1DE22318"/>
    <w:p w14:paraId="556CCF55"/>
    <w:p w14:paraId="5D09136E"/>
    <w:p w14:paraId="5E176348"/>
    <w:p w14:paraId="04D4C79C"/>
    <w:p w14:paraId="790236CC"/>
    <w:p w14:paraId="65573967"/>
    <w:p w14:paraId="2100B9CD"/>
    <w:p w14:paraId="1D1A8713"/>
    <w:p w14:paraId="29AFE543"/>
    <w:sectPr>
      <w:pgSz w:w="11906" w:h="16838"/>
      <w:pgMar w:top="720" w:right="720" w:bottom="720" w:left="72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Body">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70D7F"/>
    <w:multiLevelType w:val="multilevel"/>
    <w:tmpl w:val="87370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532603"/>
    <w:multiLevelType w:val="singleLevel"/>
    <w:tmpl w:val="915326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8A28A4F"/>
    <w:multiLevelType w:val="multilevel"/>
    <w:tmpl w:val="D8A28A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C1BBF12"/>
    <w:multiLevelType w:val="multilevel"/>
    <w:tmpl w:val="DC1BB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D81F73"/>
    <w:multiLevelType w:val="multilevel"/>
    <w:tmpl w:val="DFD81F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D91158C"/>
    <w:multiLevelType w:val="multilevel"/>
    <w:tmpl w:val="2D9115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804D3AE"/>
    <w:multiLevelType w:val="multilevel"/>
    <w:tmpl w:val="3804D3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A7527F0"/>
    <w:multiLevelType w:val="multilevel"/>
    <w:tmpl w:val="3A752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3E7FFA9"/>
    <w:multiLevelType w:val="multilevel"/>
    <w:tmpl w:val="43E7FF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6"/>
  </w:num>
  <w:num w:numId="4">
    <w:abstractNumId w:val="7"/>
  </w:num>
  <w:num w:numId="5">
    <w:abstractNumId w:val="5"/>
  </w:num>
  <w:num w:numId="6">
    <w:abstractNumId w:val="8"/>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B3F"/>
    <w:rsid w:val="000B1B3F"/>
    <w:rsid w:val="00290406"/>
    <w:rsid w:val="002904F4"/>
    <w:rsid w:val="003F455A"/>
    <w:rsid w:val="004C4FA2"/>
    <w:rsid w:val="0057193F"/>
    <w:rsid w:val="005D7EC0"/>
    <w:rsid w:val="008B5E8C"/>
    <w:rsid w:val="0090695D"/>
    <w:rsid w:val="009D47C7"/>
    <w:rsid w:val="024F1E56"/>
    <w:rsid w:val="148D3B44"/>
    <w:rsid w:val="2CE72BBB"/>
    <w:rsid w:val="2DD2603B"/>
    <w:rsid w:val="2E003688"/>
    <w:rsid w:val="3E0F0D3B"/>
    <w:rsid w:val="42256E23"/>
    <w:rsid w:val="457B748C"/>
    <w:rsid w:val="4D41354B"/>
    <w:rsid w:val="50F413DD"/>
    <w:rsid w:val="52122C15"/>
    <w:rsid w:val="67356ADF"/>
    <w:rsid w:val="6ABA12F4"/>
    <w:rsid w:val="6DC22EA0"/>
    <w:rsid w:val="6ED34A2C"/>
    <w:rsid w:val="726C7228"/>
    <w:rsid w:val="7B182183"/>
    <w:rsid w:val="7CB00F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sz w:val="24"/>
      <w:szCs w:val="24"/>
    </w:rPr>
  </w:style>
  <w:style w:type="character" w:styleId="14">
    <w:name w:val="Hyperlink"/>
    <w:basedOn w:val="11"/>
    <w:semiHidden/>
    <w:unhideWhenUsed/>
    <w:uiPriority w:val="99"/>
    <w:rPr>
      <w:color w:val="0000FF"/>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0</Words>
  <Characters>0</Characters>
  <Lines>0</Lines>
  <Paragraphs>0</Paragraphs>
  <TotalTime>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2026-08-26T06:56:00Z</dcterms:created>
  <dc:creator>utkarsh patel</dc:creator>
  <cp:lastModifiedBy>Sachin Chakrawarti</cp:lastModifiedBy>
  <dcterms:modified xsi:type="dcterms:W3CDTF">2026-09-01T06:49:10Z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eyJoZGlkIjoiYWZiNTY3Njk5MzIxMjBjZjFkN2QxYzZmYjQ3ZTFkMDQiLCJ1c2VySWQiOiI1NDk3NTg0ODk2NDkifQ==</vt:lpwstr>
  </property>
  <property fmtid="{D5CDD505-2E9C-101B-9397-08002B2CF9AE}" pid="3" name="KSOProductBuildVer">
    <vt:lpwstr>1033-12.1.0.28032</vt:lpwstr>
  </property>
  <property fmtid="{D5CDD505-2E9C-101B-9397-08002B2CF9AE}" pid="4" name="ICV">
    <vt:lpwstr>612B3409A69448B29B5C2695D1D47438_12</vt:lpwstr>
  </property>
</Properties>
</file>