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8"/>
          <w:szCs w:val="48"/>
        </w:rPr>
        <w:t xml:space="preserve">FAERS ESG NextGen</w:t>
      </w:r>
    </w:p>
    <w:p>
      <w:pPr>
        <w:spacing w:after="60" w:before="0"/>
      </w:pPr>
      <w:r>
        <w:rPr>
          <w:rFonts w:ascii="Arial" w:cs="Arial" w:eastAsia="Arial" w:hAnsi="Arial"/>
          <w:b/>
          <w:bCs/>
          <w:color w:val="2E75B6"/>
          <w:sz w:val="36"/>
          <w:szCs w:val="36"/>
        </w:rPr>
        <w:t xml:space="preserve">ACK-Driven Code Gap Analysis</w:t>
      </w:r>
    </w:p>
    <w:p>
      <w:pPr>
        <w:pBdr>
          <w:bottom w:val="single" w:color="2E75B6" w:sz="8" w:space="4"/>
        </w:pBdr>
        <w:spacing w:after="240" w:before="0"/>
      </w:pPr>
      <w:r>
        <w:rPr>
          <w:color w:val="444444"/>
          <w:sz w:val="22"/>
          <w:szCs w:val="22"/>
        </w:rPr>
        <w:t xml:space="preserve">For Claude Code Implementation  |  DeepQuence Drug Safety  |  2026-04-29</w:t>
      </w:r>
    </w:p>
    <w:p>
      <w:pPr>
        <w:pStyle w:val="Heading1"/>
        <w:pBdr>
          <w:bottom w:val="single" w:color="2E75B6" w:sz="6" w:space="1"/>
        </w:pBdr>
        <w:spacing w:after="120" w:before="360"/>
      </w:pPr>
      <w:r>
        <w:rPr>
          <w:rFonts w:ascii="Arial" w:cs="Arial" w:eastAsia="Arial" w:hAnsi="Arial"/>
          <w:b/>
          <w:bCs/>
          <w:color w:val="1F3864"/>
          <w:sz w:val="32"/>
          <w:szCs w:val="32"/>
        </w:rPr>
        <w:t xml:space="preserve">1. Executive Summary</w:t>
      </w:r>
    </w:p>
    <w:p>
      <w:pPr>
        <w:spacing w:after="120" w:before="60"/>
      </w:pPr>
      <w:r>
        <w:rPr>
          <w:color w:val="000000"/>
          <w:sz w:val="22"/>
          <w:szCs w:val="22"/>
        </w:rPr>
        <w:t xml:space="preserve">This document captures all actionable code gaps identified through live FDA ESG NextGen test-submission ACKs against the </w:t>
      </w:r>
      <w:r>
        <w:rPr>
          <w:b/>
          <w:bCs/>
          <w:color w:val="000000"/>
          <w:sz w:val="22"/>
          <w:szCs w:val="22"/>
        </w:rPr>
        <w:t xml:space="preserve">ZZFDATST</w:t>
      </w:r>
      <w:r>
        <w:rPr>
          <w:color w:val="000000"/>
          <w:sz w:val="22"/>
          <w:szCs w:val="22"/>
        </w:rPr>
        <w:t xml:space="preserve"> (postmarket) and </w:t>
      </w:r>
      <w:r>
        <w:rPr>
          <w:b/>
          <w:bCs/>
          <w:color w:val="000000"/>
          <w:sz w:val="22"/>
          <w:szCs w:val="22"/>
        </w:rPr>
        <w:t xml:space="preserve">ZZFDATST_PREMKT</w:t>
      </w:r>
      <w:r>
        <w:rPr>
          <w:color w:val="000000"/>
          <w:sz w:val="22"/>
          <w:szCs w:val="22"/>
        </w:rPr>
        <w:t xml:space="preserve"> (IND/premarket) gateways. It is derived directly from the ACK Issue Tracker (</w:t>
      </w:r>
      <w:r>
        <w:rPr>
          <w:rFonts w:ascii="Courier New" w:cs="Courier New" w:eastAsia="Courier New" w:hAnsi="Courier New"/>
          <w:color w:val="333333"/>
          <w:sz w:val="18"/>
          <w:szCs w:val="18"/>
        </w:rPr>
        <w:t xml:space="preserve">test/test_submission/ACK_Issue_Tracker.md</w:t>
      </w:r>
      <w:r>
        <w:rPr>
          <w:color w:val="000000"/>
          <w:sz w:val="22"/>
          <w:szCs w:val="22"/>
        </w:rPr>
        <w:t xml:space="preserve">) and is intended as a complete task specification for Claude Code — no manual XML editing is required or permitted.</w:t>
      </w:r>
    </w:p>
    <w:p>
      <w:pPr>
        <w:spacing w:after="120" w:before="60"/>
      </w:pPr>
      <w:r>
        <w:rPr>
          <w:color w:val="000000"/>
          <w:sz w:val="22"/>
          <w:szCs w:val="22"/>
        </w:rPr>
        <w:t xml:space="preserve">Five gaps are identified across four categories: </w:t>
      </w:r>
      <w:r>
        <w:rPr>
          <w:b/>
          <w:bCs/>
          <w:color w:val="C00000"/>
          <w:sz w:val="22"/>
          <w:szCs w:val="22"/>
        </w:rPr>
        <w:t xml:space="preserve">submission routing</w:t>
      </w:r>
      <w:r>
        <w:rPr>
          <w:color w:val="000000"/>
          <w:sz w:val="22"/>
          <w:szCs w:val="22"/>
        </w:rPr>
        <w:t xml:space="preserve">, </w:t>
      </w:r>
      <w:r>
        <w:rPr>
          <w:b/>
          <w:bCs/>
          <w:color w:val="C00000"/>
          <w:sz w:val="22"/>
          <w:szCs w:val="22"/>
        </w:rPr>
        <w:t xml:space="preserve">duplicate prevention</w:t>
      </w:r>
      <w:r>
        <w:rPr>
          <w:color w:val="000000"/>
          <w:sz w:val="22"/>
          <w:szCs w:val="22"/>
        </w:rPr>
        <w:t xml:space="preserve">, </w:t>
      </w:r>
      <w:r>
        <w:rPr>
          <w:b/>
          <w:bCs/>
          <w:color w:val="D6A000"/>
          <w:sz w:val="22"/>
          <w:szCs w:val="22"/>
        </w:rPr>
        <w:t xml:space="preserve">IND enrollment guard</w:t>
      </w:r>
      <w:r>
        <w:rPr>
          <w:color w:val="000000"/>
          <w:sz w:val="22"/>
          <w:szCs w:val="22"/>
        </w:rPr>
        <w:t xml:space="preserve">, </w:t>
      </w:r>
      <w:r>
        <w:rPr>
          <w:b/>
          <w:bCs/>
          <w:color w:val="C00000"/>
          <w:sz w:val="22"/>
          <w:szCs w:val="22"/>
        </w:rPr>
        <w:t xml:space="preserve">XML co-dependency validation</w:t>
      </w:r>
      <w:r>
        <w:rPr>
          <w:color w:val="000000"/>
          <w:sz w:val="22"/>
          <w:szCs w:val="22"/>
        </w:rPr>
        <w:t xml:space="preserve">, and </w:t>
      </w:r>
      <w:r>
        <w:rPr>
          <w:b/>
          <w:bCs/>
          <w:color w:val="375623"/>
          <w:sz w:val="22"/>
          <w:szCs w:val="22"/>
        </w:rPr>
        <w:t xml:space="preserve">CLI output guidance</w:t>
      </w:r>
      <w:r>
        <w:rPr>
          <w:color w:val="000000"/>
          <w:sz w:val="22"/>
          <w:szCs w:val="22"/>
        </w:rPr>
        <w:t xml:space="preserve">.</w:t>
      </w:r>
      <w:r>
        <w:rPr>
          <w:color w:val="000000"/>
          <w:sz w:val="22"/>
          <w:szCs w:val="22"/>
        </w:rPr>
        <w:t xml:space="preserve"> Three are </w:t>
      </w:r>
      <w:r>
        <w:rPr>
          <w:b/>
          <w:bCs/>
          <w:color w:val="000000"/>
          <w:sz w:val="22"/>
          <w:szCs w:val="22"/>
        </w:rPr>
        <w:t xml:space="preserve">HIGH</w:t>
      </w:r>
      <w:r>
        <w:rPr>
          <w:color w:val="000000"/>
          <w:sz w:val="22"/>
          <w:szCs w:val="22"/>
        </w:rPr>
        <w:t xml:space="preserve"> severity, one </w:t>
      </w:r>
      <w:r>
        <w:rPr>
          <w:b/>
          <w:bCs/>
          <w:color w:val="000000"/>
          <w:sz w:val="22"/>
          <w:szCs w:val="22"/>
        </w:rPr>
        <w:t xml:space="preserve">MEDIUM</w:t>
      </w:r>
      <w:r>
        <w:rPr>
          <w:color w:val="000000"/>
          <w:sz w:val="22"/>
          <w:szCs w:val="22"/>
        </w:rPr>
        <w:t xml:space="preserve">, one </w:t>
      </w:r>
      <w:r>
        <w:rPr>
          <w:b/>
          <w:bCs/>
          <w:color w:val="000000"/>
          <w:sz w:val="22"/>
          <w:szCs w:val="22"/>
        </w:rPr>
        <w:t xml:space="preserve">LOW</w:t>
      </w:r>
      <w:r>
        <w:rPr>
          <w:color w:val="000000"/>
          <w:sz w:val="22"/>
          <w:szCs w:val="22"/>
        </w:rPr>
        <w:t xml:space="preserve">.</w:t>
      </w:r>
    </w:p>
    <w:p>
      <w:pPr>
        <w:spacing w:after="120" w:before="120"/>
      </w:pPr>
      <w:r>
        <w:rPr>
          <w:b/>
          <w:bCs/>
          <w:sz w:val="22"/>
          <w:szCs w:val="22"/>
        </w:rPr>
        <w:t xml:space="preserve">Source tracker: </w:t>
      </w:r>
      <w:r>
        <w:rPr>
          <w:rFonts w:ascii="Courier New" w:cs="Courier New" w:eastAsia="Courier New" w:hAnsi="Courier New"/>
          <w:color w:val="333333"/>
          <w:sz w:val="18"/>
          <w:szCs w:val="18"/>
        </w:rPr>
        <w:t xml:space="preserve">test/test_submission/ACK_Issue_Tracker.md</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 ACK Evidence — Reference Tables</w:t>
      </w:r>
    </w:p>
    <w:p>
      <w:pPr>
        <w:pStyle w:val="Heading2"/>
        <w:spacing w:after="80" w:before="240"/>
      </w:pPr>
      <w:r>
        <w:rPr>
          <w:rFonts w:ascii="Arial" w:cs="Arial" w:eastAsia="Arial" w:hAnsi="Arial"/>
          <w:b/>
          <w:bCs/>
          <w:color w:val="2E75B6"/>
          <w:sz w:val="26"/>
          <w:szCs w:val="26"/>
        </w:rPr>
        <w:t xml:space="preserve">2.1 Postmarket Cases (ZZFDATST / CDER channel)</w:t>
      </w:r>
    </w:p>
    <w:p>
      <w:pPr>
        <w:spacing w:after="120" w:before="60"/>
      </w:pPr>
      <w:r>
        <w:rPr>
          <w:color w:val="000000"/>
          <w:sz w:val="22"/>
          <w:szCs w:val="22"/>
        </w:rPr>
        <w:t xml:space="preserve">All four headless-generated postmarket TC files were submitted via the wrong CDER_IND channel, producing CR+AR. TC-A05 was additionally hit by duplicate-ID rejection on re-submission.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200"/>
        <w:gridCol w:w="1100"/>
        <w:gridCol w:w="2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Package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Case ID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ACK</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Result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Rejection Cause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3864"/>
                <w:sz w:val="18"/>
                <w:szCs w:val="18"/>
              </w:rPr>
              <w:t xml:space="preserve">TC-A01-race-white.xml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SR-CASE-EXAMPLE-TCA01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ci260429050800</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20"/>
                <w:szCs w:val="20"/>
              </w:rPr>
              <w:t xml:space="preserve">CR+AR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CDER_IND channel mismatch (ISSUE-001)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3864"/>
                <w:sz w:val="18"/>
                <w:szCs w:val="18"/>
              </w:rPr>
              <w:t xml:space="preserve">TC-A05-ethnicity-hispanic.xml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8"/>
                <w:szCs w:val="18"/>
              </w:rPr>
              <w:t xml:space="preserve">SR-CASE-EXAMPLE-TCA05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ci260429050943</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20"/>
                <w:szCs w:val="20"/>
              </w:rPr>
              <w:t xml:space="preserve">CR+AR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2"/>
                <w:szCs w:val="22"/>
              </w:rPr>
              <w:t xml:space="preserve">CDER_IND channel mismatch (ISSUE-001)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3864"/>
                <w:sz w:val="18"/>
                <w:szCs w:val="18"/>
              </w:rPr>
              <w:t xml:space="preserve">TC-A05-ethnicity-hispanic.xml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SR-CASE-EXAMPLE-TCA05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ci260429051614</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20"/>
                <w:szCs w:val="20"/>
              </w:rPr>
              <w:t xml:space="preserve">CR+AR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Duplicate Message ID — same batch UUID re-submitted (ISSUE-003)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3864"/>
                <w:sz w:val="18"/>
                <w:szCs w:val="18"/>
              </w:rPr>
              <w:t xml:space="preserve">TC-E03-patient-female.xml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8"/>
                <w:szCs w:val="18"/>
              </w:rPr>
              <w:t xml:space="preserve">SR-CASE-EXAMPLE-TCE03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ci260429051846</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20"/>
                <w:szCs w:val="20"/>
              </w:rPr>
              <w:t xml:space="preserve">CR+AR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2"/>
                <w:szCs w:val="22"/>
              </w:rPr>
              <w:t xml:space="preserve">CDER_IND channel mismatch (ISSUE-001)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3864"/>
                <w:sz w:val="18"/>
                <w:szCs w:val="18"/>
              </w:rPr>
              <w:t xml:space="preserve">TC-B02-medhistory-narrative.xml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SR-CASE-EXAMPLE-TCB02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ci260429051745</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20"/>
                <w:szCs w:val="20"/>
              </w:rPr>
              <w:t xml:space="preserve">CR+AR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CDER_IND channel mismatch (ISSUE-001)</w:t>
            </w:r>
          </w:p>
        </w:tc>
      </w:tr>
    </w:tbl>
    <w:p>
      <w:pPr>
        <w:spacing w:after="0" w:before="240"/>
      </w:pPr>
    </w:p>
    <w:p>
      <w:pPr>
        <w:pStyle w:val="Heading2"/>
        <w:spacing w:after="80" w:before="240"/>
      </w:pPr>
      <w:r>
        <w:rPr>
          <w:rFonts w:ascii="Arial" w:cs="Arial" w:eastAsia="Arial" w:hAnsi="Arial"/>
          <w:b/>
          <w:bCs/>
          <w:color w:val="2E75B6"/>
          <w:sz w:val="26"/>
          <w:szCs w:val="26"/>
        </w:rPr>
        <w:t xml:space="preserve">2.2 IND / Premarket Cases (ZZFDATST_PREMKT / CDER_IND channel)</w:t>
      </w:r>
    </w:p>
    <w:p>
      <w:pPr>
        <w:spacing w:after="120" w:before="60"/>
      </w:pPr>
      <w:r>
        <w:rPr>
          <w:color w:val="000000"/>
          <w:sz w:val="22"/>
          <w:szCs w:val="22"/>
        </w:rPr>
        <w:t xml:space="preserve">T01, T02, T05, T06 accepted (CA+AE). T02 also received an ESG portal-level administrative decline. An earlier T05 attempt was rejected for a missing autopsy co-dependency field (now fixed in app).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200"/>
        <w:gridCol w:w="1100"/>
        <w:gridCol w:w="2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Package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Case ID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ACK</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Result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3864"/>
                <w:sz w:val="18"/>
                <w:szCs w:val="18"/>
              </w:rPr>
              <w:t xml:space="preserve">IND-T01-susar-baseline.xml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SR-CASE-EXAMPLE-INDT01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ci260429044441</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18"/>
                <w:szCs w:val="18"/>
              </w:rPr>
              <w:t xml:space="preserve">CA+AE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C.5.6.r boilerplate warning — no 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3864"/>
                <w:sz w:val="18"/>
                <w:szCs w:val="18"/>
              </w:rPr>
              <w:t xml:space="preserve">IND-T02-susar-repeat.xml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8"/>
                <w:szCs w:val="18"/>
              </w:rPr>
              <w:t xml:space="preserve">SR-CASE-EXAMPLE-INDT02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ci260429052038</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18"/>
                <w:szCs w:val="18"/>
              </w:rPr>
              <w:t xml:space="preserve">CA+AE + Portal decline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2"/>
                <w:szCs w:val="22"/>
              </w:rPr>
              <w:t xml:space="preserve">ICSR accepted; portal admin decline — ISSUE-004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3864"/>
                <w:sz w:val="18"/>
                <w:szCs w:val="18"/>
              </w:rPr>
              <w:t xml:space="preserve">IND-T05 (early attempt)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SR-CASE-EXAMPLE-INDT05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ci260428001004</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18"/>
                <w:szCs w:val="18"/>
              </w:rPr>
              <w:t xml:space="preserve">CR+AR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Missing autopsyDone (D.9.3) — ISSUE-005 (closed)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3864"/>
                <w:sz w:val="18"/>
                <w:szCs w:val="18"/>
              </w:rPr>
              <w:t xml:space="preserve">IND-T05-fatal-seven-day.xml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8"/>
                <w:szCs w:val="18"/>
              </w:rPr>
              <w:t xml:space="preserve">SR-CASE-EXAMPLE-INDT05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ci260429044612</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18"/>
                <w:szCs w:val="18"/>
              </w:rPr>
              <w:t xml:space="preserve">CA+AE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2"/>
                <w:szCs w:val="22"/>
              </w:rPr>
              <w:t xml:space="preserve">Fixed; confirms fatal + 7-day derivation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3864"/>
                <w:sz w:val="18"/>
                <w:szCs w:val="18"/>
              </w:rPr>
              <w:t xml:space="preserve">IND-T06-babe-test-reference.xml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SR-CASE-EXAMPLE-INDT06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ci260429034546</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18"/>
                <w:szCs w:val="18"/>
              </w:rPr>
              <w:t xml:space="preserve">CA+AE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C.5.5a=123456 registry fix confirmed (×2)</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3. Gap Summary</w:t>
      </w:r>
    </w:p>
    <w:p>
      <w:pPr>
        <w:spacing w:after="120" w:before="60"/>
      </w:pPr>
      <w:r>
        <w:rPr>
          <w:color w:val="000000"/>
          <w:sz w:val="22"/>
          <w:szCs w:val="22"/>
        </w:rPr>
        <w:t xml:space="preserve">All five gaps map to specific files in </w:t>
      </w:r>
      <w:r>
        <w:rPr>
          <w:rFonts w:ascii="Courier New" w:cs="Courier New" w:eastAsia="Courier New" w:hAnsi="Courier New"/>
          <w:color w:val="333333"/>
          <w:sz w:val="18"/>
          <w:szCs w:val="18"/>
        </w:rPr>
        <w:t xml:space="preserve">faers-app/src/</w:t>
      </w:r>
      <w:r>
        <w:rPr>
          <w:color w:val="000000"/>
          <w:sz w:val="22"/>
          <w:szCs w:val="22"/>
        </w:rPr>
        <w:t xml:space="preserve">. No gap requires manual XML editing; all are code or configuration changes.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100"/>
        <w:gridCol w:w="2500"/>
        <w:gridCol w:w="376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Gap 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Severity</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Source Issue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Affected File(s)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Code Change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864"/>
                <w:sz w:val="20"/>
                <w:szCs w:val="20"/>
              </w:rPr>
              <w:t xml:space="preserve">GAP-SUB-001</w:t>
            </w:r>
          </w:p>
        </w:tc>
        <w:tc>
          <w:tcPr>
            <w:tcW w:type="dxa" w:w="9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18"/>
                <w:szCs w:val="18"/>
                <w:shd w:fill="FFE0E0" w:val="clear"/>
              </w:rPr>
              <w:t xml:space="preserve"> HIGH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ISSUE-001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headless/cli.ts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Print channel routing directive after each generated XML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3864"/>
                <w:sz w:val="20"/>
                <w:szCs w:val="20"/>
              </w:rPr>
              <w:t xml:space="preserve">GAP-SUB-002</w:t>
            </w:r>
          </w:p>
        </w:tc>
        <w:tc>
          <w:tcPr>
            <w:tcW w:type="dxa" w:w="9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18"/>
                <w:szCs w:val="18"/>
                <w:shd w:fill="FFE0E0" w:val="clear"/>
              </w:rPr>
              <w:t xml:space="preserve"> HIGH </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8"/>
                <w:szCs w:val="18"/>
              </w:rPr>
              <w:t xml:space="preserve">ISSUE-003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8"/>
                <w:szCs w:val="18"/>
              </w:rPr>
              <w:t xml:space="preserve">New: submissionLogService.ts</w:t>
            </w:r>
            <w:r>
              <w:rPr>
                <w:rFonts w:ascii="Courier New" w:cs="Courier New" w:eastAsia="Courier New" w:hAnsi="Courier New"/>
                <w:sz w:val="18"/>
                <w:szCs w:val="18"/>
              </w:rPr>
              <w:t xml:space="preserve">
headless/cli.ts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0"/>
                <w:szCs w:val="20"/>
              </w:rPr>
              <w:t xml:space="preserve">Track submitted batch UUIDs; block re-submission of same UUID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864"/>
                <w:sz w:val="20"/>
                <w:szCs w:val="20"/>
              </w:rPr>
              <w:t xml:space="preserve">GAP-SUB-003</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D6A000"/>
                <w:sz w:val="18"/>
                <w:szCs w:val="18"/>
                <w:shd w:fill="FFF2CC" w:val="clear"/>
              </w:rPr>
              <w:t xml:space="preserve"> MEDIUM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ISSUE-004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headless/cli.ts</w:t>
            </w:r>
            <w:r>
              <w:rPr>
                <w:rFonts w:ascii="Courier New" w:cs="Courier New" w:eastAsia="Courier New" w:hAnsi="Courier New"/>
                <w:sz w:val="18"/>
                <w:szCs w:val="18"/>
              </w:rPr>
              <w:t xml:space="preserve">
config or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Add IND enrollment pre-flight guard; refuse IND submission without confirmation flag</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3864"/>
                <w:sz w:val="20"/>
                <w:szCs w:val="20"/>
              </w:rPr>
              <w:t xml:space="preserve">GAP-XML-001</w:t>
            </w:r>
          </w:p>
        </w:tc>
        <w:tc>
          <w:tcPr>
            <w:tcW w:type="dxa" w:w="9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18"/>
                <w:szCs w:val="18"/>
                <w:shd w:fill="FFE0E0" w:val="clear"/>
              </w:rPr>
              <w:t xml:space="preserve"> HIGH </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8"/>
                <w:szCs w:val="18"/>
              </w:rPr>
              <w:t xml:space="preserve">ISSUE-005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8"/>
                <w:szCs w:val="18"/>
              </w:rPr>
              <w:t xml:space="preserve">fivePassValidatorService.ts</w:t>
            </w:r>
            <w:r>
              <w:rPr>
                <w:rFonts w:ascii="Courier New" w:cs="Courier New" w:eastAsia="Courier New" w:hAnsi="Courier New"/>
                <w:sz w:val="18"/>
                <w:szCs w:val="18"/>
              </w:rPr>
              <w:t xml:space="preserve">
faers_xml_lint.py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0"/>
                <w:szCs w:val="20"/>
              </w:rPr>
              <w:t xml:space="preserve">Add co-dependency rule: D.9.1 dateOfDeath present → D.9.3 autopsyDone required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864"/>
                <w:sz w:val="20"/>
                <w:szCs w:val="20"/>
              </w:rPr>
              <w:t xml:space="preserve">GAP-CLI-001</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18"/>
                <w:szCs w:val="18"/>
                <w:shd w:fill="E2EFDA" w:val="clear"/>
              </w:rPr>
              <w:t xml:space="preserve"> LOW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ISSUE-001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headless/cli.ts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Post-generation submission checklist printed to stdout</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4. Detailed Gap Descriptions</w:t>
      </w:r>
    </w:p>
    <w:p>
      <w:pPr>
        <w:pStyle w:val="Heading2"/>
        <w:spacing w:after="80" w:before="240"/>
      </w:pPr>
      <w:r>
        <w:rPr>
          <w:rFonts w:ascii="Arial" w:cs="Arial" w:eastAsia="Arial" w:hAnsi="Arial"/>
          <w:b/>
          <w:bCs/>
          <w:color w:val="2E75B6"/>
          <w:sz w:val="26"/>
          <w:szCs w:val="26"/>
        </w:rPr>
        <w:t xml:space="preserve">GAP-SUB-001 — No Channel Routing Directive at Generation Time</w:t>
      </w:r>
    </w:p>
    <w:p>
      <w:pPr>
        <w:spacing w:after="80" w:before="60"/>
      </w:pPr>
      <w:r>
        <w:rPr>
          <w:color w:val="000000"/>
          <w:sz w:val="22"/>
          <w:szCs w:val="22"/>
        </w:rPr>
        <w:t xml:space="preserve">Severity: </w:t>
      </w:r>
      <w:r>
        <w:rPr>
          <w:b/>
          <w:bCs/>
          <w:color w:val="C00000"/>
          <w:sz w:val="18"/>
          <w:szCs w:val="18"/>
          <w:shd w:fill="FFE0E0" w:val="clear"/>
        </w:rPr>
        <w:t xml:space="preserve"> HIGH </w:t>
      </w:r>
      <w:r>
        <w:rPr>
          <w:color w:val="000000"/>
          <w:sz w:val="22"/>
          <w:szCs w:val="22"/>
        </w:rPr>
        <w:t xml:space="preserve">   Source: ISSUE-001   </w:t>
      </w:r>
      <w:r>
        <w:rPr>
          <w:color w:val="000000"/>
          <w:sz w:val="22"/>
          <w:szCs w:val="22"/>
        </w:rPr>
        <w:t xml:space="preserve">Affected: </w:t>
      </w:r>
      <w:r>
        <w:rPr>
          <w:rFonts w:ascii="Courier New" w:cs="Courier New" w:eastAsia="Courier New" w:hAnsi="Courier New"/>
          <w:color w:val="333333"/>
          <w:sz w:val="18"/>
          <w:szCs w:val="18"/>
        </w:rPr>
        <w:t xml:space="preserve">faers-app/src/main/headless/cli.ts</w:t>
      </w:r>
    </w:p>
    <w:p>
      <w:pPr>
        <w:pStyle w:val="Heading3"/>
        <w:spacing w:after="60" w:before="200"/>
      </w:pPr>
      <w:r>
        <w:rPr>
          <w:rFonts w:ascii="Arial" w:cs="Arial" w:eastAsia="Arial" w:hAnsi="Arial"/>
          <w:b/>
          <w:bCs/>
          <w:color w:val="1F3864"/>
          <w:sz w:val="22"/>
          <w:szCs w:val="22"/>
        </w:rPr>
        <w:t xml:space="preserve">Problem</w:t>
      </w:r>
    </w:p>
    <w:p>
      <w:pPr>
        <w:spacing w:after="120" w:before="60"/>
      </w:pPr>
      <w:r>
        <w:rPr>
          <w:color w:val="000000"/>
          <w:sz w:val="22"/>
          <w:szCs w:val="22"/>
        </w:rPr>
        <w:t xml:space="preserve">The headless CLI correctly sets N.1.4 and N.2.r.3 inside the generated XML (ZZFDATST/CDER for postmarket, ZZFDATST_PREMKT/CDER_IND for IND). However, nothing in the CLI output tells the operator which ESG portal channel to use when submitting the file. All four TC files (TC-A01, TC-A05, TC-E03, TC-B02) were sent to the wrong channel (CDER_IND), resulting in CR+AR.</w:t>
      </w:r>
    </w:p>
    <w:p>
      <w:pPr>
        <w:pStyle w:val="Heading3"/>
        <w:spacing w:after="60" w:before="200"/>
      </w:pPr>
      <w:r>
        <w:rPr>
          <w:rFonts w:ascii="Arial" w:cs="Arial" w:eastAsia="Arial" w:hAnsi="Arial"/>
          <w:b/>
          <w:bCs/>
          <w:color w:val="1F3864"/>
          <w:sz w:val="22"/>
          <w:szCs w:val="22"/>
        </w:rPr>
        <w:t xml:space="preserve">Root Cause Evidence</w:t>
      </w:r>
    </w:p>
    <w:p>
      <w:pPr>
        <w:spacing w:after="120" w:before="60"/>
      </w:pPr>
      <w:r>
        <w:rPr>
          <w:rFonts w:ascii="Courier New" w:cs="Courier New" w:eastAsia="Courier New" w:hAnsi="Courier New"/>
          <w:color w:val="333333"/>
          <w:sz w:val="18"/>
          <w:szCs w:val="18"/>
        </w:rPr>
        <w:t xml:space="preserve">ACKs: ci260429050800, ci260429050943, ci260429051846, ci260429051745</w:t>
      </w:r>
    </w:p>
    <w:p>
      <w:pPr>
        <w:spacing w:after="120" w:before="60"/>
      </w:pPr>
      <w:r>
        <w:rPr>
          <w:color w:val="000000"/>
          <w:sz w:val="22"/>
          <w:szCs w:val="22"/>
        </w:rPr>
        <w:t xml:space="preserve">Rejection: </w:t>
      </w:r>
      <w:r>
        <w:rPr>
          <w:rFonts w:ascii="Courier New" w:cs="Courier New" w:eastAsia="Courier New" w:hAnsi="Courier New"/>
          <w:color w:val="333333"/>
          <w:sz w:val="18"/>
          <w:szCs w:val="18"/>
        </w:rPr>
        <w:t xml:space="preserve">"File sent with AS2 header \"CDER_IND\" must have N.1.4 = \"ZZFDATST_PREMKT\" and N.2.r.3 = \"CDER_IND\""</w:t>
      </w:r>
    </w:p>
    <w:p>
      <w:pPr>
        <w:pStyle w:val="Heading3"/>
        <w:spacing w:after="60" w:before="200"/>
      </w:pPr>
      <w:r>
        <w:rPr>
          <w:rFonts w:ascii="Arial" w:cs="Arial" w:eastAsia="Arial" w:hAnsi="Arial"/>
          <w:b/>
          <w:bCs/>
          <w:color w:val="1F3864"/>
          <w:sz w:val="22"/>
          <w:szCs w:val="22"/>
        </w:rPr>
        <w:t xml:space="preserve">Required Code Change</w:t>
      </w:r>
    </w:p>
    <w:p>
      <w:pPr>
        <w:spacing w:after="120" w:before="60"/>
      </w:pPr>
      <w:r>
        <w:rPr>
          <w:color w:val="000000"/>
          <w:sz w:val="22"/>
          <w:szCs w:val="22"/>
        </w:rPr>
        <w:t xml:space="preserve">After each XML is written, cli.ts must print a routing directive derived from the case's caseType. For caseType === 'postmarket' (default), print ZZFDATST. For caseType === 'ind' or 'babe', print ZZFDATST_PREMKT.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Before (current — gap)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After (fix required)</w:t>
            </w:r>
          </w:p>
        </w:tc>
      </w:tr>
      <w:tr>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20" w:before="20"/>
            </w:pPr>
            <w:r>
              <w:rPr>
                <w:rFonts w:ascii="Courier New" w:cs="Courier New" w:eastAsia="Courier New" w:hAnsi="Courier New"/>
                <w:color w:val="660000"/>
                <w:sz w:val="18"/>
                <w:szCs w:val="18"/>
              </w:rPr>
              <w:t xml:space="preserve">// cli.ts — current: no routing output after write</w:t>
            </w:r>
          </w:p>
          <w:p>
            <w:pPr>
              <w:spacing w:after="20" w:before="20"/>
            </w:pPr>
            <w:r>
              <w:rPr>
                <w:rFonts w:ascii="Courier New" w:cs="Courier New" w:eastAsia="Courier New" w:hAnsi="Courier New"/>
                <w:color w:val="660000"/>
                <w:sz w:val="18"/>
                <w:szCs w:val="18"/>
              </w:rPr>
              <w:t xml:space="preserve">console.log(`Written: ${outPath}`);</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20" w:before="20"/>
            </w:pPr>
            <w:r>
              <w:rPr>
                <w:rFonts w:ascii="Courier New" w:cs="Courier New" w:eastAsia="Courier New" w:hAnsi="Courier New"/>
                <w:color w:val="1A4A1A"/>
                <w:sz w:val="18"/>
                <w:szCs w:val="18"/>
              </w:rPr>
              <w:t xml:space="preserve">// cli.ts — add after each XML write:</w:t>
            </w:r>
          </w:p>
          <w:p>
            <w:pPr>
              <w:spacing w:after="20" w:before="20"/>
            </w:pPr>
            <w:r>
              <w:rPr>
                <w:rFonts w:ascii="Courier New" w:cs="Courier New" w:eastAsia="Courier New" w:hAnsi="Courier New"/>
                <w:color w:val="1A4A1A"/>
                <w:sz w:val="18"/>
                <w:szCs w:val="18"/>
              </w:rPr>
              <w:t xml:space="preserve">const channel = caseType === 'ind' || caseType === 'babe'</w:t>
            </w:r>
          </w:p>
          <w:p>
            <w:pPr>
              <w:spacing w:after="20" w:before="20"/>
            </w:pPr>
            <w:r>
              <w:rPr>
                <w:rFonts w:ascii="Courier New" w:cs="Courier New" w:eastAsia="Courier New" w:hAnsi="Courier New"/>
                <w:color w:val="1A4A1A"/>
                <w:sz w:val="18"/>
                <w:szCs w:val="18"/>
              </w:rPr>
              <w:t xml:space="preserve">  ? 'ZZFDATST_PREMKT (CDER_IND)'</w:t>
            </w:r>
          </w:p>
          <w:p>
            <w:pPr>
              <w:spacing w:after="20" w:before="20"/>
            </w:pPr>
            <w:r>
              <w:rPr>
                <w:rFonts w:ascii="Courier New" w:cs="Courier New" w:eastAsia="Courier New" w:hAnsi="Courier New"/>
                <w:color w:val="1A4A1A"/>
                <w:sz w:val="18"/>
                <w:szCs w:val="18"/>
              </w:rPr>
              <w:t xml:space="preserve">  : 'ZZFDATST (CDER)';</w:t>
            </w:r>
          </w:p>
          <w:p>
            <w:pPr>
              <w:spacing w:after="20" w:before="20"/>
            </w:pPr>
            <w:r>
              <w:rPr>
                <w:rFonts w:ascii="Courier New" w:cs="Courier New" w:eastAsia="Courier New" w:hAnsi="Courier New"/>
                <w:color w:val="1A4A1A"/>
                <w:sz w:val="18"/>
                <w:szCs w:val="18"/>
              </w:rPr>
              <w:t xml:space="preserve">console.log(`Written: ${outPath}`);</w:t>
            </w:r>
          </w:p>
          <w:p>
            <w:pPr>
              <w:spacing w:after="20" w:before="20"/>
            </w:pPr>
            <w:r>
              <w:rPr>
                <w:rFonts w:ascii="Courier New" w:cs="Courier New" w:eastAsia="Courier New" w:hAnsi="Courier New"/>
                <w:color w:val="1A4A1A"/>
                <w:sz w:val="18"/>
                <w:szCs w:val="18"/>
              </w:rPr>
              <w:t xml:space="preserve">console.log(`  --&gt; ESG channel: ${channel}`);</w:t>
            </w:r>
          </w:p>
          <w:p>
            <w:pPr>
              <w:spacing w:after="20" w:before="20"/>
            </w:pPr>
            <w:r>
              <w:rPr>
                <w:rFonts w:ascii="Courier New" w:cs="Courier New" w:eastAsia="Courier New" w:hAnsi="Courier New"/>
                <w:color w:val="1A4A1A"/>
                <w:sz w:val="18"/>
                <w:szCs w:val="18"/>
              </w:rPr>
              <w:t xml:space="preserve">console.log(`  --&gt; N.1.4=${batchReceiver}  N.2.r.3=${msgReceiver}`);</w:t>
            </w:r>
          </w:p>
        </w:tc>
      </w:tr>
    </w:tbl>
    <w:p>
      <w:pPr>
        <w:pStyle w:val="Heading3"/>
        <w:spacing w:after="60" w:before="200"/>
      </w:pPr>
      <w:r>
        <w:rPr>
          <w:rFonts w:ascii="Arial" w:cs="Arial" w:eastAsia="Arial" w:hAnsi="Arial"/>
          <w:b/>
          <w:bCs/>
          <w:color w:val="1F3864"/>
          <w:sz w:val="22"/>
          <w:szCs w:val="22"/>
        </w:rPr>
        <w:t xml:space="preserve">Test Coverage</w:t>
      </w:r>
    </w:p>
    <w:p>
      <w:pPr>
        <w:pStyle w:val="ListParagraph"/>
        <w:numPr>
          <w:ilvl w:val="0"/>
          <w:numId w:val="2"/>
        </w:numPr>
        <w:spacing w:after="40" w:before="40"/>
      </w:pPr>
      <w:r>
        <w:rPr>
          <w:color w:val="000000"/>
          <w:sz w:val="22"/>
          <w:szCs w:val="22"/>
        </w:rPr>
        <w:t xml:space="preserve">Unit test: headless CLI stdout for postmarket JSON includes 'ZZFDATST (CDER)'</w:t>
      </w:r>
    </w:p>
    <w:p>
      <w:pPr>
        <w:pStyle w:val="ListParagraph"/>
        <w:numPr>
          <w:ilvl w:val="0"/>
          <w:numId w:val="2"/>
        </w:numPr>
        <w:spacing w:after="40" w:before="40"/>
      </w:pPr>
      <w:r>
        <w:rPr>
          <w:color w:val="000000"/>
          <w:sz w:val="22"/>
          <w:szCs w:val="22"/>
        </w:rPr>
        <w:t xml:space="preserve">Unit test: headless CLI stdout for IND JSON includes 'ZZFDATST_PREMKT (CDER_IND)'</w:t>
      </w:r>
    </w:p>
    <w:p>
      <w:r>
        <w:br w:type="page"/>
      </w:r>
    </w:p>
    <w:p>
      <w:pPr>
        <w:pStyle w:val="Heading2"/>
        <w:spacing w:after="80" w:before="240"/>
      </w:pPr>
      <w:r>
        <w:rPr>
          <w:rFonts w:ascii="Arial" w:cs="Arial" w:eastAsia="Arial" w:hAnsi="Arial"/>
          <w:b/>
          <w:bCs/>
          <w:color w:val="2E75B6"/>
          <w:sz w:val="26"/>
          <w:szCs w:val="26"/>
        </w:rPr>
        <w:t xml:space="preserve">GAP-SUB-002 — No Submission Log / Duplicate Batch UUID Guard</w:t>
      </w:r>
    </w:p>
    <w:p>
      <w:pPr>
        <w:spacing w:after="80" w:before="60"/>
      </w:pPr>
      <w:r>
        <w:rPr>
          <w:color w:val="000000"/>
          <w:sz w:val="22"/>
          <w:szCs w:val="22"/>
        </w:rPr>
        <w:t xml:space="preserve">Severity: </w:t>
      </w:r>
      <w:r>
        <w:rPr>
          <w:b/>
          <w:bCs/>
          <w:color w:val="C00000"/>
          <w:sz w:val="18"/>
          <w:szCs w:val="18"/>
          <w:shd w:fill="FFE0E0" w:val="clear"/>
        </w:rPr>
        <w:t xml:space="preserve"> HIGH </w:t>
      </w:r>
      <w:r>
        <w:rPr>
          <w:color w:val="000000"/>
          <w:sz w:val="22"/>
          <w:szCs w:val="22"/>
        </w:rPr>
        <w:t xml:space="preserve">   Source: ISSUE-003   </w:t>
      </w:r>
      <w:r>
        <w:rPr>
          <w:color w:val="000000"/>
          <w:sz w:val="22"/>
          <w:szCs w:val="22"/>
        </w:rPr>
        <w:t xml:space="preserve">Affected: New </w:t>
      </w:r>
      <w:r>
        <w:rPr>
          <w:rFonts w:ascii="Courier New" w:cs="Courier New" w:eastAsia="Courier New" w:hAnsi="Courier New"/>
          <w:color w:val="333333"/>
          <w:sz w:val="18"/>
          <w:szCs w:val="18"/>
        </w:rPr>
        <w:t xml:space="preserve">submissionLogService.ts</w:t>
      </w:r>
      <w:r>
        <w:rPr>
          <w:color w:val="000000"/>
          <w:sz w:val="22"/>
          <w:szCs w:val="22"/>
        </w:rPr>
        <w:t xml:space="preserve">; </w:t>
      </w:r>
      <w:r>
        <w:rPr>
          <w:rFonts w:ascii="Courier New" w:cs="Courier New" w:eastAsia="Courier New" w:hAnsi="Courier New"/>
          <w:color w:val="333333"/>
          <w:sz w:val="18"/>
          <w:szCs w:val="18"/>
        </w:rPr>
        <w:t xml:space="preserve">headless/cli.ts</w:t>
      </w:r>
    </w:p>
    <w:p>
      <w:pPr>
        <w:pStyle w:val="Heading3"/>
        <w:spacing w:after="60" w:before="200"/>
      </w:pPr>
      <w:r>
        <w:rPr>
          <w:rFonts w:ascii="Arial" w:cs="Arial" w:eastAsia="Arial" w:hAnsi="Arial"/>
          <w:b/>
          <w:bCs/>
          <w:color w:val="1F3864"/>
          <w:sz w:val="22"/>
          <w:szCs w:val="22"/>
        </w:rPr>
        <w:t xml:space="preserve">Problem</w:t>
      </w:r>
    </w:p>
    <w:p>
      <w:pPr>
        <w:spacing w:after="120" w:before="60"/>
      </w:pPr>
      <w:r>
        <w:rPr>
          <w:color w:val="000000"/>
          <w:sz w:val="22"/>
          <w:szCs w:val="22"/>
        </w:rPr>
        <w:t xml:space="preserve">When TC-A05 was re-submitted (correctly, via ZZFDATST) using the same XML file generated earlier, FDA rejected it with 'Case Rejected as Message No and Sender Combination already Exists.' FDA registers case IDs even from rejected submissions. There is no local record of which batch UUIDs / case IDs have already been submitted, so the operator had no way to know re-submission required regeneration.</w:t>
      </w:r>
    </w:p>
    <w:p>
      <w:pPr>
        <w:pStyle w:val="Heading3"/>
        <w:spacing w:after="60" w:before="200"/>
      </w:pPr>
      <w:r>
        <w:rPr>
          <w:rFonts w:ascii="Arial" w:cs="Arial" w:eastAsia="Arial" w:hAnsi="Arial"/>
          <w:b/>
          <w:bCs/>
          <w:color w:val="1F3864"/>
          <w:sz w:val="22"/>
          <w:szCs w:val="22"/>
        </w:rPr>
        <w:t xml:space="preserve">Root Cause Evidence</w:t>
      </w:r>
    </w:p>
    <w:p>
      <w:pPr>
        <w:spacing w:after="120" w:before="60"/>
      </w:pPr>
      <w:r>
        <w:rPr>
          <w:rFonts w:ascii="Courier New" w:cs="Courier New" w:eastAsia="Courier New" w:hAnsi="Courier New"/>
          <w:color w:val="333333"/>
          <w:sz w:val="18"/>
          <w:szCs w:val="18"/>
        </w:rPr>
        <w:t xml:space="preserve">ACK: ci260429051614</w:t>
      </w:r>
      <w:r>
        <w:rPr>
          <w:color w:val="000000"/>
          <w:sz w:val="22"/>
          <w:szCs w:val="22"/>
        </w:rPr>
        <w:t xml:space="preserve">  Batch UUID: </w:t>
      </w:r>
      <w:r>
        <w:rPr>
          <w:rFonts w:ascii="Courier New" w:cs="Courier New" w:eastAsia="Courier New" w:hAnsi="Courier New"/>
          <w:color w:val="333333"/>
          <w:sz w:val="18"/>
          <w:szCs w:val="18"/>
        </w:rPr>
        <w:t xml:space="preserve">134c8711-495e-472c-b005-17d7bb0fb9d0</w:t>
      </w:r>
      <w:r>
        <w:rPr>
          <w:color w:val="000000"/>
          <w:sz w:val="22"/>
          <w:szCs w:val="22"/>
        </w:rPr>
        <w:t xml:space="preserve"> (same as first rejected submission ci260429050943)</w:t>
      </w:r>
    </w:p>
    <w:p>
      <w:pPr>
        <w:spacing w:after="120" w:before="60"/>
      </w:pPr>
      <w:r>
        <w:rPr>
          <w:color w:val="000000"/>
          <w:sz w:val="22"/>
          <w:szCs w:val="22"/>
        </w:rPr>
        <w:t xml:space="preserve">Rejection: </w:t>
      </w:r>
      <w:r>
        <w:rPr>
          <w:rFonts w:ascii="Courier New" w:cs="Courier New" w:eastAsia="Courier New" w:hAnsi="Courier New"/>
          <w:color w:val="333333"/>
          <w:sz w:val="18"/>
          <w:szCs w:val="18"/>
        </w:rPr>
        <w:t xml:space="preserve">"Case Rejected as Message No and Sender Combination already Exists"</w:t>
      </w:r>
    </w:p>
    <w:p>
      <w:pPr>
        <w:pStyle w:val="Heading3"/>
        <w:spacing w:after="60" w:before="200"/>
      </w:pPr>
      <w:r>
        <w:rPr>
          <w:rFonts w:ascii="Arial" w:cs="Arial" w:eastAsia="Arial" w:hAnsi="Arial"/>
          <w:b/>
          <w:bCs/>
          <w:color w:val="1F3864"/>
          <w:sz w:val="22"/>
          <w:szCs w:val="22"/>
        </w:rPr>
        <w:t xml:space="preserve">Required Code Change</w:t>
      </w:r>
    </w:p>
    <w:p>
      <w:pPr>
        <w:spacing w:after="120" w:before="60"/>
      </w:pPr>
      <w:r>
        <w:rPr>
          <w:color w:val="000000"/>
          <w:sz w:val="22"/>
          <w:szCs w:val="22"/>
        </w:rPr>
        <w:t xml:space="preserve">Create </w:t>
      </w:r>
      <w:r>
        <w:rPr>
          <w:rFonts w:ascii="Courier New" w:cs="Courier New" w:eastAsia="Courier New" w:hAnsi="Courier New"/>
          <w:color w:val="333333"/>
          <w:sz w:val="18"/>
          <w:szCs w:val="18"/>
        </w:rPr>
        <w:t xml:space="preserve">submissionLogService.ts</w:t>
      </w:r>
      <w:r>
        <w:rPr>
          <w:color w:val="000000"/>
          <w:sz w:val="22"/>
          <w:szCs w:val="22"/>
        </w:rPr>
        <w:t xml:space="preserve"> that persists a JSON log of submitted batches. The headless CLI should check the log before writing/submitting and warn if the batch UUID already appears.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Before (current — gap)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After (fix required)</w:t>
            </w:r>
          </w:p>
        </w:tc>
      </w:tr>
      <w:tr>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20" w:before="20"/>
            </w:pPr>
            <w:r>
              <w:rPr>
                <w:rFonts w:ascii="Courier New" w:cs="Courier New" w:eastAsia="Courier New" w:hAnsi="Courier New"/>
                <w:color w:val="660000"/>
                <w:sz w:val="18"/>
                <w:szCs w:val="18"/>
              </w:rPr>
              <w:t xml:space="preserve">// No submission log exists.</w:t>
            </w:r>
          </w:p>
          <w:p>
            <w:pPr>
              <w:spacing w:after="20" w:before="20"/>
            </w:pPr>
            <w:r>
              <w:rPr>
                <w:rFonts w:ascii="Courier New" w:cs="Courier New" w:eastAsia="Courier New" w:hAnsi="Courier New"/>
                <w:color w:val="660000"/>
                <w:sz w:val="18"/>
                <w:szCs w:val="18"/>
              </w:rPr>
              <w:t xml:space="preserve">// Operator can unknowingly re-submit</w:t>
            </w:r>
          </w:p>
          <w:p>
            <w:pPr>
              <w:spacing w:after="20" w:before="20"/>
            </w:pPr>
            <w:r>
              <w:rPr>
                <w:rFonts w:ascii="Courier New" w:cs="Courier New" w:eastAsia="Courier New" w:hAnsi="Courier New"/>
                <w:color w:val="660000"/>
                <w:sz w:val="18"/>
                <w:szCs w:val="18"/>
              </w:rPr>
              <w:t xml:space="preserve">// the same batch UUID after a CR/AR.</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20" w:before="20"/>
            </w:pPr>
            <w:r>
              <w:rPr>
                <w:rFonts w:ascii="Courier New" w:cs="Courier New" w:eastAsia="Courier New" w:hAnsi="Courier New"/>
                <w:color w:val="1A4A1A"/>
                <w:sz w:val="18"/>
                <w:szCs w:val="18"/>
              </w:rPr>
              <w:t xml:space="preserve">// submissionLogService.ts (new file)</w:t>
            </w:r>
          </w:p>
          <w:p>
            <w:pPr>
              <w:spacing w:after="20" w:before="20"/>
            </w:pPr>
            <w:r>
              <w:rPr>
                <w:rFonts w:ascii="Courier New" w:cs="Courier New" w:eastAsia="Courier New" w:hAnsi="Courier New"/>
                <w:color w:val="1A4A1A"/>
                <w:sz w:val="18"/>
                <w:szCs w:val="18"/>
              </w:rPr>
              <w:t xml:space="preserve">interface SubmissionRecord {</w:t>
            </w:r>
          </w:p>
          <w:p>
            <w:pPr>
              <w:spacing w:after="20" w:before="20"/>
            </w:pPr>
            <w:r>
              <w:rPr>
                <w:rFonts w:ascii="Courier New" w:cs="Courier New" w:eastAsia="Courier New" w:hAnsi="Courier New"/>
                <w:color w:val="1A4A1A"/>
                <w:sz w:val="18"/>
                <w:szCs w:val="18"/>
              </w:rPr>
              <w:t xml:space="preserve">  batchUuid: string; caseId: string;</w:t>
            </w:r>
          </w:p>
          <w:p>
            <w:pPr>
              <w:spacing w:after="20" w:before="20"/>
            </w:pPr>
            <w:r>
              <w:rPr>
                <w:rFonts w:ascii="Courier New" w:cs="Courier New" w:eastAsia="Courier New" w:hAnsi="Courier New"/>
                <w:color w:val="1A4A1A"/>
                <w:sz w:val="18"/>
                <w:szCs w:val="18"/>
              </w:rPr>
              <w:t xml:space="preserve">  channel: string; timestamp: string;</w:t>
            </w:r>
          </w:p>
          <w:p>
            <w:pPr>
              <w:spacing w:after="20" w:before="20"/>
            </w:pPr>
            <w:r>
              <w:rPr>
                <w:rFonts w:ascii="Courier New" w:cs="Courier New" w:eastAsia="Courier New" w:hAnsi="Courier New"/>
                <w:color w:val="1A4A1A"/>
                <w:sz w:val="18"/>
                <w:szCs w:val="18"/>
              </w:rPr>
              <w:t xml:space="preserve">  ackResult?: 'CA' | 'CR' | 'AE' | 'AR';</w:t>
            </w:r>
          </w:p>
          <w:p>
            <w:pPr>
              <w:spacing w:after="20" w:before="20"/>
            </w:pPr>
            <w:r>
              <w:rPr>
                <w:rFonts w:ascii="Courier New" w:cs="Courier New" w:eastAsia="Courier New" w:hAnsi="Courier New"/>
                <w:color w:val="1A4A1A"/>
                <w:sz w:val="18"/>
                <w:szCs w:val="18"/>
              </w:rPr>
              <w:t xml:space="preserve">}</w:t>
            </w:r>
          </w:p>
          <w:p>
            <w:pPr>
              <w:spacing w:after="20" w:before="20"/>
            </w:pPr>
            <w:r>
              <w:rPr>
                <w:rFonts w:ascii="Courier New" w:cs="Courier New" w:eastAsia="Courier New" w:hAnsi="Courier New"/>
                <w:color w:val="1A4A1A"/>
                <w:sz w:val="18"/>
                <w:szCs w:val="18"/>
              </w:rPr>
              <w:t xml:space="preserve">export function recordSubmission(r: SubmissionRecord): void;</w:t>
            </w:r>
          </w:p>
          <w:p>
            <w:pPr>
              <w:spacing w:after="20" w:before="20"/>
            </w:pPr>
            <w:r>
              <w:rPr>
                <w:rFonts w:ascii="Courier New" w:cs="Courier New" w:eastAsia="Courier New" w:hAnsi="Courier New"/>
                <w:color w:val="1A4A1A"/>
                <w:sz w:val="18"/>
                <w:szCs w:val="18"/>
              </w:rPr>
              <w:t xml:space="preserve">export function hasBeenSubmitted(batchUuid: string): boolean;</w:t>
            </w:r>
          </w:p>
          <w:p>
            <w:pPr>
              <w:spacing w:after="20" w:before="20"/>
            </w:pPr>
            <w:r>
              <w:rPr>
                <w:rFonts w:ascii="Courier New" w:cs="Courier New" w:eastAsia="Courier New" w:hAnsi="Courier New"/>
                <w:color w:val="1A4A1A"/>
                <w:sz w:val="18"/>
                <w:szCs w:val="18"/>
              </w:rPr>
              <w:t xml:space="preserve"/>
            </w:r>
          </w:p>
          <w:p>
            <w:pPr>
              <w:spacing w:after="20" w:before="20"/>
            </w:pPr>
            <w:r>
              <w:rPr>
                <w:rFonts w:ascii="Courier New" w:cs="Courier New" w:eastAsia="Courier New" w:hAnsi="Courier New"/>
                <w:color w:val="1A4A1A"/>
                <w:sz w:val="18"/>
                <w:szCs w:val="18"/>
              </w:rPr>
              <w:t xml:space="preserve">// cli.ts — before submission:</w:t>
            </w:r>
          </w:p>
          <w:p>
            <w:pPr>
              <w:spacing w:after="20" w:before="20"/>
            </w:pPr>
            <w:r>
              <w:rPr>
                <w:rFonts w:ascii="Courier New" w:cs="Courier New" w:eastAsia="Courier New" w:hAnsi="Courier New"/>
                <w:color w:val="1A4A1A"/>
                <w:sz w:val="18"/>
                <w:szCs w:val="18"/>
              </w:rPr>
              <w:t xml:space="preserve">if (submissionLog.hasBeenSubmitted(batchUuid)) {</w:t>
            </w:r>
          </w:p>
          <w:p>
            <w:pPr>
              <w:spacing w:after="20" w:before="20"/>
            </w:pPr>
            <w:r>
              <w:rPr>
                <w:rFonts w:ascii="Courier New" w:cs="Courier New" w:eastAsia="Courier New" w:hAnsi="Courier New"/>
                <w:color w:val="1A4A1A"/>
                <w:sz w:val="18"/>
                <w:szCs w:val="18"/>
              </w:rPr>
              <w:t xml:space="preserve">  throw new Error(</w:t>
            </w:r>
          </w:p>
          <w:p>
            <w:pPr>
              <w:spacing w:after="20" w:before="20"/>
            </w:pPr>
            <w:r>
              <w:rPr>
                <w:rFonts w:ascii="Courier New" w:cs="Courier New" w:eastAsia="Courier New" w:hAnsi="Courier New"/>
                <w:color w:val="1A4A1A"/>
                <w:sz w:val="18"/>
                <w:szCs w:val="18"/>
              </w:rPr>
              <w:t xml:space="preserve">    `Batch ${batchUuid} already submitted. Regenerate.`</w:t>
            </w:r>
          </w:p>
          <w:p>
            <w:pPr>
              <w:spacing w:after="20" w:before="20"/>
            </w:pPr>
            <w:r>
              <w:rPr>
                <w:rFonts w:ascii="Courier New" w:cs="Courier New" w:eastAsia="Courier New" w:hAnsi="Courier New"/>
                <w:color w:val="1A4A1A"/>
                <w:sz w:val="18"/>
                <w:szCs w:val="18"/>
              </w:rPr>
              <w:t xml:space="preserve">  );</w:t>
            </w:r>
          </w:p>
          <w:p>
            <w:pPr>
              <w:spacing w:after="20" w:before="20"/>
            </w:pPr>
            <w:r>
              <w:rPr>
                <w:rFonts w:ascii="Courier New" w:cs="Courier New" w:eastAsia="Courier New" w:hAnsi="Courier New"/>
                <w:color w:val="1A4A1A"/>
                <w:sz w:val="18"/>
                <w:szCs w:val="18"/>
              </w:rPr>
              <w:t xml:space="preserve">}</w:t>
            </w:r>
          </w:p>
        </w:tc>
      </w:tr>
    </w:tbl>
    <w:p>
      <w:pPr>
        <w:pStyle w:val="Heading3"/>
        <w:spacing w:after="60" w:before="200"/>
      </w:pPr>
      <w:r>
        <w:rPr>
          <w:rFonts w:ascii="Arial" w:cs="Arial" w:eastAsia="Arial" w:hAnsi="Arial"/>
          <w:b/>
          <w:bCs/>
          <w:color w:val="1F3864"/>
          <w:sz w:val="22"/>
          <w:szCs w:val="22"/>
        </w:rPr>
        <w:t xml:space="preserve">Test Coverage</w:t>
      </w:r>
    </w:p>
    <w:p>
      <w:pPr>
        <w:pStyle w:val="ListParagraph"/>
        <w:numPr>
          <w:ilvl w:val="0"/>
          <w:numId w:val="2"/>
        </w:numPr>
        <w:spacing w:after="40" w:before="40"/>
      </w:pPr>
      <w:r>
        <w:rPr>
          <w:color w:val="000000"/>
          <w:sz w:val="22"/>
          <w:szCs w:val="22"/>
        </w:rPr>
        <w:t xml:space="preserve">Unit test: submitting same batch UUID twice throws error</w:t>
      </w:r>
    </w:p>
    <w:p>
      <w:pPr>
        <w:pStyle w:val="ListParagraph"/>
        <w:numPr>
          <w:ilvl w:val="0"/>
          <w:numId w:val="2"/>
        </w:numPr>
        <w:spacing w:after="40" w:before="40"/>
      </w:pPr>
      <w:r>
        <w:rPr>
          <w:color w:val="000000"/>
          <w:sz w:val="22"/>
          <w:szCs w:val="22"/>
        </w:rPr>
        <w:t xml:space="preserve">Unit test: log file is created and persisted between CLI runs</w:t>
      </w:r>
    </w:p>
    <w:p>
      <w:pPr>
        <w:pStyle w:val="ListParagraph"/>
        <w:numPr>
          <w:ilvl w:val="0"/>
          <w:numId w:val="2"/>
        </w:numPr>
        <w:spacing w:after="40" w:before="40"/>
      </w:pPr>
      <w:r>
        <w:rPr>
          <w:color w:val="000000"/>
          <w:sz w:val="22"/>
          <w:szCs w:val="22"/>
        </w:rPr>
        <w:t xml:space="preserve">Unit test: ACK result can be updated on the log record</w:t>
      </w:r>
    </w:p>
    <w:p>
      <w:r>
        <w:br w:type="page"/>
      </w:r>
    </w:p>
    <w:p>
      <w:pPr>
        <w:pStyle w:val="Heading2"/>
        <w:spacing w:after="80" w:before="240"/>
      </w:pPr>
      <w:r>
        <w:rPr>
          <w:rFonts w:ascii="Arial" w:cs="Arial" w:eastAsia="Arial" w:hAnsi="Arial"/>
          <w:b/>
          <w:bCs/>
          <w:color w:val="2E75B6"/>
          <w:sz w:val="26"/>
          <w:szCs w:val="26"/>
        </w:rPr>
        <w:t xml:space="preserve">GAP-SUB-003 — No IND Enrollment Pre-flight Guard</w:t>
      </w:r>
    </w:p>
    <w:p>
      <w:pPr>
        <w:spacing w:after="80" w:before="60"/>
      </w:pPr>
      <w:r>
        <w:rPr>
          <w:color w:val="000000"/>
          <w:sz w:val="22"/>
          <w:szCs w:val="22"/>
        </w:rPr>
        <w:t xml:space="preserve">Severity: </w:t>
      </w:r>
      <w:r>
        <w:rPr>
          <w:b/>
          <w:bCs/>
          <w:color w:val="D6A000"/>
          <w:sz w:val="18"/>
          <w:szCs w:val="18"/>
          <w:shd w:fill="FFF2CC" w:val="clear"/>
        </w:rPr>
        <w:t xml:space="preserve"> MEDIUM </w:t>
      </w:r>
      <w:r>
        <w:rPr>
          <w:color w:val="000000"/>
          <w:sz w:val="22"/>
          <w:szCs w:val="22"/>
        </w:rPr>
        <w:t xml:space="preserve">   Source: ISSUE-004   </w:t>
      </w:r>
      <w:r>
        <w:rPr>
          <w:color w:val="000000"/>
          <w:sz w:val="22"/>
          <w:szCs w:val="22"/>
        </w:rPr>
        <w:t xml:space="preserve">Affected: </w:t>
      </w:r>
      <w:r>
        <w:rPr>
          <w:rFonts w:ascii="Courier New" w:cs="Courier New" w:eastAsia="Courier New" w:hAnsi="Courier New"/>
          <w:color w:val="333333"/>
          <w:sz w:val="18"/>
          <w:szCs w:val="18"/>
        </w:rPr>
        <w:t xml:space="preserve">headless/cli.ts</w:t>
      </w:r>
      <w:r>
        <w:rPr>
          <w:color w:val="000000"/>
          <w:sz w:val="22"/>
          <w:szCs w:val="22"/>
        </w:rPr>
        <w:t xml:space="preserve">; </w:t>
      </w:r>
      <w:r>
        <w:rPr>
          <w:rFonts w:ascii="Courier New" w:cs="Courier New" w:eastAsia="Courier New" w:hAnsi="Courier New"/>
          <w:color w:val="333333"/>
          <w:sz w:val="18"/>
          <w:szCs w:val="18"/>
        </w:rPr>
        <w:t xml:space="preserve">config / .env</w:t>
      </w:r>
    </w:p>
    <w:p>
      <w:pPr>
        <w:pStyle w:val="Heading3"/>
        <w:spacing w:after="60" w:before="200"/>
      </w:pPr>
      <w:r>
        <w:rPr>
          <w:rFonts w:ascii="Arial" w:cs="Arial" w:eastAsia="Arial" w:hAnsi="Arial"/>
          <w:b/>
          <w:bCs/>
          <w:color w:val="1F3864"/>
          <w:sz w:val="22"/>
          <w:szCs w:val="22"/>
        </w:rPr>
        <w:t xml:space="preserve">Problem</w:t>
      </w:r>
    </w:p>
    <w:p>
      <w:pPr>
        <w:spacing w:after="120" w:before="60"/>
      </w:pPr>
      <w:r>
        <w:rPr>
          <w:color w:val="000000"/>
          <w:sz w:val="22"/>
          <w:szCs w:val="22"/>
        </w:rPr>
        <w:t xml:space="preserve">IND-T02 received a CA+AE ICSR ACK (technically correct XML) but simultaneously received an ESG portal-level administrative decline: 'please email AEMSESUB@fda.hhs.gov mailbox.' This indicates a missing account enrollment or authorization step for IND submissions on the ZZFDATST_PREMKT channel. The app has no pre-flight check that prevents IND cases from being submitted before enrollment is confirmed.</w:t>
      </w:r>
    </w:p>
    <w:p>
      <w:pPr>
        <w:pStyle w:val="Heading3"/>
        <w:spacing w:after="60" w:before="200"/>
      </w:pPr>
      <w:r>
        <w:rPr>
          <w:rFonts w:ascii="Arial" w:cs="Arial" w:eastAsia="Arial" w:hAnsi="Arial"/>
          <w:b/>
          <w:bCs/>
          <w:color w:val="1F3864"/>
          <w:sz w:val="22"/>
          <w:szCs w:val="22"/>
        </w:rPr>
        <w:t xml:space="preserve">Root Cause Evidence</w:t>
      </w:r>
    </w:p>
    <w:p>
      <w:pPr>
        <w:spacing w:after="120" w:before="60"/>
      </w:pPr>
      <w:r>
        <w:rPr>
          <w:rFonts w:ascii="Courier New" w:cs="Courier New" w:eastAsia="Courier New" w:hAnsi="Courier New"/>
          <w:color w:val="333333"/>
          <w:sz w:val="18"/>
          <w:szCs w:val="18"/>
        </w:rPr>
        <w:t xml:space="preserve">ACK: ci260429052038</w:t>
      </w:r>
      <w:r>
        <w:rPr>
          <w:color w:val="000000"/>
          <w:sz w:val="22"/>
          <w:szCs w:val="22"/>
        </w:rPr>
        <w:t xml:space="preserve">  Portal email: 'Your test submission was declined. Reason: please email AEMSESUB@fda.hhs.gov'</w:t>
      </w:r>
    </w:p>
    <w:p>
      <w:pPr>
        <w:spacing w:after="120" w:before="60"/>
      </w:pPr>
      <w:r>
        <w:rPr>
          <w:color w:val="000000"/>
          <w:sz w:val="22"/>
          <w:szCs w:val="22"/>
        </w:rPr>
        <w:t xml:space="preserve">Note: The ICSR CA+AE ACKs for T01, T02, T05, T06 remain technically valid as XML content. This gap addresses preventing future wasted submissions until enrollment is resolved.</w:t>
      </w:r>
    </w:p>
    <w:p>
      <w:pPr>
        <w:pStyle w:val="Heading3"/>
        <w:spacing w:after="60" w:before="200"/>
      </w:pPr>
      <w:r>
        <w:rPr>
          <w:rFonts w:ascii="Arial" w:cs="Arial" w:eastAsia="Arial" w:hAnsi="Arial"/>
          <w:b/>
          <w:bCs/>
          <w:color w:val="1F3864"/>
          <w:sz w:val="22"/>
          <w:szCs w:val="22"/>
        </w:rPr>
        <w:t xml:space="preserve">Required Code Change</w:t>
      </w:r>
    </w:p>
    <w:p>
      <w:pPr>
        <w:spacing w:after="120" w:before="60"/>
      </w:pPr>
      <w:r>
        <w:rPr>
          <w:color w:val="000000"/>
          <w:sz w:val="22"/>
          <w:szCs w:val="22"/>
        </w:rPr>
        <w:t xml:space="preserve">Add an IND enrollment guard in </w:t>
      </w:r>
      <w:r>
        <w:rPr>
          <w:rFonts w:ascii="Courier New" w:cs="Courier New" w:eastAsia="Courier New" w:hAnsi="Courier New"/>
          <w:color w:val="333333"/>
          <w:sz w:val="18"/>
          <w:szCs w:val="18"/>
        </w:rPr>
        <w:t xml:space="preserve">cli.ts</w:t>
      </w:r>
      <w:r>
        <w:rPr>
          <w:color w:val="000000"/>
          <w:sz w:val="22"/>
          <w:szCs w:val="22"/>
        </w:rPr>
        <w:t xml:space="preserve">. If the case type is 'ind' or 'babe' and the environment flag </w:t>
      </w:r>
      <w:r>
        <w:rPr>
          <w:rFonts w:ascii="Courier New" w:cs="Courier New" w:eastAsia="Courier New" w:hAnsi="Courier New"/>
          <w:color w:val="333333"/>
          <w:sz w:val="18"/>
          <w:szCs w:val="18"/>
        </w:rPr>
        <w:t xml:space="preserve">IND_ENROLLMENT_CONFIRMED=true</w:t>
      </w:r>
      <w:r>
        <w:rPr>
          <w:color w:val="000000"/>
          <w:sz w:val="22"/>
          <w:szCs w:val="22"/>
        </w:rPr>
        <w:t xml:space="preserve"> is not set, refuse to proceed and print the enrollment instructions.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Before (current — gap)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After (fix required)</w:t>
            </w:r>
          </w:p>
        </w:tc>
      </w:tr>
      <w:tr>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20" w:before="20"/>
            </w:pPr>
            <w:r>
              <w:rPr>
                <w:rFonts w:ascii="Courier New" w:cs="Courier New" w:eastAsia="Courier New" w:hAnsi="Courier New"/>
                <w:color w:val="660000"/>
                <w:sz w:val="18"/>
                <w:szCs w:val="18"/>
              </w:rPr>
              <w:t xml:space="preserve">// cli.ts — no enrollment check.</w:t>
            </w:r>
          </w:p>
          <w:p>
            <w:pPr>
              <w:spacing w:after="20" w:before="20"/>
            </w:pPr>
            <w:r>
              <w:rPr>
                <w:rFonts w:ascii="Courier New" w:cs="Courier New" w:eastAsia="Courier New" w:hAnsi="Courier New"/>
                <w:color w:val="660000"/>
                <w:sz w:val="18"/>
                <w:szCs w:val="18"/>
              </w:rPr>
              <w:t xml:space="preserve">// IND cases submitted regardless of</w:t>
            </w:r>
          </w:p>
          <w:p>
            <w:pPr>
              <w:spacing w:after="20" w:before="20"/>
            </w:pPr>
            <w:r>
              <w:rPr>
                <w:rFonts w:ascii="Courier New" w:cs="Courier New" w:eastAsia="Courier New" w:hAnsi="Courier New"/>
                <w:color w:val="660000"/>
                <w:sz w:val="18"/>
                <w:szCs w:val="18"/>
              </w:rPr>
              <w:t xml:space="preserve">// account enrollment status.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20" w:before="20"/>
            </w:pPr>
            <w:r>
              <w:rPr>
                <w:rFonts w:ascii="Courier New" w:cs="Courier New" w:eastAsia="Courier New" w:hAnsi="Courier New"/>
                <w:color w:val="1A4A1A"/>
                <w:sz w:val="18"/>
                <w:szCs w:val="18"/>
              </w:rPr>
              <w:t xml:space="preserve">// cli.ts — add before IND submission:</w:t>
            </w:r>
          </w:p>
          <w:p>
            <w:pPr>
              <w:spacing w:after="20" w:before="20"/>
            </w:pPr>
            <w:r>
              <w:rPr>
                <w:rFonts w:ascii="Courier New" w:cs="Courier New" w:eastAsia="Courier New" w:hAnsi="Courier New"/>
                <w:color w:val="1A4A1A"/>
                <w:sz w:val="18"/>
                <w:szCs w:val="18"/>
              </w:rPr>
              <w:t xml:space="preserve">if ((caseType === 'ind' || caseType === 'babe')</w:t>
            </w:r>
          </w:p>
          <w:p>
            <w:pPr>
              <w:spacing w:after="20" w:before="20"/>
            </w:pPr>
            <w:r>
              <w:rPr>
                <w:rFonts w:ascii="Courier New" w:cs="Courier New" w:eastAsia="Courier New" w:hAnsi="Courier New"/>
                <w:color w:val="1A4A1A"/>
                <w:sz w:val="18"/>
                <w:szCs w:val="18"/>
              </w:rPr>
              <w:t xml:space="preserve">    &amp;&amp; !process.env.IND_ENROLLMENT_CONFIRMED) {</w:t>
            </w:r>
          </w:p>
          <w:p>
            <w:pPr>
              <w:spacing w:after="20" w:before="20"/>
            </w:pPr>
            <w:r>
              <w:rPr>
                <w:rFonts w:ascii="Courier New" w:cs="Courier New" w:eastAsia="Courier New" w:hAnsi="Courier New"/>
                <w:color w:val="1A4A1A"/>
                <w:sz w:val="18"/>
                <w:szCs w:val="18"/>
              </w:rPr>
              <w:t xml:space="preserve">  console.error(</w:t>
            </w:r>
          </w:p>
          <w:p>
            <w:pPr>
              <w:spacing w:after="20" w:before="20"/>
            </w:pPr>
            <w:r>
              <w:rPr>
                <w:rFonts w:ascii="Courier New" w:cs="Courier New" w:eastAsia="Courier New" w:hAnsi="Courier New"/>
                <w:color w:val="1A4A1A"/>
                <w:sz w:val="18"/>
                <w:szCs w:val="18"/>
              </w:rPr>
              <w:t xml:space="preserve">    'IND_ENROLLMENT_CONFIRMED not set.',</w:t>
            </w:r>
          </w:p>
          <w:p>
            <w:pPr>
              <w:spacing w:after="20" w:before="20"/>
            </w:pPr>
            <w:r>
              <w:rPr>
                <w:rFonts w:ascii="Courier New" w:cs="Courier New" w:eastAsia="Courier New" w:hAnsi="Courier New"/>
                <w:color w:val="1A4A1A"/>
                <w:sz w:val="18"/>
                <w:szCs w:val="18"/>
              </w:rPr>
              <w:t xml:space="preserve">    'Email AEMSESUB@fda.hhs.gov to confirm',</w:t>
            </w:r>
          </w:p>
          <w:p>
            <w:pPr>
              <w:spacing w:after="20" w:before="20"/>
            </w:pPr>
            <w:r>
              <w:rPr>
                <w:rFonts w:ascii="Courier New" w:cs="Courier New" w:eastAsia="Courier New" w:hAnsi="Courier New"/>
                <w:color w:val="1A4A1A"/>
                <w:sz w:val="18"/>
                <w:szCs w:val="18"/>
              </w:rPr>
              <w:t xml:space="preserve">    'enrollment before submitting IND cases.',</w:t>
            </w:r>
          </w:p>
          <w:p>
            <w:pPr>
              <w:spacing w:after="20" w:before="20"/>
            </w:pPr>
            <w:r>
              <w:rPr>
                <w:rFonts w:ascii="Courier New" w:cs="Courier New" w:eastAsia="Courier New" w:hAnsi="Courier New"/>
                <w:color w:val="1A4A1A"/>
                <w:sz w:val="18"/>
                <w:szCs w:val="18"/>
              </w:rPr>
              <w:t xml:space="preserve">  );</w:t>
            </w:r>
          </w:p>
          <w:p>
            <w:pPr>
              <w:spacing w:after="20" w:before="20"/>
            </w:pPr>
            <w:r>
              <w:rPr>
                <w:rFonts w:ascii="Courier New" w:cs="Courier New" w:eastAsia="Courier New" w:hAnsi="Courier New"/>
                <w:color w:val="1A4A1A"/>
                <w:sz w:val="18"/>
                <w:szCs w:val="18"/>
              </w:rPr>
              <w:t xml:space="preserve">  process.exit(1);</w:t>
            </w:r>
          </w:p>
          <w:p>
            <w:pPr>
              <w:spacing w:after="20" w:before="20"/>
            </w:pPr>
            <w:r>
              <w:rPr>
                <w:rFonts w:ascii="Courier New" w:cs="Courier New" w:eastAsia="Courier New" w:hAnsi="Courier New"/>
                <w:color w:val="1A4A1A"/>
                <w:sz w:val="18"/>
                <w:szCs w:val="18"/>
              </w:rPr>
              <w:t xml:space="preserve">}</w:t>
            </w:r>
          </w:p>
        </w:tc>
      </w:tr>
    </w:tbl>
    <w:p>
      <w:pPr>
        <w:pStyle w:val="Heading3"/>
        <w:spacing w:after="60" w:before="200"/>
      </w:pPr>
      <w:r>
        <w:rPr>
          <w:rFonts w:ascii="Arial" w:cs="Arial" w:eastAsia="Arial" w:hAnsi="Arial"/>
          <w:b/>
          <w:bCs/>
          <w:color w:val="1F3864"/>
          <w:sz w:val="22"/>
          <w:szCs w:val="22"/>
        </w:rPr>
        <w:t xml:space="preserve">Test Coverage</w:t>
      </w:r>
    </w:p>
    <w:p>
      <w:pPr>
        <w:pStyle w:val="ListParagraph"/>
        <w:numPr>
          <w:ilvl w:val="0"/>
          <w:numId w:val="2"/>
        </w:numPr>
        <w:spacing w:after="40" w:before="40"/>
      </w:pPr>
      <w:r>
        <w:rPr>
          <w:color w:val="000000"/>
          <w:sz w:val="22"/>
          <w:szCs w:val="22"/>
        </w:rPr>
        <w:t xml:space="preserve">Unit test: headless CLI exits with code 1 for IND case when </w:t>
      </w:r>
      <w:r>
        <w:rPr>
          <w:rFonts w:ascii="Courier New" w:cs="Courier New" w:eastAsia="Courier New" w:hAnsi="Courier New"/>
          <w:color w:val="333333"/>
          <w:sz w:val="18"/>
          <w:szCs w:val="18"/>
        </w:rPr>
        <w:t xml:space="preserve">IND_ENROLLMENT_CONFIRMED</w:t>
      </w:r>
      <w:r>
        <w:rPr>
          <w:color w:val="000000"/>
          <w:sz w:val="22"/>
          <w:szCs w:val="22"/>
        </w:rPr>
        <w:t xml:space="preserve"> is unset</w:t>
      </w:r>
    </w:p>
    <w:p>
      <w:pPr>
        <w:pStyle w:val="ListParagraph"/>
        <w:numPr>
          <w:ilvl w:val="0"/>
          <w:numId w:val="2"/>
        </w:numPr>
        <w:spacing w:after="40" w:before="40"/>
      </w:pPr>
      <w:r>
        <w:rPr>
          <w:color w:val="000000"/>
          <w:sz w:val="22"/>
          <w:szCs w:val="22"/>
        </w:rPr>
        <w:t xml:space="preserve">Unit test: headless CLI proceeds for IND case when </w:t>
      </w:r>
      <w:r>
        <w:rPr>
          <w:rFonts w:ascii="Courier New" w:cs="Courier New" w:eastAsia="Courier New" w:hAnsi="Courier New"/>
          <w:color w:val="333333"/>
          <w:sz w:val="18"/>
          <w:szCs w:val="18"/>
        </w:rPr>
        <w:t xml:space="preserve">IND_ENROLLMENT_CONFIRMED=true</w:t>
      </w:r>
    </w:p>
    <w:p>
      <w:pPr>
        <w:pStyle w:val="ListParagraph"/>
        <w:numPr>
          <w:ilvl w:val="0"/>
          <w:numId w:val="2"/>
        </w:numPr>
        <w:spacing w:after="40" w:before="40"/>
      </w:pPr>
      <w:r>
        <w:rPr>
          <w:color w:val="000000"/>
          <w:sz w:val="22"/>
          <w:szCs w:val="22"/>
        </w:rPr>
        <w:t xml:space="preserve">Unit test: postmarket cases are unaffected by this flag</w:t>
      </w:r>
    </w:p>
    <w:p>
      <w:r>
        <w:br w:type="page"/>
      </w:r>
    </w:p>
    <w:p>
      <w:pPr>
        <w:pStyle w:val="Heading2"/>
        <w:spacing w:after="80" w:before="240"/>
      </w:pPr>
      <w:r>
        <w:rPr>
          <w:rFonts w:ascii="Arial" w:cs="Arial" w:eastAsia="Arial" w:hAnsi="Arial"/>
          <w:b/>
          <w:bCs/>
          <w:color w:val="2E75B6"/>
          <w:sz w:val="26"/>
          <w:szCs w:val="26"/>
        </w:rPr>
        <w:t xml:space="preserve">GAP-XML-001 — Missing Co-Dependency Rule: D.9.1 dateOfDeath → D.9.3 autopsyDone</w:t>
      </w:r>
    </w:p>
    <w:p>
      <w:pPr>
        <w:spacing w:after="80" w:before="60"/>
      </w:pPr>
      <w:r>
        <w:rPr>
          <w:color w:val="000000"/>
          <w:sz w:val="22"/>
          <w:szCs w:val="22"/>
        </w:rPr>
        <w:t xml:space="preserve">Severity: </w:t>
      </w:r>
      <w:r>
        <w:rPr>
          <w:b/>
          <w:bCs/>
          <w:color w:val="C00000"/>
          <w:sz w:val="18"/>
          <w:szCs w:val="18"/>
          <w:shd w:fill="FFE0E0" w:val="clear"/>
        </w:rPr>
        <w:t xml:space="preserve"> HIGH </w:t>
      </w:r>
      <w:r>
        <w:rPr>
          <w:color w:val="000000"/>
          <w:sz w:val="22"/>
          <w:szCs w:val="22"/>
        </w:rPr>
        <w:t xml:space="preserve">   Source: ISSUE-005 (historical, closed — regression test required)   </w:t>
      </w:r>
    </w:p>
    <w:p>
      <w:pPr>
        <w:spacing w:after="80" w:before="0"/>
      </w:pPr>
      <w:r>
        <w:rPr>
          <w:color w:val="000000"/>
          <w:sz w:val="22"/>
          <w:szCs w:val="22"/>
        </w:rPr>
        <w:t xml:space="preserve">Affected: </w:t>
      </w:r>
      <w:r>
        <w:rPr>
          <w:rFonts w:ascii="Courier New" w:cs="Courier New" w:eastAsia="Courier New" w:hAnsi="Courier New"/>
          <w:color w:val="333333"/>
          <w:sz w:val="18"/>
          <w:szCs w:val="18"/>
        </w:rPr>
        <w:t xml:space="preserve">faers-app/src/main/services/fivePassValidatorService.ts</w:t>
      </w:r>
      <w:r>
        <w:rPr>
          <w:color w:val="000000"/>
          <w:sz w:val="22"/>
          <w:szCs w:val="22"/>
        </w:rPr>
        <w:t xml:space="preserve">; </w:t>
      </w:r>
      <w:r>
        <w:rPr>
          <w:rFonts w:ascii="Courier New" w:cs="Courier New" w:eastAsia="Courier New" w:hAnsi="Courier New"/>
          <w:color w:val="333333"/>
          <w:sz w:val="18"/>
          <w:szCs w:val="18"/>
        </w:rPr>
        <w:t xml:space="preserve">faers_xml_lint.py</w:t>
      </w:r>
    </w:p>
    <w:p>
      <w:pPr>
        <w:pStyle w:val="Heading3"/>
        <w:spacing w:after="60" w:before="200"/>
      </w:pPr>
      <w:r>
        <w:rPr>
          <w:rFonts w:ascii="Arial" w:cs="Arial" w:eastAsia="Arial" w:hAnsi="Arial"/>
          <w:b/>
          <w:bCs/>
          <w:color w:val="1F3864"/>
          <w:sz w:val="22"/>
          <w:szCs w:val="22"/>
        </w:rPr>
        <w:t xml:space="preserve">Problem</w:t>
      </w:r>
    </w:p>
    <w:p>
      <w:pPr>
        <w:spacing w:after="120" w:before="60"/>
      </w:pPr>
      <w:r>
        <w:rPr>
          <w:color w:val="000000"/>
          <w:sz w:val="22"/>
          <w:szCs w:val="22"/>
        </w:rPr>
        <w:t xml:space="preserve">An earlier submission of IND-T05 (ci260428001004) was rejected with: 'Since the element Date of Death D.9.1/B.1.9.1b has a value, the element Was Autopsy Done? D.9.3/B.1.9.3 must contain a value.' The XML generator emitted dateOfDeath (D.9.1) but omitted autopsyDone (D.9.3). This was fixed in the app before the successful 04-29 resubmission, but there is no automated validator rule or regression test to prevent it regressing.</w:t>
      </w:r>
    </w:p>
    <w:p>
      <w:pPr>
        <w:pStyle w:val="Heading3"/>
        <w:spacing w:after="60" w:before="200"/>
      </w:pPr>
      <w:r>
        <w:rPr>
          <w:rFonts w:ascii="Arial" w:cs="Arial" w:eastAsia="Arial" w:hAnsi="Arial"/>
          <w:b/>
          <w:bCs/>
          <w:color w:val="1F3864"/>
          <w:sz w:val="22"/>
          <w:szCs w:val="22"/>
        </w:rPr>
        <w:t xml:space="preserve">Root Cause Evidence</w:t>
      </w:r>
    </w:p>
    <w:p>
      <w:pPr>
        <w:spacing w:after="120" w:before="60"/>
      </w:pPr>
      <w:r>
        <w:rPr>
          <w:rFonts w:ascii="Courier New" w:cs="Courier New" w:eastAsia="Courier New" w:hAnsi="Courier New"/>
          <w:color w:val="333333"/>
          <w:sz w:val="18"/>
          <w:szCs w:val="18"/>
        </w:rPr>
        <w:t xml:space="preserve">ACK: ci260428001004</w:t>
      </w:r>
      <w:r>
        <w:rPr>
          <w:color w:val="000000"/>
          <w:sz w:val="22"/>
          <w:szCs w:val="22"/>
        </w:rPr>
        <w:t xml:space="preserve">  Rejection: FDA business rule 2.18 co-dependency D.9.1 ↔ D.9.3</w:t>
      </w:r>
    </w:p>
    <w:p>
      <w:pPr>
        <w:pStyle w:val="Heading3"/>
        <w:spacing w:after="60" w:before="200"/>
      </w:pPr>
      <w:r>
        <w:rPr>
          <w:rFonts w:ascii="Arial" w:cs="Arial" w:eastAsia="Arial" w:hAnsi="Arial"/>
          <w:b/>
          <w:bCs/>
          <w:color w:val="1F3864"/>
          <w:sz w:val="22"/>
          <w:szCs w:val="22"/>
        </w:rPr>
        <w:t xml:space="preserve">Required Code Change (two locations)</w:t>
      </w:r>
    </w:p>
    <w:p>
      <w:pPr>
        <w:spacing w:after="120" w:before="60"/>
      </w:pPr>
      <w:r>
        <w:rPr>
          <w:b/>
          <w:bCs/>
          <w:color w:val="000000"/>
          <w:sz w:val="22"/>
          <w:szCs w:val="22"/>
        </w:rPr>
        <w:t xml:space="preserve">Location 1: </w:t>
      </w:r>
      <w:r>
        <w:rPr>
          <w:rFonts w:ascii="Courier New" w:cs="Courier New" w:eastAsia="Courier New" w:hAnsi="Courier New"/>
          <w:color w:val="333333"/>
          <w:sz w:val="18"/>
          <w:szCs w:val="18"/>
        </w:rPr>
        <w:t xml:space="preserve">fivePassValidatorService.ts</w:t>
      </w:r>
      <w:r>
        <w:rPr>
          <w:color w:val="000000"/>
          <w:sz w:val="22"/>
          <w:szCs w:val="22"/>
        </w:rPr>
        <w:t xml:space="preserve"> — add to business rules pass (Pass 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Before (current — gap)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After (fix required)</w:t>
            </w:r>
          </w:p>
        </w:tc>
      </w:tr>
      <w:tr>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20" w:before="20"/>
            </w:pPr>
            <w:r>
              <w:rPr>
                <w:rFonts w:ascii="Courier New" w:cs="Courier New" w:eastAsia="Courier New" w:hAnsi="Courier New"/>
                <w:color w:val="660000"/>
                <w:sz w:val="18"/>
                <w:szCs w:val="18"/>
              </w:rPr>
              <w:t xml:space="preserve">// fivePassValidatorService.ts</w:t>
            </w:r>
          </w:p>
          <w:p>
            <w:pPr>
              <w:spacing w:after="20" w:before="20"/>
            </w:pPr>
            <w:r>
              <w:rPr>
                <w:rFonts w:ascii="Courier New" w:cs="Courier New" w:eastAsia="Courier New" w:hAnsi="Courier New"/>
                <w:color w:val="660000"/>
                <w:sz w:val="18"/>
                <w:szCs w:val="18"/>
              </w:rPr>
              <w:t xml:space="preserve">// No co-dependency check between</w:t>
            </w:r>
          </w:p>
          <w:p>
            <w:pPr>
              <w:spacing w:after="20" w:before="20"/>
            </w:pPr>
            <w:r>
              <w:rPr>
                <w:rFonts w:ascii="Courier New" w:cs="Courier New" w:eastAsia="Courier New" w:hAnsi="Courier New"/>
                <w:color w:val="660000"/>
                <w:sz w:val="18"/>
                <w:szCs w:val="18"/>
              </w:rPr>
              <w:t xml:space="preserve">// dateOfDeath and autopsyDone.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20" w:before="20"/>
            </w:pPr>
            <w:r>
              <w:rPr>
                <w:rFonts w:ascii="Courier New" w:cs="Courier New" w:eastAsia="Courier New" w:hAnsi="Courier New"/>
                <w:color w:val="1A4A1A"/>
                <w:sz w:val="18"/>
                <w:szCs w:val="18"/>
              </w:rPr>
              <w:t xml:space="preserve">// fivePassValidatorService.ts — Pass 2:</w:t>
            </w:r>
          </w:p>
          <w:p>
            <w:pPr>
              <w:spacing w:after="20" w:before="20"/>
            </w:pPr>
            <w:r>
              <w:rPr>
                <w:rFonts w:ascii="Courier New" w:cs="Courier New" w:eastAsia="Courier New" w:hAnsi="Courier New"/>
                <w:color w:val="1A4A1A"/>
                <w:sz w:val="18"/>
                <w:szCs w:val="18"/>
              </w:rPr>
              <w:t xml:space="preserve">if (patient.dateOfDeath</w:t>
            </w:r>
          </w:p>
          <w:p>
            <w:pPr>
              <w:spacing w:after="20" w:before="20"/>
            </w:pPr>
            <w:r>
              <w:rPr>
                <w:rFonts w:ascii="Courier New" w:cs="Courier New" w:eastAsia="Courier New" w:hAnsi="Courier New"/>
                <w:color w:val="1A4A1A"/>
                <w:sz w:val="18"/>
                <w:szCs w:val="18"/>
              </w:rPr>
              <w:t xml:space="preserve">    &amp;&amp; patient.autopsyDone === undefined) {</w:t>
            </w:r>
          </w:p>
          <w:p>
            <w:pPr>
              <w:spacing w:after="20" w:before="20"/>
            </w:pPr>
            <w:r>
              <w:rPr>
                <w:rFonts w:ascii="Courier New" w:cs="Courier New" w:eastAsia="Courier New" w:hAnsi="Courier New"/>
                <w:color w:val="1A4A1A"/>
                <w:sz w:val="18"/>
                <w:szCs w:val="18"/>
              </w:rPr>
              <w:t xml:space="preserve">  errors.push({</w:t>
            </w:r>
          </w:p>
          <w:p>
            <w:pPr>
              <w:spacing w:after="20" w:before="20"/>
            </w:pPr>
            <w:r>
              <w:rPr>
                <w:rFonts w:ascii="Courier New" w:cs="Courier New" w:eastAsia="Courier New" w:hAnsi="Courier New"/>
                <w:color w:val="1A4A1A"/>
                <w:sz w:val="18"/>
                <w:szCs w:val="18"/>
              </w:rPr>
              <w:t xml:space="preserve">    field: 'patient.autopsyDone (D.9.3)',</w:t>
            </w:r>
          </w:p>
          <w:p>
            <w:pPr>
              <w:spacing w:after="20" w:before="20"/>
            </w:pPr>
            <w:r>
              <w:rPr>
                <w:rFonts w:ascii="Courier New" w:cs="Courier New" w:eastAsia="Courier New" w:hAnsi="Courier New"/>
                <w:color w:val="1A4A1A"/>
                <w:sz w:val="18"/>
                <w:szCs w:val="18"/>
              </w:rPr>
              <w:t xml:space="preserve">    message: 'Required when dateOfDeath</w:t>
            </w:r>
          </w:p>
          <w:p>
            <w:pPr>
              <w:spacing w:after="20" w:before="20"/>
            </w:pPr>
            <w:r>
              <w:rPr>
                <w:rFonts w:ascii="Courier New" w:cs="Courier New" w:eastAsia="Courier New" w:hAnsi="Courier New"/>
                <w:color w:val="1A4A1A"/>
                <w:sz w:val="18"/>
                <w:szCs w:val="18"/>
              </w:rPr>
              <w:t xml:space="preserve">      (D.9.1) is present. FDA BR 2.18.',</w:t>
            </w:r>
          </w:p>
          <w:p>
            <w:pPr>
              <w:spacing w:after="20" w:before="20"/>
            </w:pPr>
            <w:r>
              <w:rPr>
                <w:rFonts w:ascii="Courier New" w:cs="Courier New" w:eastAsia="Courier New" w:hAnsi="Courier New"/>
                <w:color w:val="1A4A1A"/>
                <w:sz w:val="18"/>
                <w:szCs w:val="18"/>
              </w:rPr>
              <w:t xml:space="preserve">    severity: 'ERROR',</w:t>
            </w:r>
          </w:p>
          <w:p>
            <w:pPr>
              <w:spacing w:after="20" w:before="20"/>
            </w:pPr>
            <w:r>
              <w:rPr>
                <w:rFonts w:ascii="Courier New" w:cs="Courier New" w:eastAsia="Courier New" w:hAnsi="Courier New"/>
                <w:color w:val="1A4A1A"/>
                <w:sz w:val="18"/>
                <w:szCs w:val="18"/>
              </w:rPr>
              <w:t xml:space="preserve">  });</w:t>
            </w:r>
          </w:p>
          <w:p>
            <w:pPr>
              <w:spacing w:after="20" w:before="20"/>
            </w:pPr>
            <w:r>
              <w:rPr>
                <w:rFonts w:ascii="Courier New" w:cs="Courier New" w:eastAsia="Courier New" w:hAnsi="Courier New"/>
                <w:color w:val="1A4A1A"/>
                <w:sz w:val="18"/>
                <w:szCs w:val="18"/>
              </w:rPr>
              <w:t xml:space="preserve">}</w:t>
            </w:r>
          </w:p>
        </w:tc>
      </w:tr>
    </w:tbl>
    <w:p>
      <w:pPr>
        <w:spacing w:after="0" w:before="160"/>
      </w:pPr>
    </w:p>
    <w:p>
      <w:pPr>
        <w:spacing w:after="120" w:before="60"/>
      </w:pPr>
      <w:r>
        <w:rPr>
          <w:b/>
          <w:bCs/>
          <w:color w:val="000000"/>
          <w:sz w:val="22"/>
          <w:szCs w:val="22"/>
        </w:rPr>
        <w:t xml:space="preserve">Location 2: </w:t>
      </w:r>
      <w:r>
        <w:rPr>
          <w:rFonts w:ascii="Courier New" w:cs="Courier New" w:eastAsia="Courier New" w:hAnsi="Courier New"/>
          <w:color w:val="333333"/>
          <w:sz w:val="18"/>
          <w:szCs w:val="18"/>
        </w:rPr>
        <w:t xml:space="preserve">faers_xml_lint.py</w:t>
      </w:r>
      <w:r>
        <w:rPr>
          <w:color w:val="000000"/>
          <w:sz w:val="22"/>
          <w:szCs w:val="22"/>
        </w:rPr>
        <w:t xml:space="preserve"> — add XPath co-dependency check in Python linter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Before (current — gap)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After (fix required)</w:t>
            </w:r>
          </w:p>
        </w:tc>
      </w:tr>
      <w:tr>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20" w:before="20"/>
            </w:pPr>
            <w:r>
              <w:rPr>
                <w:rFonts w:ascii="Courier New" w:cs="Courier New" w:eastAsia="Courier New" w:hAnsi="Courier New"/>
                <w:color w:val="660000"/>
                <w:sz w:val="18"/>
                <w:szCs w:val="18"/>
              </w:rPr>
              <w:t xml:space="preserve"># faers_xml_lint.py</w:t>
            </w:r>
          </w:p>
          <w:p>
            <w:pPr>
              <w:spacing w:after="20" w:before="20"/>
            </w:pPr>
            <w:r>
              <w:rPr>
                <w:rFonts w:ascii="Courier New" w:cs="Courier New" w:eastAsia="Courier New" w:hAnsi="Courier New"/>
                <w:color w:val="660000"/>
                <w:sz w:val="18"/>
                <w:szCs w:val="18"/>
              </w:rPr>
              <w:t xml:space="preserve"># No check for D.9.1 / D.9.3</w:t>
            </w:r>
          </w:p>
          <w:p>
            <w:pPr>
              <w:spacing w:after="20" w:before="20"/>
            </w:pPr>
            <w:r>
              <w:rPr>
                <w:rFonts w:ascii="Courier New" w:cs="Courier New" w:eastAsia="Courier New" w:hAnsi="Courier New"/>
                <w:color w:val="660000"/>
                <w:sz w:val="18"/>
                <w:szCs w:val="18"/>
              </w:rPr>
              <w:t xml:space="preserve"># co-dependency.</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20" w:before="20"/>
            </w:pPr>
            <w:r>
              <w:rPr>
                <w:rFonts w:ascii="Courier New" w:cs="Courier New" w:eastAsia="Courier New" w:hAnsi="Courier New"/>
                <w:color w:val="1A4A1A"/>
                <w:sz w:val="18"/>
                <w:szCs w:val="18"/>
              </w:rPr>
              <w:t xml:space="preserve"># faers_xml_lint.py — add rule:</w:t>
            </w:r>
          </w:p>
          <w:p>
            <w:pPr>
              <w:spacing w:after="20" w:before="20"/>
            </w:pPr>
            <w:r>
              <w:rPr>
                <w:rFonts w:ascii="Courier New" w:cs="Courier New" w:eastAsia="Courier New" w:hAnsi="Courier New"/>
                <w:color w:val="1A4A1A"/>
                <w:sz w:val="18"/>
                <w:szCs w:val="18"/>
              </w:rPr>
              <w:t xml:space="preserve">date_of_death = root.findall(</w:t>
            </w:r>
          </w:p>
          <w:p>
            <w:pPr>
              <w:spacing w:after="20" w:before="20"/>
            </w:pPr>
            <w:r>
              <w:rPr>
                <w:rFonts w:ascii="Courier New" w:cs="Courier New" w:eastAsia="Courier New" w:hAnsi="Courier New"/>
                <w:color w:val="1A4A1A"/>
                <w:sz w:val="18"/>
                <w:szCs w:val="18"/>
              </w:rPr>
              <w:t xml:space="preserve">  './/dateOfDeath')</w:t>
            </w:r>
          </w:p>
          <w:p>
            <w:pPr>
              <w:spacing w:after="20" w:before="20"/>
            </w:pPr>
            <w:r>
              <w:rPr>
                <w:rFonts w:ascii="Courier New" w:cs="Courier New" w:eastAsia="Courier New" w:hAnsi="Courier New"/>
                <w:color w:val="1A4A1A"/>
                <w:sz w:val="18"/>
                <w:szCs w:val="18"/>
              </w:rPr>
              <w:t xml:space="preserve">autopsy_done  = root.findall(</w:t>
            </w:r>
          </w:p>
          <w:p>
            <w:pPr>
              <w:spacing w:after="20" w:before="20"/>
            </w:pPr>
            <w:r>
              <w:rPr>
                <w:rFonts w:ascii="Courier New" w:cs="Courier New" w:eastAsia="Courier New" w:hAnsi="Courier New"/>
                <w:color w:val="1A4A1A"/>
                <w:sz w:val="18"/>
                <w:szCs w:val="18"/>
              </w:rPr>
              <w:t xml:space="preserve">  './/autopsyDone')</w:t>
            </w:r>
          </w:p>
          <w:p>
            <w:pPr>
              <w:spacing w:after="20" w:before="20"/>
            </w:pPr>
            <w:r>
              <w:rPr>
                <w:rFonts w:ascii="Courier New" w:cs="Courier New" w:eastAsia="Courier New" w:hAnsi="Courier New"/>
                <w:color w:val="1A4A1A"/>
                <w:sz w:val="18"/>
                <w:szCs w:val="18"/>
              </w:rPr>
              <w:t xml:space="preserve">if date_of_death and not autopsy_done:</w:t>
            </w:r>
          </w:p>
          <w:p>
            <w:pPr>
              <w:spacing w:after="20" w:before="20"/>
            </w:pPr>
            <w:r>
              <w:rPr>
                <w:rFonts w:ascii="Courier New" w:cs="Courier New" w:eastAsia="Courier New" w:hAnsi="Courier New"/>
                <w:color w:val="1A4A1A"/>
                <w:sz w:val="18"/>
                <w:szCs w:val="18"/>
              </w:rPr>
              <w:t xml:space="preserve">  errors.append(</w:t>
            </w:r>
          </w:p>
          <w:p>
            <w:pPr>
              <w:spacing w:after="20" w:before="20"/>
            </w:pPr>
            <w:r>
              <w:rPr>
                <w:rFonts w:ascii="Courier New" w:cs="Courier New" w:eastAsia="Courier New" w:hAnsi="Courier New"/>
                <w:color w:val="1A4A1A"/>
                <w:sz w:val="18"/>
                <w:szCs w:val="18"/>
              </w:rPr>
              <w:t xml:space="preserve">    'D.9.3 autopsyDone required when'</w:t>
            </w:r>
          </w:p>
          <w:p>
            <w:pPr>
              <w:spacing w:after="20" w:before="20"/>
            </w:pPr>
            <w:r>
              <w:rPr>
                <w:rFonts w:ascii="Courier New" w:cs="Courier New" w:eastAsia="Courier New" w:hAnsi="Courier New"/>
                <w:color w:val="1A4A1A"/>
                <w:sz w:val="18"/>
                <w:szCs w:val="18"/>
              </w:rPr>
              <w:t xml:space="preserve">    ' D.9.1 dateOfDeath is present'</w:t>
            </w:r>
          </w:p>
          <w:p>
            <w:pPr>
              <w:spacing w:after="20" w:before="20"/>
            </w:pPr>
            <w:r>
              <w:rPr>
                <w:rFonts w:ascii="Courier New" w:cs="Courier New" w:eastAsia="Courier New" w:hAnsi="Courier New"/>
                <w:color w:val="1A4A1A"/>
                <w:sz w:val="18"/>
                <w:szCs w:val="18"/>
              </w:rPr>
              <w:t xml:space="preserve">  )</w:t>
            </w:r>
          </w:p>
        </w:tc>
      </w:tr>
    </w:tbl>
    <w:p>
      <w:pPr>
        <w:pStyle w:val="Heading3"/>
        <w:spacing w:after="60" w:before="200"/>
      </w:pPr>
      <w:r>
        <w:rPr>
          <w:rFonts w:ascii="Arial" w:cs="Arial" w:eastAsia="Arial" w:hAnsi="Arial"/>
          <w:b/>
          <w:bCs/>
          <w:color w:val="1F3864"/>
          <w:sz w:val="22"/>
          <w:szCs w:val="22"/>
        </w:rPr>
        <w:t xml:space="preserve">Test Coverage</w:t>
      </w:r>
    </w:p>
    <w:p>
      <w:pPr>
        <w:pStyle w:val="ListParagraph"/>
        <w:numPr>
          <w:ilvl w:val="0"/>
          <w:numId w:val="2"/>
        </w:numPr>
        <w:spacing w:after="40" w:before="40"/>
      </w:pPr>
      <w:r>
        <w:rPr>
          <w:color w:val="000000"/>
          <w:sz w:val="22"/>
          <w:szCs w:val="22"/>
        </w:rPr>
        <w:t xml:space="preserve">Unit test: validator rejects case with dateOfDeath set and autopsyDone absent</w:t>
      </w:r>
    </w:p>
    <w:p>
      <w:pPr>
        <w:pStyle w:val="ListParagraph"/>
        <w:numPr>
          <w:ilvl w:val="0"/>
          <w:numId w:val="2"/>
        </w:numPr>
        <w:spacing w:after="40" w:before="40"/>
      </w:pPr>
      <w:r>
        <w:rPr>
          <w:color w:val="000000"/>
          <w:sz w:val="22"/>
          <w:szCs w:val="22"/>
        </w:rPr>
        <w:t xml:space="preserve">Unit test: validator accepts case with both dateOfDeath and autopsyDone set</w:t>
      </w:r>
    </w:p>
    <w:p>
      <w:pPr>
        <w:pStyle w:val="ListParagraph"/>
        <w:numPr>
          <w:ilvl w:val="0"/>
          <w:numId w:val="2"/>
        </w:numPr>
        <w:spacing w:after="40" w:before="40"/>
      </w:pPr>
      <w:r>
        <w:rPr>
          <w:color w:val="000000"/>
          <w:sz w:val="22"/>
          <w:szCs w:val="22"/>
        </w:rPr>
        <w:t xml:space="preserve">Unit test: validator accepts case with neither field set</w:t>
      </w:r>
    </w:p>
    <w:p>
      <w:pPr>
        <w:pStyle w:val="ListParagraph"/>
        <w:numPr>
          <w:ilvl w:val="0"/>
          <w:numId w:val="2"/>
        </w:numPr>
        <w:spacing w:after="40" w:before="40"/>
      </w:pPr>
      <w:r>
        <w:rPr>
          <w:color w:val="000000"/>
          <w:sz w:val="22"/>
          <w:szCs w:val="22"/>
        </w:rPr>
        <w:t xml:space="preserve">Regression test: </w:t>
      </w:r>
      <w:r>
        <w:rPr>
          <w:rFonts w:ascii="Courier New" w:cs="Courier New" w:eastAsia="Courier New" w:hAnsi="Courier New"/>
          <w:color w:val="333333"/>
          <w:sz w:val="18"/>
          <w:szCs w:val="18"/>
        </w:rPr>
        <w:t xml:space="preserve">IND-T05-fatal-seven-day.json</w:t>
      </w:r>
      <w:r>
        <w:rPr>
          <w:color w:val="000000"/>
          <w:sz w:val="22"/>
          <w:szCs w:val="22"/>
        </w:rPr>
        <w:t xml:space="preserve"> passes all three gates (ensures the fix from 04-29 is locked in)</w:t>
      </w:r>
    </w:p>
    <w:p>
      <w:r>
        <w:br w:type="page"/>
      </w:r>
    </w:p>
    <w:p>
      <w:pPr>
        <w:pStyle w:val="Heading2"/>
        <w:spacing w:after="80" w:before="240"/>
      </w:pPr>
      <w:r>
        <w:rPr>
          <w:rFonts w:ascii="Arial" w:cs="Arial" w:eastAsia="Arial" w:hAnsi="Arial"/>
          <w:b/>
          <w:bCs/>
          <w:color w:val="2E75B6"/>
          <w:sz w:val="26"/>
          <w:szCs w:val="26"/>
        </w:rPr>
        <w:t xml:space="preserve">GAP-CLI-001 — No Post-Generation Submission Checklist</w:t>
      </w:r>
    </w:p>
    <w:p>
      <w:pPr>
        <w:spacing w:after="80" w:before="60"/>
      </w:pPr>
      <w:r>
        <w:rPr>
          <w:color w:val="000000"/>
          <w:sz w:val="22"/>
          <w:szCs w:val="22"/>
        </w:rPr>
        <w:t xml:space="preserve">Severity: </w:t>
      </w:r>
      <w:r>
        <w:rPr>
          <w:b/>
          <w:bCs/>
          <w:color w:val="375623"/>
          <w:sz w:val="18"/>
          <w:szCs w:val="18"/>
          <w:shd w:fill="E2EFDA" w:val="clear"/>
        </w:rPr>
        <w:t xml:space="preserve"> LOW </w:t>
      </w:r>
      <w:r>
        <w:rPr>
          <w:color w:val="000000"/>
          <w:sz w:val="22"/>
          <w:szCs w:val="22"/>
        </w:rPr>
        <w:t xml:space="preserve">   Source: ISSUE-001 (prevention layer)   </w:t>
      </w:r>
      <w:r>
        <w:rPr>
          <w:color w:val="000000"/>
          <w:sz w:val="22"/>
          <w:szCs w:val="22"/>
        </w:rPr>
        <w:t xml:space="preserve">Affected: </w:t>
      </w:r>
      <w:r>
        <w:rPr>
          <w:rFonts w:ascii="Courier New" w:cs="Courier New" w:eastAsia="Courier New" w:hAnsi="Courier New"/>
          <w:color w:val="333333"/>
          <w:sz w:val="18"/>
          <w:szCs w:val="18"/>
        </w:rPr>
        <w:t xml:space="preserve">headless/cli.ts</w:t>
      </w:r>
    </w:p>
    <w:p>
      <w:pPr>
        <w:pStyle w:val="Heading3"/>
        <w:spacing w:after="60" w:before="200"/>
      </w:pPr>
      <w:r>
        <w:rPr>
          <w:rFonts w:ascii="Arial" w:cs="Arial" w:eastAsia="Arial" w:hAnsi="Arial"/>
          <w:b/>
          <w:bCs/>
          <w:color w:val="1F3864"/>
          <w:sz w:val="22"/>
          <w:szCs w:val="22"/>
        </w:rPr>
        <w:t xml:space="preserve">Problem</w:t>
      </w:r>
    </w:p>
    <w:p>
      <w:pPr>
        <w:spacing w:after="120" w:before="60"/>
      </w:pPr>
      <w:r>
        <w:rPr>
          <w:color w:val="000000"/>
          <w:sz w:val="22"/>
          <w:szCs w:val="22"/>
        </w:rPr>
        <w:t xml:space="preserve">The headless CLI produces no human-readable submission checklist after batch generation. Operators must rely on memory to select the correct ESG portal channel, avoid re-submitting previously rejected files, and follow the correct case-type routing. This process gap was the proximate cause of all four ISSUE-001 rejections.</w:t>
      </w:r>
    </w:p>
    <w:p>
      <w:pPr>
        <w:pStyle w:val="Heading3"/>
        <w:spacing w:after="60" w:before="200"/>
      </w:pPr>
      <w:r>
        <w:rPr>
          <w:rFonts w:ascii="Arial" w:cs="Arial" w:eastAsia="Arial" w:hAnsi="Arial"/>
          <w:b/>
          <w:bCs/>
          <w:color w:val="1F3864"/>
          <w:sz w:val="22"/>
          <w:szCs w:val="22"/>
        </w:rPr>
        <w:t xml:space="preserve">Required Code Change</w:t>
      </w:r>
    </w:p>
    <w:p>
      <w:pPr>
        <w:spacing w:after="120" w:before="60"/>
      </w:pPr>
      <w:r>
        <w:rPr>
          <w:color w:val="000000"/>
          <w:sz w:val="22"/>
          <w:szCs w:val="22"/>
        </w:rPr>
        <w:t xml:space="preserve">After all files are written in a single CLI run, print a consolidated submission checklist to stdout. The checklist should include the channel, each file's batch UUID, and a warning if any batch UUID already appears in the submission log.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Before (current — gap)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After (fix required)</w:t>
            </w:r>
          </w:p>
        </w:tc>
      </w:tr>
      <w:tr>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20" w:before="20"/>
            </w:pPr>
            <w:r>
              <w:rPr>
                <w:rFonts w:ascii="Courier New" w:cs="Courier New" w:eastAsia="Courier New" w:hAnsi="Courier New"/>
                <w:color w:val="660000"/>
                <w:sz w:val="18"/>
                <w:szCs w:val="18"/>
              </w:rPr>
              <w:t xml:space="preserve">// cli.ts — current end-of-run output:</w:t>
            </w:r>
          </w:p>
          <w:p>
            <w:pPr>
              <w:spacing w:after="20" w:before="20"/>
            </w:pPr>
            <w:r>
              <w:rPr>
                <w:rFonts w:ascii="Courier New" w:cs="Courier New" w:eastAsia="Courier New" w:hAnsi="Courier New"/>
                <w:color w:val="660000"/>
                <w:sz w:val="18"/>
                <w:szCs w:val="18"/>
              </w:rPr>
              <w:t xml:space="preserve">console.log('Done.');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20" w:before="20"/>
            </w:pPr>
            <w:r>
              <w:rPr>
                <w:rFonts w:ascii="Courier New" w:cs="Courier New" w:eastAsia="Courier New" w:hAnsi="Courier New"/>
                <w:color w:val="1A4A1A"/>
                <w:sz w:val="18"/>
                <w:szCs w:val="18"/>
              </w:rPr>
              <w:t xml:space="preserve">// cli.ts — end-of-run checklist:</w:t>
            </w:r>
          </w:p>
          <w:p>
            <w:pPr>
              <w:spacing w:after="20" w:before="20"/>
            </w:pPr>
            <w:r>
              <w:rPr>
                <w:rFonts w:ascii="Courier New" w:cs="Courier New" w:eastAsia="Courier New" w:hAnsi="Courier New"/>
                <w:color w:val="1A4A1A"/>
                <w:sz w:val="18"/>
                <w:szCs w:val="18"/>
              </w:rPr>
              <w:t xml:space="preserve">console.log('');</w:t>
            </w:r>
          </w:p>
          <w:p>
            <w:pPr>
              <w:spacing w:after="20" w:before="20"/>
            </w:pPr>
            <w:r>
              <w:rPr>
                <w:rFonts w:ascii="Courier New" w:cs="Courier New" w:eastAsia="Courier New" w:hAnsi="Courier New"/>
                <w:color w:val="1A4A1A"/>
                <w:sz w:val="18"/>
                <w:szCs w:val="18"/>
              </w:rPr>
              <w:t xml:space="preserve">console.log('=== SUBMISSION CHECKLIST ===');</w:t>
            </w:r>
          </w:p>
          <w:p>
            <w:pPr>
              <w:spacing w:after="20" w:before="20"/>
            </w:pPr>
            <w:r>
              <w:rPr>
                <w:rFonts w:ascii="Courier New" w:cs="Courier New" w:eastAsia="Courier New" w:hAnsi="Courier New"/>
                <w:color w:val="1A4A1A"/>
                <w:sz w:val="18"/>
                <w:szCs w:val="18"/>
              </w:rPr>
              <w:t xml:space="preserve">console.log(`Channel : ${channel}`);</w:t>
            </w:r>
          </w:p>
          <w:p>
            <w:pPr>
              <w:spacing w:after="20" w:before="20"/>
            </w:pPr>
            <w:r>
              <w:rPr>
                <w:rFonts w:ascii="Courier New" w:cs="Courier New" w:eastAsia="Courier New" w:hAnsi="Courier New"/>
                <w:color w:val="1A4A1A"/>
                <w:sz w:val="18"/>
                <w:szCs w:val="18"/>
              </w:rPr>
              <w:t xml:space="preserve">for (const f of generatedFiles) {</w:t>
            </w:r>
          </w:p>
          <w:p>
            <w:pPr>
              <w:spacing w:after="20" w:before="20"/>
            </w:pPr>
            <w:r>
              <w:rPr>
                <w:rFonts w:ascii="Courier New" w:cs="Courier New" w:eastAsia="Courier New" w:hAnsi="Courier New"/>
                <w:color w:val="1A4A1A"/>
                <w:sz w:val="18"/>
                <w:szCs w:val="18"/>
              </w:rPr>
              <w:t xml:space="preserve">  const dupe = log.hasBeenSubmitted(</w:t>
            </w:r>
          </w:p>
          <w:p>
            <w:pPr>
              <w:spacing w:after="20" w:before="20"/>
            </w:pPr>
            <w:r>
              <w:rPr>
                <w:rFonts w:ascii="Courier New" w:cs="Courier New" w:eastAsia="Courier New" w:hAnsi="Courier New"/>
                <w:color w:val="1A4A1A"/>
                <w:sz w:val="18"/>
                <w:szCs w:val="18"/>
              </w:rPr>
              <w:t xml:space="preserve">    f.batchUuid);</w:t>
            </w:r>
          </w:p>
          <w:p>
            <w:pPr>
              <w:spacing w:after="20" w:before="20"/>
            </w:pPr>
            <w:r>
              <w:rPr>
                <w:rFonts w:ascii="Courier New" w:cs="Courier New" w:eastAsia="Courier New" w:hAnsi="Courier New"/>
                <w:color w:val="1A4A1A"/>
                <w:sz w:val="18"/>
                <w:szCs w:val="18"/>
              </w:rPr>
              <w:t xml:space="preserve">  console.log(</w:t>
            </w:r>
          </w:p>
          <w:p>
            <w:pPr>
              <w:spacing w:after="20" w:before="20"/>
            </w:pPr>
            <w:r>
              <w:rPr>
                <w:rFonts w:ascii="Courier New" w:cs="Courier New" w:eastAsia="Courier New" w:hAnsi="Courier New"/>
                <w:color w:val="1A4A1A"/>
                <w:sz w:val="18"/>
                <w:szCs w:val="18"/>
              </w:rPr>
              <w:t xml:space="preserve">    `  ${f.name}  [${f.batchUuid}]`</w:t>
            </w:r>
          </w:p>
          <w:p>
            <w:pPr>
              <w:spacing w:after="20" w:before="20"/>
            </w:pPr>
            <w:r>
              <w:rPr>
                <w:rFonts w:ascii="Courier New" w:cs="Courier New" w:eastAsia="Courier New" w:hAnsi="Courier New"/>
                <w:color w:val="1A4A1A"/>
                <w:sz w:val="18"/>
                <w:szCs w:val="18"/>
              </w:rPr>
              <w:t xml:space="preserve">    + (dupe ? ' *** DUPLICATE — REGENERATE' : '')</w:t>
            </w:r>
          </w:p>
          <w:p>
            <w:pPr>
              <w:spacing w:after="20" w:before="20"/>
            </w:pPr>
            <w:r>
              <w:rPr>
                <w:rFonts w:ascii="Courier New" w:cs="Courier New" w:eastAsia="Courier New" w:hAnsi="Courier New"/>
                <w:color w:val="1A4A1A"/>
                <w:sz w:val="18"/>
                <w:szCs w:val="18"/>
              </w:rPr>
              <w:t xml:space="preserve">  );</w:t>
            </w:r>
          </w:p>
          <w:p>
            <w:pPr>
              <w:spacing w:after="20" w:before="20"/>
            </w:pPr>
            <w:r>
              <w:rPr>
                <w:rFonts w:ascii="Courier New" w:cs="Courier New" w:eastAsia="Courier New" w:hAnsi="Courier New"/>
                <w:color w:val="1A4A1A"/>
                <w:sz w:val="18"/>
                <w:szCs w:val="18"/>
              </w:rPr>
              <w:t xml:space="preserve">}</w:t>
            </w:r>
          </w:p>
          <w:p>
            <w:pPr>
              <w:spacing w:after="20" w:before="20"/>
            </w:pPr>
            <w:r>
              <w:rPr>
                <w:rFonts w:ascii="Courier New" w:cs="Courier New" w:eastAsia="Courier New" w:hAnsi="Courier New"/>
                <w:color w:val="1A4A1A"/>
                <w:sz w:val="18"/>
                <w:szCs w:val="18"/>
              </w:rPr>
              <w:t xml:space="preserve">console.log('============================');</w:t>
            </w:r>
          </w:p>
        </w:tc>
      </w:tr>
    </w:tbl>
    <w:p>
      <w:pPr>
        <w:pStyle w:val="Heading3"/>
        <w:spacing w:after="60" w:before="200"/>
      </w:pPr>
      <w:r>
        <w:rPr>
          <w:rFonts w:ascii="Arial" w:cs="Arial" w:eastAsia="Arial" w:hAnsi="Arial"/>
          <w:b/>
          <w:bCs/>
          <w:color w:val="1F3864"/>
          <w:sz w:val="22"/>
          <w:szCs w:val="22"/>
        </w:rPr>
        <w:t xml:space="preserve">Test Coverage</w:t>
      </w:r>
    </w:p>
    <w:p>
      <w:pPr>
        <w:pStyle w:val="ListParagraph"/>
        <w:numPr>
          <w:ilvl w:val="0"/>
          <w:numId w:val="2"/>
        </w:numPr>
        <w:spacing w:after="40" w:before="40"/>
      </w:pPr>
      <w:r>
        <w:rPr>
          <w:color w:val="000000"/>
          <w:sz w:val="22"/>
          <w:szCs w:val="22"/>
        </w:rPr>
        <w:t xml:space="preserve">Unit test: end-of-run output contains channel name</w:t>
      </w:r>
    </w:p>
    <w:p>
      <w:pPr>
        <w:pStyle w:val="ListParagraph"/>
        <w:numPr>
          <w:ilvl w:val="0"/>
          <w:numId w:val="2"/>
        </w:numPr>
        <w:spacing w:after="40" w:before="40"/>
      </w:pPr>
      <w:r>
        <w:rPr>
          <w:color w:val="000000"/>
          <w:sz w:val="22"/>
          <w:szCs w:val="22"/>
        </w:rPr>
        <w:t xml:space="preserve">Unit test: end-of-run output lists all generated files with UUIDs</w:t>
      </w:r>
    </w:p>
    <w:p>
      <w:pPr>
        <w:pStyle w:val="ListParagraph"/>
        <w:numPr>
          <w:ilvl w:val="0"/>
          <w:numId w:val="2"/>
        </w:numPr>
        <w:spacing w:after="40" w:before="40"/>
      </w:pPr>
      <w:r>
        <w:rPr>
          <w:color w:val="000000"/>
          <w:sz w:val="22"/>
          <w:szCs w:val="22"/>
        </w:rPr>
        <w:t xml:space="preserve">Unit test: duplicate UUID is flagged with warning text</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5. Implementation Priority Order</w:t>
      </w:r>
    </w:p>
    <w:p>
      <w:pPr>
        <w:spacing w:after="120" w:before="60"/>
      </w:pPr>
      <w:r>
        <w:rPr>
          <w:color w:val="000000"/>
          <w:sz w:val="22"/>
          <w:szCs w:val="22"/>
        </w:rPr>
        <w:t xml:space="preserve">Implement in this sequence to unblock submissions as early as possible: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100"/>
        <w:gridCol w:w="2800"/>
        <w:gridCol w:w="36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Gap ID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Unblocks</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Estimated Impact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864"/>
                <w:sz w:val="20"/>
                <w:szCs w:val="20"/>
              </w:rPr>
              <w:t xml:space="preserve">GAP-XML-001</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18"/>
                <w:szCs w:val="18"/>
                <w:shd w:fill="FFE0E0" w:val="clear"/>
              </w:rPr>
              <w:t xml:space="preserve"> HIGH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IND-T05 regression; all fatal cases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Prevents D.9.3 rejection recurring for any fatal case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3864"/>
                <w:sz w:val="20"/>
                <w:szCs w:val="20"/>
              </w:rPr>
              <w:t xml:space="preserve">GAP-SUB-001</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18"/>
                <w:szCs w:val="18"/>
                <w:shd w:fill="FFE0E0" w:val="clear"/>
              </w:rPr>
              <w:t xml:space="preserve"> HIGH </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2"/>
                <w:szCs w:val="22"/>
              </w:rPr>
              <w:t xml:space="preserve">TC-A01/A05/E03/B02 regeneration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2"/>
                <w:szCs w:val="22"/>
              </w:rPr>
              <w:t xml:space="preserve">Operators always know correct ESG channel at generation time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864"/>
                <w:sz w:val="20"/>
                <w:szCs w:val="20"/>
              </w:rPr>
              <w:t xml:space="preserve">GAP-SUB-002</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18"/>
                <w:szCs w:val="18"/>
                <w:shd w:fill="FFE0E0" w:val="clear"/>
              </w:rPr>
              <w:t xml:space="preserve"> HIGH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TC-A05 re-submission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Prevents duplicate ID rejections on all future retries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3864"/>
                <w:sz w:val="20"/>
                <w:szCs w:val="20"/>
              </w:rPr>
              <w:t xml:space="preserve">GAP-CLI-001</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18"/>
                <w:szCs w:val="18"/>
                <w:shd w:fill="E2EFDA" w:val="clear"/>
              </w:rPr>
              <w:t xml:space="preserve"> LOW </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2"/>
                <w:szCs w:val="22"/>
              </w:rPr>
              <w:t xml:space="preserve">All submissions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2"/>
                <w:szCs w:val="22"/>
              </w:rPr>
              <w:t xml:space="preserve">Consolidates routing + duplicate warnings into one checklist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864"/>
                <w:sz w:val="20"/>
                <w:szCs w:val="20"/>
              </w:rPr>
              <w:t xml:space="preserve">GAP-SUB-003</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D6A000"/>
                <w:sz w:val="18"/>
                <w:szCs w:val="18"/>
                <w:shd w:fill="FFF2CC" w:val="clear"/>
              </w:rPr>
              <w:t xml:space="preserve"> MEDIUM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IND T03/T04/T07 (pending)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Prevents portal-level decline for remaining IND cases until AEMSESUB enrollment resolved</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6. External Action Items (Not Claude Code)</w:t>
      </w:r>
    </w:p>
    <w:p>
      <w:pPr>
        <w:spacing w:after="120" w:before="60"/>
      </w:pPr>
      <w:r>
        <w:rPr>
          <w:color w:val="000000"/>
          <w:sz w:val="22"/>
          <w:szCs w:val="22"/>
        </w:rPr>
        <w:t xml:space="preserve">The following items require human action outside the codebase and are recorded here for completeness. They are not code gaps.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980"/>
        <w:gridCol w:w="29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Issue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Action</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Contact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864"/>
                <w:sz w:val="20"/>
                <w:szCs w:val="20"/>
              </w:rPr>
              <w:t xml:space="preserve">ISSUE-001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Process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Re-submit TC-A01, TC-A05, TC-E03, TC-B02 via ZZFDATST after regenerating XMLs via headless CLI</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ESG portal — ZZFDATST channel</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3864"/>
                <w:sz w:val="20"/>
                <w:szCs w:val="20"/>
              </w:rPr>
              <w:t xml:space="preserve">ISSUE-004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2"/>
                <w:szCs w:val="22"/>
              </w:rPr>
              <w:t xml:space="preserve">Admin</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2"/>
                <w:szCs w:val="22"/>
              </w:rPr>
              <w:t xml:space="preserve">Email AEMSESUB@fda.hhs.gov to resolve IND account enrollment. Cc ESGNGSupport@fda.hhs.gov. Reference: ci260429052038, ci260428001004</w:t>
            </w:r>
          </w:p>
        </w:tc>
        <w:tc>
          <w:tcPr>
            <w:tcW w:type="dxa" w:w="2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0000"/>
                <w:sz w:val="22"/>
                <w:szCs w:val="22"/>
              </w:rPr>
              <w:t xml:space="preserve">AEMSESUB@fda.hhs.gov
ESGNGSupport@fda.hhs.gov</w:t>
            </w:r>
          </w:p>
        </w:tc>
      </w:tr>
    </w:tbl>
    <w:p>
      <w:pPr>
        <w:spacing w:after="120" w:before="360"/>
      </w:pPr>
    </w:p>
    <w:p>
      <w:pPr>
        <w:pBdr>
          <w:top w:val="single" w:color="CCCCCC" w:sz="4" w:space="4"/>
        </w:pBdr>
        <w:spacing w:after="0" w:before="120"/>
      </w:pPr>
      <w:r>
        <w:rPr>
          <w:color w:val="888888"/>
          <w:sz w:val="18"/>
          <w:szCs w:val="18"/>
        </w:rPr>
        <w:t xml:space="preserve">Generated by Cowork / Claude · DeepQuence Drug Safety · 2026-04-29 · Source: ACK_Issue_Tracker.md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b/>
        <w:bCs/>
        <w:color w:val="1F3864"/>
        <w:sz w:val="18"/>
        <w:szCs w:val="18"/>
      </w:rPr>
      <w:t xml:space="preserve">FAERS ESG NextGen — ACK-Driven Code Gap Analysis</w:t>
    </w:r>
    <w:r>
      <w:rPr>
        <w:color w:val="666666"/>
        <w:sz w:val="18"/>
        <w:szCs w:val="18"/>
      </w:rPr>
      <w:t xml:space="preserve">   |   DeepQuence Drug Safety   |   2026-04-29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2026-04-29T18:44:10.394Z</dcterms:created>
  <dcterms:modified xsi:type="dcterms:W3CDTF">2026-04-29T18:44:10.395Z</dcterms:modified>
</cp:coreProperties>
</file>

<file path=docProps/custom.xml><?xml version="1.0" encoding="utf-8"?>
<Properties xmlns="http://schemas.openxmlformats.org/officeDocument/2006/custom-properties" xmlns:vt="http://schemas.openxmlformats.org/officeDocument/2006/docPropsVTypes"/>
</file>