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rPr/>
      </w:pPr>
      <w:r w:rsidDel="00000000" w:rsidR="00000000" w:rsidRPr="00000000">
        <w:rPr>
          <w:rtl w:val="0"/>
        </w:rPr>
        <w:t xml:space="preserve">Contract with Indexed Event :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Compilation :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Deployment :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Results :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