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rPr/>
      </w:pPr>
      <w:r w:rsidDel="00000000" w:rsidR="00000000" w:rsidRPr="00000000">
        <w:rPr>
          <w:rtl w:val="0"/>
        </w:rPr>
        <w:t xml:space="preserve">Contract with Reference Data types :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Compilation: 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Deployment :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Results :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