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sz w:val="27"/>
          <w:szCs w:val="27"/>
          <w:shd w:fill="f3f3f3" w:val="clear"/>
        </w:rPr>
      </w:pPr>
      <w:r w:rsidDel="00000000" w:rsidR="00000000" w:rsidRPr="00000000">
        <w:rPr>
          <w:sz w:val="27"/>
          <w:szCs w:val="27"/>
          <w:shd w:fill="f3f3f3" w:val="clear"/>
          <w:rtl w:val="0"/>
        </w:rPr>
        <w:t xml:space="preserve">Using the blockchain explorer, have a look at the following transactions, what do they do ?</w:t>
      </w:r>
    </w:p>
    <w:p w:rsidR="00000000" w:rsidDel="00000000" w:rsidP="00000000" w:rsidRDefault="00000000" w:rsidRPr="00000000" w14:paraId="00000003">
      <w:pPr>
        <w:jc w:val="center"/>
        <w:rPr>
          <w:sz w:val="27"/>
          <w:szCs w:val="27"/>
          <w:shd w:fill="f3f3f3" w:val="clear"/>
        </w:rPr>
      </w:pPr>
      <w:r w:rsidDel="00000000" w:rsidR="00000000" w:rsidRPr="00000000">
        <w:rPr>
          <w:sz w:val="27"/>
          <w:szCs w:val="27"/>
          <w:highlight w:val="yellow"/>
          <w:rtl w:val="0"/>
        </w:rPr>
        <w:t xml:space="preserve">Transaction No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27"/>
          <w:szCs w:val="27"/>
          <w:highlight w:val="yellow"/>
        </w:rPr>
      </w:pPr>
      <w:r w:rsidDel="00000000" w:rsidR="00000000" w:rsidRPr="00000000">
        <w:rPr>
          <w:sz w:val="27"/>
          <w:szCs w:val="27"/>
          <w:highlight w:val="yellow"/>
          <w:rtl w:val="0"/>
        </w:rPr>
        <w:t xml:space="preserve">0xb9316bbbae1cd21cd824de8651c72582261230724b1957abdeb466aa96a359c9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Ans: This transaction simply seems like a transfer of tokens to DAO with transaction fees of </w:t>
      </w:r>
      <w:r w:rsidDel="00000000" w:rsidR="00000000" w:rsidRPr="00000000">
        <w:rPr>
          <w:color w:val="1e2022"/>
          <w:sz w:val="21"/>
          <w:szCs w:val="21"/>
          <w:highlight w:val="white"/>
          <w:rtl w:val="0"/>
        </w:rPr>
        <w:t xml:space="preserve">0.090681850491260913 Ether </w:t>
      </w:r>
      <w:r w:rsidDel="00000000" w:rsidR="00000000" w:rsidRPr="00000000">
        <w:rPr>
          <w:color w:val="3498db"/>
          <w:rtl w:val="0"/>
        </w:rPr>
        <w:t xml:space="preserve">($440.47) at that time.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27"/>
          <w:szCs w:val="27"/>
          <w:highlight w:val="yellow"/>
        </w:rPr>
      </w:pPr>
      <w:r w:rsidDel="00000000" w:rsidR="00000000" w:rsidRPr="00000000">
        <w:rPr>
          <w:sz w:val="27"/>
          <w:szCs w:val="27"/>
          <w:highlight w:val="yellow"/>
          <w:rtl w:val="0"/>
        </w:rPr>
        <w:t xml:space="preserve">Transaction No 2</w:t>
      </w:r>
    </w:p>
    <w:p w:rsidR="00000000" w:rsidDel="00000000" w:rsidP="00000000" w:rsidRDefault="00000000" w:rsidRPr="00000000" w14:paraId="0000000B">
      <w:pPr>
        <w:jc w:val="center"/>
        <w:rPr>
          <w:sz w:val="27"/>
          <w:szCs w:val="27"/>
          <w:highlight w:val="yellow"/>
        </w:rPr>
      </w:pPr>
      <w:r w:rsidDel="00000000" w:rsidR="00000000" w:rsidRPr="00000000">
        <w:rPr>
          <w:sz w:val="27"/>
          <w:szCs w:val="27"/>
          <w:highlight w:val="yellow"/>
          <w:rtl w:val="0"/>
        </w:rPr>
        <w:t xml:space="preserve">0x4fc1580e7f66c58b7c26881cce0aab9c3509afe6e507527f30566fbf8039bcd0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Ans: This is 0 value transaction from </w:t>
      </w:r>
      <w:r w:rsidDel="00000000" w:rsidR="00000000" w:rsidRPr="00000000">
        <w:rPr>
          <w:color w:val="1e2022"/>
          <w:sz w:val="21"/>
          <w:szCs w:val="21"/>
          <w:highlight w:val="white"/>
          <w:rtl w:val="0"/>
        </w:rPr>
        <w:t xml:space="preserve">Uniswap: Deployer 2 to Uniswap V2: Router 2 with transaction fees of 0.104639238 Ether </w:t>
      </w:r>
      <w:r w:rsidDel="00000000" w:rsidR="00000000" w:rsidRPr="00000000">
        <w:rPr>
          <w:color w:val="3498db"/>
          <w:sz w:val="21"/>
          <w:szCs w:val="21"/>
          <w:highlight w:val="white"/>
          <w:rtl w:val="0"/>
        </w:rPr>
        <w:t xml:space="preserve">($507.75)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27"/>
          <w:szCs w:val="27"/>
          <w:highlight w:val="yellow"/>
        </w:rPr>
      </w:pPr>
      <w:r w:rsidDel="00000000" w:rsidR="00000000" w:rsidRPr="00000000">
        <w:rPr>
          <w:sz w:val="27"/>
          <w:szCs w:val="27"/>
          <w:highlight w:val="yellow"/>
          <w:rtl w:val="0"/>
        </w:rPr>
        <w:t xml:space="preserve">Transaction No 3</w:t>
      </w:r>
    </w:p>
    <w:p w:rsidR="00000000" w:rsidDel="00000000" w:rsidP="00000000" w:rsidRDefault="00000000" w:rsidRPr="00000000" w14:paraId="00000013">
      <w:pPr>
        <w:jc w:val="center"/>
        <w:rPr>
          <w:sz w:val="27"/>
          <w:szCs w:val="27"/>
          <w:highlight w:val="yellow"/>
        </w:rPr>
      </w:pPr>
      <w:r w:rsidDel="00000000" w:rsidR="00000000" w:rsidRPr="00000000">
        <w:rPr>
          <w:sz w:val="27"/>
          <w:szCs w:val="27"/>
          <w:highlight w:val="yellow"/>
          <w:rtl w:val="0"/>
        </w:rPr>
        <w:t xml:space="preserve">0x552bc0322d78c5648c5efa21d2daa2d0f14901ad4b15531f1ab5bbe5674de34f</w:t>
      </w:r>
    </w:p>
    <w:p w:rsidR="00000000" w:rsidDel="00000000" w:rsidP="00000000" w:rsidRDefault="00000000" w:rsidRPr="00000000" w14:paraId="00000014">
      <w:pPr>
        <w:jc w:val="center"/>
        <w:rPr>
          <w:sz w:val="27"/>
          <w:szCs w:val="27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27"/>
          <w:szCs w:val="27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7"/>
          <w:szCs w:val="27"/>
          <w:highlight w:val="yellow"/>
        </w:rPr>
      </w:pPr>
      <w:r w:rsidDel="00000000" w:rsidR="00000000" w:rsidRPr="00000000">
        <w:rPr>
          <w:rtl w:val="0"/>
        </w:rPr>
        <w:t xml:space="preserve">Ans: This is 0 value transaction from </w:t>
      </w:r>
      <w:r w:rsidDel="00000000" w:rsidR="00000000" w:rsidRPr="00000000">
        <w:rPr>
          <w:color w:val="1e2022"/>
          <w:sz w:val="21"/>
          <w:szCs w:val="21"/>
          <w:highlight w:val="white"/>
          <w:rtl w:val="0"/>
        </w:rPr>
        <w:t xml:space="preserve">PolyNetwork Exploiter 1 to PolyNetwork Exploiter 1 with transaction fees of 0.002404 Ether </w:t>
      </w:r>
      <w:r w:rsidDel="00000000" w:rsidR="00000000" w:rsidRPr="00000000">
        <w:rPr>
          <w:color w:val="3498db"/>
          <w:sz w:val="21"/>
          <w:szCs w:val="21"/>
          <w:highlight w:val="white"/>
          <w:rtl w:val="0"/>
        </w:rPr>
        <w:t xml:space="preserve">($11.65)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sz w:val="27"/>
          <w:szCs w:val="27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sz w:val="27"/>
          <w:szCs w:val="27"/>
          <w:highlight w:val="yellow"/>
        </w:rPr>
      </w:pPr>
      <w:r w:rsidDel="00000000" w:rsidR="00000000" w:rsidRPr="00000000">
        <w:rPr>
          <w:sz w:val="27"/>
          <w:szCs w:val="27"/>
          <w:highlight w:val="yellow"/>
        </w:rPr>
        <w:drawing>
          <wp:inline distB="114300" distT="114300" distL="114300" distR="114300">
            <wp:extent cx="5943600" cy="3263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sz w:val="27"/>
          <w:szCs w:val="27"/>
          <w:highlight w:val="yellow"/>
        </w:rPr>
      </w:pPr>
      <w:r w:rsidDel="00000000" w:rsidR="00000000" w:rsidRPr="00000000">
        <w:rPr>
          <w:sz w:val="27"/>
          <w:szCs w:val="27"/>
          <w:highlight w:val="yellow"/>
          <w:rtl w:val="0"/>
        </w:rPr>
        <w:t xml:space="preserve">Transaction No 4</w:t>
      </w:r>
    </w:p>
    <w:p w:rsidR="00000000" w:rsidDel="00000000" w:rsidP="00000000" w:rsidRDefault="00000000" w:rsidRPr="00000000" w14:paraId="0000001B">
      <w:pPr>
        <w:jc w:val="center"/>
        <w:rPr>
          <w:sz w:val="27"/>
          <w:szCs w:val="27"/>
          <w:highlight w:val="yellow"/>
        </w:rPr>
      </w:pPr>
      <w:r w:rsidDel="00000000" w:rsidR="00000000" w:rsidRPr="00000000">
        <w:rPr>
          <w:sz w:val="27"/>
          <w:szCs w:val="27"/>
          <w:highlight w:val="yellow"/>
          <w:rtl w:val="0"/>
        </w:rPr>
        <w:t xml:space="preserve">0x7a026bf79b36580bf7ef174711a3de823ff3c93c65304c3acc0323c77d62d0ed</w:t>
      </w:r>
    </w:p>
    <w:p w:rsidR="00000000" w:rsidDel="00000000" w:rsidP="00000000" w:rsidRDefault="00000000" w:rsidRPr="00000000" w14:paraId="0000001C">
      <w:pPr>
        <w:rPr>
          <w:sz w:val="27"/>
          <w:szCs w:val="27"/>
          <w:highlight w:val="yellow"/>
        </w:rPr>
      </w:pPr>
      <w:r w:rsidDel="00000000" w:rsidR="00000000" w:rsidRPr="00000000">
        <w:rPr>
          <w:rtl w:val="0"/>
        </w:rPr>
        <w:t xml:space="preserve">Ans: This is 0 value transaction from </w:t>
      </w:r>
      <w:r w:rsidDel="00000000" w:rsidR="00000000" w:rsidRPr="00000000">
        <w:rPr>
          <w:color w:val="1e2022"/>
          <w:sz w:val="21"/>
          <w:szCs w:val="21"/>
          <w:highlight w:val="white"/>
          <w:rtl w:val="0"/>
        </w:rPr>
        <w:t xml:space="preserve">PolyNetwork Exploiter 1 to Dai Stablecoin with transaction fees of 0.002104417611224222 Ether </w:t>
      </w:r>
      <w:r w:rsidDel="00000000" w:rsidR="00000000" w:rsidRPr="00000000">
        <w:rPr>
          <w:color w:val="3498db"/>
          <w:sz w:val="21"/>
          <w:szCs w:val="21"/>
          <w:highlight w:val="white"/>
          <w:rtl w:val="0"/>
        </w:rPr>
        <w:t xml:space="preserve">($10.20)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sz w:val="27"/>
          <w:szCs w:val="27"/>
          <w:highlight w:val="yellow"/>
        </w:rPr>
      </w:pPr>
      <w:r w:rsidDel="00000000" w:rsidR="00000000" w:rsidRPr="00000000">
        <w:rPr>
          <w:sz w:val="27"/>
          <w:szCs w:val="27"/>
          <w:highlight w:val="yellow"/>
        </w:rPr>
        <w:drawing>
          <wp:inline distB="114300" distT="114300" distL="114300" distR="114300">
            <wp:extent cx="5943600" cy="32639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sz w:val="27"/>
          <w:szCs w:val="27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sz w:val="27"/>
          <w:szCs w:val="27"/>
          <w:highlight w:val="yellow"/>
        </w:rPr>
      </w:pPr>
      <w:r w:rsidDel="00000000" w:rsidR="00000000" w:rsidRPr="00000000">
        <w:rPr>
          <w:sz w:val="27"/>
          <w:szCs w:val="27"/>
          <w:highlight w:val="yellow"/>
          <w:rtl w:val="0"/>
        </w:rPr>
        <w:t xml:space="preserve">Transaction No 5</w:t>
      </w:r>
    </w:p>
    <w:p w:rsidR="00000000" w:rsidDel="00000000" w:rsidP="00000000" w:rsidRDefault="00000000" w:rsidRPr="00000000" w14:paraId="00000020">
      <w:pPr>
        <w:jc w:val="center"/>
        <w:rPr>
          <w:sz w:val="27"/>
          <w:szCs w:val="27"/>
          <w:highlight w:val="yellow"/>
        </w:rPr>
      </w:pPr>
      <w:r w:rsidDel="00000000" w:rsidR="00000000" w:rsidRPr="00000000">
        <w:rPr>
          <w:sz w:val="27"/>
          <w:szCs w:val="27"/>
          <w:highlight w:val="yellow"/>
          <w:rtl w:val="0"/>
        </w:rPr>
        <w:t xml:space="preserve">0x814e6a21c8eb34b62a05c1d0b14ee932873c62ef3c8575dc49bcf12004714eda</w:t>
      </w:r>
    </w:p>
    <w:p w:rsidR="00000000" w:rsidDel="00000000" w:rsidP="00000000" w:rsidRDefault="00000000" w:rsidRPr="00000000" w14:paraId="00000021">
      <w:pPr>
        <w:jc w:val="center"/>
        <w:rPr>
          <w:sz w:val="27"/>
          <w:szCs w:val="27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7"/>
          <w:szCs w:val="27"/>
          <w:highlight w:val="yellow"/>
        </w:rPr>
      </w:pPr>
      <w:r w:rsidDel="00000000" w:rsidR="00000000" w:rsidRPr="00000000">
        <w:rPr>
          <w:rtl w:val="0"/>
        </w:rPr>
        <w:t xml:space="preserve">Ans: This is </w:t>
      </w:r>
      <w:r w:rsidDel="00000000" w:rsidR="00000000" w:rsidRPr="00000000">
        <w:rPr>
          <w:color w:val="1e2022"/>
          <w:rtl w:val="0"/>
        </w:rPr>
        <w:t xml:space="preserve">160 Ether</w:t>
      </w:r>
      <w:r w:rsidDel="00000000" w:rsidR="00000000" w:rsidRPr="00000000">
        <w:rPr>
          <w:color w:val="1e2022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color w:val="3498db"/>
          <w:rtl w:val="0"/>
        </w:rPr>
        <w:t xml:space="preserve">($774,561.60) </w:t>
      </w:r>
      <w:r w:rsidDel="00000000" w:rsidR="00000000" w:rsidRPr="00000000">
        <w:rPr>
          <w:rtl w:val="0"/>
        </w:rPr>
        <w:t xml:space="preserve">value transaction </w:t>
      </w:r>
      <w:r w:rsidDel="00000000" w:rsidR="00000000" w:rsidRPr="00000000">
        <w:rPr>
          <w:color w:val="1e2022"/>
          <w:sz w:val="21"/>
          <w:szCs w:val="21"/>
          <w:highlight w:val="white"/>
          <w:rtl w:val="0"/>
        </w:rPr>
        <w:t xml:space="preserve">with transaction fees of 0.00105 Ether </w:t>
      </w:r>
      <w:r w:rsidDel="00000000" w:rsidR="00000000" w:rsidRPr="00000000">
        <w:rPr>
          <w:color w:val="ffffff"/>
          <w:sz w:val="21"/>
          <w:szCs w:val="21"/>
          <w:shd w:fill="3498db" w:val="clear"/>
          <w:rtl w:val="0"/>
        </w:rPr>
        <w:t xml:space="preserve">($5.08)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sz w:val="27"/>
          <w:szCs w:val="27"/>
          <w:highlight w:val="yellow"/>
        </w:rPr>
      </w:pPr>
      <w:r w:rsidDel="00000000" w:rsidR="00000000" w:rsidRPr="00000000">
        <w:rPr>
          <w:sz w:val="27"/>
          <w:szCs w:val="27"/>
          <w:highlight w:val="yellow"/>
        </w:rPr>
        <w:drawing>
          <wp:inline distB="114300" distT="114300" distL="114300" distR="114300">
            <wp:extent cx="5943600" cy="32639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sz w:val="27"/>
          <w:szCs w:val="27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sz w:val="27"/>
          <w:szCs w:val="27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sz w:val="27"/>
          <w:szCs w:val="27"/>
          <w:highlight w:val="yellow"/>
        </w:rPr>
      </w:pPr>
      <w:r w:rsidDel="00000000" w:rsidR="00000000" w:rsidRPr="00000000">
        <w:rPr>
          <w:sz w:val="27"/>
          <w:szCs w:val="27"/>
          <w:highlight w:val="yellow"/>
          <w:rtl w:val="0"/>
        </w:rPr>
        <w:t xml:space="preserve">Largest Account Balance</w:t>
      </w:r>
    </w:p>
    <w:p w:rsidR="00000000" w:rsidDel="00000000" w:rsidP="00000000" w:rsidRDefault="00000000" w:rsidRPr="00000000" w14:paraId="00000027">
      <w:pPr>
        <w:jc w:val="center"/>
        <w:rPr>
          <w:sz w:val="27"/>
          <w:szCs w:val="27"/>
          <w:highlight w:val="yellow"/>
        </w:rPr>
      </w:pPr>
      <w:r w:rsidDel="00000000" w:rsidR="00000000" w:rsidRPr="00000000">
        <w:rPr>
          <w:sz w:val="27"/>
          <w:szCs w:val="27"/>
          <w:highlight w:val="yellow"/>
          <w:rtl w:val="0"/>
        </w:rPr>
        <w:t xml:space="preserve">0x00000000219ab540356cBB839Cbe05303d7705Fa</w:t>
      </w:r>
    </w:p>
    <w:p w:rsidR="00000000" w:rsidDel="00000000" w:rsidP="00000000" w:rsidRDefault="00000000" w:rsidRPr="00000000" w14:paraId="00000028">
      <w:pPr>
        <w:jc w:val="center"/>
        <w:rPr>
          <w:sz w:val="27"/>
          <w:szCs w:val="27"/>
          <w:highlight w:val="yellow"/>
        </w:rPr>
      </w:pPr>
      <w:r w:rsidDel="00000000" w:rsidR="00000000" w:rsidRPr="00000000">
        <w:rPr>
          <w:sz w:val="27"/>
          <w:szCs w:val="27"/>
          <w:highlight w:val="yellow"/>
        </w:rPr>
        <w:drawing>
          <wp:inline distB="114300" distT="114300" distL="114300" distR="114300">
            <wp:extent cx="5943600" cy="3263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sz w:val="27"/>
          <w:szCs w:val="27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sz w:val="27"/>
          <w:szCs w:val="27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sz w:val="27"/>
          <w:szCs w:val="27"/>
          <w:shd w:fill="f3f3f3" w:val="clear"/>
        </w:rPr>
      </w:pPr>
      <w:r w:rsidDel="00000000" w:rsidR="00000000" w:rsidRPr="00000000">
        <w:rPr>
          <w:sz w:val="27"/>
          <w:szCs w:val="27"/>
          <w:shd w:fill="f3f3f3" w:val="clear"/>
          <w:rtl w:val="0"/>
        </w:rPr>
        <w:t xml:space="preserve">What is special about these accounts :</w:t>
      </w:r>
    </w:p>
    <w:p w:rsidR="00000000" w:rsidDel="00000000" w:rsidP="00000000" w:rsidRDefault="00000000" w:rsidRPr="00000000" w14:paraId="0000002C">
      <w:pPr>
        <w:jc w:val="center"/>
        <w:rPr>
          <w:sz w:val="27"/>
          <w:szCs w:val="27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sz w:val="27"/>
          <w:szCs w:val="27"/>
          <w:highlight w:val="yellow"/>
        </w:rPr>
      </w:pPr>
      <w:r w:rsidDel="00000000" w:rsidR="00000000" w:rsidRPr="00000000">
        <w:rPr>
          <w:sz w:val="27"/>
          <w:szCs w:val="27"/>
          <w:highlight w:val="yellow"/>
          <w:rtl w:val="0"/>
        </w:rPr>
        <w:t xml:space="preserve">0x1db3439a222c519ab44bb1144fc28167b4fa6ee6</w:t>
      </w:r>
    </w:p>
    <w:p w:rsidR="00000000" w:rsidDel="00000000" w:rsidP="00000000" w:rsidRDefault="00000000" w:rsidRPr="00000000" w14:paraId="0000002E">
      <w:pPr>
        <w:jc w:val="center"/>
        <w:rPr>
          <w:sz w:val="27"/>
          <w:szCs w:val="27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sz w:val="27"/>
          <w:szCs w:val="27"/>
          <w:highlight w:val="yellow"/>
        </w:rPr>
      </w:pPr>
      <w:r w:rsidDel="00000000" w:rsidR="00000000" w:rsidRPr="00000000">
        <w:rPr>
          <w:sz w:val="27"/>
          <w:szCs w:val="27"/>
          <w:highlight w:val="yellow"/>
          <w:rtl w:val="0"/>
        </w:rPr>
        <w:t xml:space="preserve">Ans : This Account is special as it seems to be doing transactions of lot of ETH standards like ERC20 Tokens,  ERC721 tokens and ERC1155 tokens</w:t>
      </w:r>
    </w:p>
    <w:p w:rsidR="00000000" w:rsidDel="00000000" w:rsidP="00000000" w:rsidRDefault="00000000" w:rsidRPr="00000000" w14:paraId="00000030">
      <w:pPr>
        <w:jc w:val="center"/>
        <w:rPr>
          <w:sz w:val="27"/>
          <w:szCs w:val="27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sz w:val="27"/>
          <w:szCs w:val="27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sz w:val="27"/>
          <w:szCs w:val="27"/>
          <w:highlight w:val="yellow"/>
        </w:rPr>
      </w:pPr>
      <w:r w:rsidDel="00000000" w:rsidR="00000000" w:rsidRPr="00000000">
        <w:rPr>
          <w:sz w:val="27"/>
          <w:szCs w:val="27"/>
          <w:highlight w:val="yellow"/>
        </w:rPr>
        <w:drawing>
          <wp:inline distB="114300" distT="114300" distL="114300" distR="114300">
            <wp:extent cx="5943600" cy="3263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sz w:val="27"/>
          <w:szCs w:val="27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sz w:val="27"/>
          <w:szCs w:val="27"/>
          <w:shd w:fill="f3f3f3" w:val="clear"/>
        </w:rPr>
      </w:pPr>
      <w:r w:rsidDel="00000000" w:rsidR="00000000" w:rsidRPr="00000000">
        <w:rPr>
          <w:sz w:val="27"/>
          <w:szCs w:val="27"/>
          <w:shd w:fill="f3f3f3" w:val="clear"/>
          <w:rtl w:val="0"/>
        </w:rPr>
        <w:t xml:space="preserve">What is special about these accounts :</w:t>
      </w:r>
    </w:p>
    <w:p w:rsidR="00000000" w:rsidDel="00000000" w:rsidP="00000000" w:rsidRDefault="00000000" w:rsidRPr="00000000" w14:paraId="00000035">
      <w:pPr>
        <w:jc w:val="center"/>
        <w:rPr>
          <w:sz w:val="27"/>
          <w:szCs w:val="27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sz w:val="27"/>
          <w:szCs w:val="27"/>
          <w:highlight w:val="yellow"/>
        </w:rPr>
      </w:pPr>
      <w:r w:rsidDel="00000000" w:rsidR="00000000" w:rsidRPr="00000000">
        <w:rPr>
          <w:sz w:val="27"/>
          <w:szCs w:val="27"/>
          <w:shd w:fill="f3f3f3" w:val="clear"/>
          <w:rtl w:val="0"/>
        </w:rPr>
        <w:t xml:space="preserve">0x000000000000000000000000000000000000dEaD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sz w:val="27"/>
          <w:szCs w:val="27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sz w:val="27"/>
          <w:szCs w:val="27"/>
          <w:highlight w:val="yellow"/>
        </w:rPr>
      </w:pPr>
      <w:r w:rsidDel="00000000" w:rsidR="00000000" w:rsidRPr="00000000">
        <w:rPr>
          <w:sz w:val="27"/>
          <w:szCs w:val="27"/>
          <w:highlight w:val="yellow"/>
          <w:rtl w:val="0"/>
        </w:rPr>
        <w:t xml:space="preserve">Ans : This Account is special as it seems to be doing transactions of lot of Black Hole accounts using a variety of standards</w:t>
      </w:r>
    </w:p>
    <w:p w:rsidR="00000000" w:rsidDel="00000000" w:rsidP="00000000" w:rsidRDefault="00000000" w:rsidRPr="00000000" w14:paraId="00000039">
      <w:pPr>
        <w:jc w:val="center"/>
        <w:rPr>
          <w:sz w:val="27"/>
          <w:szCs w:val="27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sz w:val="27"/>
          <w:szCs w:val="27"/>
          <w:highlight w:val="yellow"/>
        </w:rPr>
      </w:pPr>
      <w:r w:rsidDel="00000000" w:rsidR="00000000" w:rsidRPr="00000000">
        <w:rPr>
          <w:sz w:val="27"/>
          <w:szCs w:val="27"/>
          <w:highlight w:val="yellow"/>
        </w:rPr>
        <w:drawing>
          <wp:inline distB="114300" distT="114300" distL="114300" distR="114300">
            <wp:extent cx="5943600" cy="32639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