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TABLE II</w:t>
      </w:r>
    </w:p>
    <w:p>
      <w:pPr>
        <w:keepNext/>
        <w:spacing w:after="60" w:line="240"/>
        <w:jc w:val="center"/>
      </w:pPr>
      <w:r>
        <w:rPr>
          <w:rFonts w:ascii="Times New Roman" w:cs="Times New Roman" w:eastAsia="Times New Roman" w:hAnsi="Times New Roman"/>
          <w:smallCaps w:val="false"/>
          <w:sz w:val="16"/>
          <w:szCs w:val="16"/>
        </w:rPr>
        <w:t xml:space="preserve">Wrong-knowledge stress test (k confirmed rules given the wrong direction; up to 10 draws per k; 5-fold CV). Refined = KG-XAI; naive = knowledge imposed as stated; DVR against the true theory.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60"/>
        <w:gridCol w:w="1150"/>
        <w:gridCol w:w="1150"/>
        <w:gridCol w:w="1300"/>
        <w:gridCol w:w="1300"/>
        <w:gridCol w:w="1490"/>
        <w:gridCol w:w="149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Study</w:t>
            </w:r>
          </w:p>
        </w:tc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Wrong rules (k)</w:t>
            </w:r>
          </w:p>
        </w:tc>
        <w:tc>
          <w:tcPr>
            <w:tcW w:type="dxa" w:w="7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Draws</w:t>
            </w:r>
          </w:p>
        </w:tc>
        <w:tc>
          <w:tcPr>
            <w:tcW w:type="dxa" w:w="11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AUC refined</w:t>
            </w:r>
          </w:p>
        </w:tc>
        <w:tc>
          <w:tcPr>
            <w:tcW w:type="dxa" w:w="11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AUC naive</w:t>
            </w:r>
          </w:p>
        </w:tc>
        <w:tc>
          <w:tcPr>
            <w:tcW w:type="dxa" w:w="1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DVR refined (%)</w:t>
            </w:r>
          </w:p>
        </w:tc>
        <w:tc>
          <w:tcPr>
            <w:tcW w:type="dxa" w:w="1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DVR naive (%)</w:t>
            </w:r>
          </w:p>
        </w:tc>
        <w:tc>
          <w:tcPr>
            <w:tcW w:type="dxa" w:w="14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Wrong knowledge released (%)</w:t>
            </w:r>
          </w:p>
        </w:tc>
        <w:tc>
          <w:tcPr>
            <w:tcW w:type="dxa" w:w="14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Correct knowledge released (%)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S1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0.816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0.813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6.1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0.0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–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S1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0.819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0.809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13.8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10.8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100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S1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2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0.821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0.802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20.5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19.8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100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S1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3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0.823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0.793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26.8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26.3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100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S2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0.813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0.813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0.2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–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S2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0.813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0.812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4.6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6.9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100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S2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2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0.813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0.811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8.2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12.0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100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S2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3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0.813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0.809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12.2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17.6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100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null"/>
                <w:bCs w:val="null"/>
                <w:sz w:val="15"/>
                <w:szCs w:val="15"/>
              </w:rPr>
              <w:t xml:space="preserve">0.0</w:t>
            </w:r>
          </w:p>
        </w:tc>
      </w:tr>
    </w:tbl>
    <w:p>
      <w:pPr>
        <w:spacing w:after="120"/>
      </w:pPr>
    </w:p>
    <w:sectPr>
      <w:pgSz w:w="12240" w:h="15840" w:orient="portrait"/>
      <w:pgMar w:top="1080" w:right="900" w:bottom="14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400" w:hanging="4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cs="Times New Roman" w:eastAsia="Times New Roman" w:hAnsi="Times New Roman"/>
      <w:sz w:val="20"/>
      <w:szCs w:val="20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cs="Times New Roman" w:eastAsia="Times New Roman" w:hAnsi="Times New Roman"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2026-10-23T20:14:34.938Z</dcterms:created>
  <dcterms:modified xsi:type="dcterms:W3CDTF">2026-10-23T20:14:34.938Z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