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572E" w14:textId="4B112E2C" w:rsidR="003606EB" w:rsidRDefault="00F8503C" w:rsidP="00F8503C">
      <w:pPr>
        <w:pStyle w:val="ListParagraph"/>
        <w:numPr>
          <w:ilvl w:val="0"/>
          <w:numId w:val="1"/>
        </w:numPr>
        <w:rPr>
          <w:lang w:val="en-AU"/>
        </w:rPr>
      </w:pPr>
      <w:r>
        <w:rPr>
          <w:lang w:val="en-AU"/>
        </w:rPr>
        <w:t>Flexera License Verifier:</w:t>
      </w:r>
    </w:p>
    <w:p w14:paraId="4C844A0B" w14:textId="5776EDBE" w:rsidR="00F8503C" w:rsidRDefault="00F8503C" w:rsidP="00F8503C">
      <w:pPr>
        <w:pStyle w:val="ListParagraph"/>
        <w:rPr>
          <w:lang w:val="en-AU"/>
        </w:rPr>
      </w:pPr>
      <w:r>
        <w:rPr>
          <w:lang w:val="en-AU"/>
        </w:rPr>
        <w:t>This project contains the business logic of the application. It consists of the Factory classes which generates the Rules and Data which has been provided in the csv files. The Validation Rule Processor class is the one which processed the validation rules against the data and generates the results. The Logger is a singleton class which is responsible to create the logs of the application.</w:t>
      </w:r>
    </w:p>
    <w:p w14:paraId="20ACA2F5" w14:textId="19F4654D" w:rsidR="00F8503C" w:rsidRDefault="00F8503C" w:rsidP="00F8503C">
      <w:pPr>
        <w:pStyle w:val="ListParagraph"/>
        <w:rPr>
          <w:lang w:val="en-AU"/>
        </w:rPr>
      </w:pPr>
    </w:p>
    <w:p w14:paraId="4FDEFBB6" w14:textId="7F95C577" w:rsidR="00F8503C" w:rsidRDefault="00F8503C" w:rsidP="00F8503C">
      <w:pPr>
        <w:pStyle w:val="ListParagraph"/>
        <w:numPr>
          <w:ilvl w:val="0"/>
          <w:numId w:val="1"/>
        </w:numPr>
        <w:rPr>
          <w:lang w:val="en-AU"/>
        </w:rPr>
      </w:pPr>
      <w:r>
        <w:rPr>
          <w:lang w:val="en-AU"/>
        </w:rPr>
        <w:t>Flexera License Verifier Unit Test:</w:t>
      </w:r>
    </w:p>
    <w:p w14:paraId="2FC561CA" w14:textId="429CAE9F" w:rsidR="00F8503C" w:rsidRDefault="00F8503C" w:rsidP="00F8503C">
      <w:pPr>
        <w:pStyle w:val="ListParagraph"/>
        <w:rPr>
          <w:lang w:val="en-AU"/>
        </w:rPr>
      </w:pPr>
      <w:r>
        <w:rPr>
          <w:lang w:val="en-AU"/>
        </w:rPr>
        <w:t xml:space="preserve">This is the X-unit test project created to test the different routines </w:t>
      </w:r>
      <w:r>
        <w:rPr>
          <w:lang w:val="en-AU"/>
        </w:rPr>
        <w:t xml:space="preserve">provided </w:t>
      </w:r>
      <w:r>
        <w:rPr>
          <w:lang w:val="en-AU"/>
        </w:rPr>
        <w:t>in the utility.</w:t>
      </w:r>
    </w:p>
    <w:p w14:paraId="6074E5A3" w14:textId="7C0413C8" w:rsidR="00F8503C" w:rsidRDefault="0060782E" w:rsidP="00F8503C">
      <w:pPr>
        <w:pStyle w:val="ListParagraph"/>
        <w:rPr>
          <w:lang w:val="en-AU"/>
        </w:rPr>
      </w:pPr>
      <w:r>
        <w:rPr>
          <w:rFonts w:ascii="Consolas" w:hAnsi="Consolas" w:cs="Consolas"/>
          <w:color w:val="000000"/>
          <w:sz w:val="19"/>
          <w:szCs w:val="19"/>
        </w:rPr>
        <w:t>“</w:t>
      </w:r>
      <w:r w:rsidR="00F8503C" w:rsidRPr="0060782E">
        <w:rPr>
          <w:lang w:val="en-AU"/>
        </w:rPr>
        <w:t>TestResultGeneration</w:t>
      </w:r>
      <w:r w:rsidRPr="0060782E">
        <w:rPr>
          <w:lang w:val="en-AU"/>
        </w:rPr>
        <w:t>” is the test case which does the complete processing of the application and generates the results in the directory named “Results” created under the Executing assemblies Debug folder.</w:t>
      </w:r>
    </w:p>
    <w:p w14:paraId="4377EBD9" w14:textId="6A9FB7F9" w:rsidR="00FE1064" w:rsidRDefault="00FE1064" w:rsidP="00F8503C">
      <w:pPr>
        <w:pStyle w:val="ListParagraph"/>
        <w:rPr>
          <w:lang w:val="en-AU"/>
        </w:rPr>
      </w:pPr>
    </w:p>
    <w:p w14:paraId="0C61CAFD" w14:textId="1EB5053C" w:rsidR="00FE1064" w:rsidRDefault="00FE1064" w:rsidP="00F8503C">
      <w:pPr>
        <w:pStyle w:val="ListParagraph"/>
        <w:rPr>
          <w:lang w:val="en-AU"/>
        </w:rPr>
      </w:pPr>
    </w:p>
    <w:p w14:paraId="2196808D" w14:textId="4F95AD85" w:rsidR="00FE1064" w:rsidRDefault="00FE1064" w:rsidP="00F8503C">
      <w:pPr>
        <w:pStyle w:val="ListParagraph"/>
        <w:rPr>
          <w:b/>
          <w:bCs/>
          <w:u w:val="single"/>
          <w:lang w:val="en-AU"/>
        </w:rPr>
      </w:pPr>
      <w:r w:rsidRPr="00FE1064">
        <w:rPr>
          <w:b/>
          <w:bCs/>
          <w:u w:val="single"/>
          <w:lang w:val="en-AU"/>
        </w:rPr>
        <w:t>Files and Folders location:</w:t>
      </w:r>
    </w:p>
    <w:p w14:paraId="3C2EAD25" w14:textId="65B53882" w:rsidR="00FE1064" w:rsidRDefault="00FE1064" w:rsidP="00F8503C">
      <w:pPr>
        <w:pStyle w:val="ListParagraph"/>
        <w:rPr>
          <w:b/>
          <w:bCs/>
          <w:u w:val="single"/>
          <w:lang w:val="en-AU"/>
        </w:rPr>
      </w:pPr>
    </w:p>
    <w:p w14:paraId="7445CBC9" w14:textId="466668E5" w:rsidR="00FE1064" w:rsidRDefault="00FE1064" w:rsidP="00F8503C">
      <w:pPr>
        <w:pStyle w:val="ListParagraph"/>
        <w:rPr>
          <w:b/>
          <w:bCs/>
          <w:u w:val="single"/>
          <w:lang w:val="en-AU"/>
        </w:rPr>
      </w:pPr>
      <w:r>
        <w:rPr>
          <w:noProof/>
        </w:rPr>
        <w:drawing>
          <wp:inline distT="0" distB="0" distL="0" distR="0" wp14:anchorId="61D2F653" wp14:editId="25FCD456">
            <wp:extent cx="59436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8130"/>
                    </a:xfrm>
                    <a:prstGeom prst="rect">
                      <a:avLst/>
                    </a:prstGeom>
                  </pic:spPr>
                </pic:pic>
              </a:graphicData>
            </a:graphic>
          </wp:inline>
        </w:drawing>
      </w:r>
    </w:p>
    <w:p w14:paraId="7C263D40" w14:textId="6208CB2A" w:rsidR="00FE1064" w:rsidRDefault="00FE1064" w:rsidP="00F8503C">
      <w:pPr>
        <w:pStyle w:val="ListParagraph"/>
        <w:rPr>
          <w:b/>
          <w:bCs/>
          <w:u w:val="single"/>
          <w:lang w:val="en-AU"/>
        </w:rPr>
      </w:pPr>
    </w:p>
    <w:p w14:paraId="06670179" w14:textId="5EEFDE48" w:rsidR="00FE1064" w:rsidRPr="00FE1064" w:rsidRDefault="00FE1064" w:rsidP="00FE1064">
      <w:pPr>
        <w:pStyle w:val="ListParagraph"/>
        <w:ind w:left="1080"/>
        <w:rPr>
          <w:lang w:val="en-AU"/>
        </w:rPr>
      </w:pPr>
    </w:p>
    <w:p w14:paraId="2F555DB4" w14:textId="1E9961A1" w:rsidR="0060782E" w:rsidRDefault="002D7556" w:rsidP="002D755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DataFiles:</w:t>
      </w:r>
    </w:p>
    <w:p w14:paraId="4CAA445B" w14:textId="482A9047" w:rsidR="002D7556" w:rsidRDefault="002D7556" w:rsidP="002D7556">
      <w:pPr>
        <w:pStyle w:val="ListParagraph"/>
        <w:ind w:firstLine="360"/>
        <w:rPr>
          <w:rFonts w:ascii="Consolas" w:hAnsi="Consolas" w:cs="Consolas"/>
          <w:color w:val="000000"/>
          <w:sz w:val="19"/>
          <w:szCs w:val="19"/>
        </w:rPr>
      </w:pPr>
      <w:r>
        <w:rPr>
          <w:rFonts w:ascii="Consolas" w:hAnsi="Consolas" w:cs="Consolas"/>
          <w:color w:val="000000"/>
          <w:sz w:val="19"/>
          <w:szCs w:val="19"/>
        </w:rPr>
        <w:t>The data file to be processed should be placed under this folder.</w:t>
      </w:r>
    </w:p>
    <w:p w14:paraId="0D150ACF" w14:textId="205DA048" w:rsidR="002D7556" w:rsidRDefault="002D7556" w:rsidP="002D755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Logs:</w:t>
      </w:r>
    </w:p>
    <w:p w14:paraId="42DAA2BA" w14:textId="03FC9B16" w:rsidR="002D7556" w:rsidRDefault="002D7556" w:rsidP="002D7556">
      <w:pPr>
        <w:pStyle w:val="ListParagraph"/>
        <w:ind w:left="1080"/>
        <w:rPr>
          <w:rFonts w:ascii="Consolas" w:hAnsi="Consolas" w:cs="Consolas"/>
          <w:color w:val="000000"/>
          <w:sz w:val="19"/>
          <w:szCs w:val="19"/>
        </w:rPr>
      </w:pPr>
      <w:r>
        <w:rPr>
          <w:rFonts w:ascii="Consolas" w:hAnsi="Consolas" w:cs="Consolas"/>
          <w:color w:val="000000"/>
          <w:sz w:val="19"/>
          <w:szCs w:val="19"/>
        </w:rPr>
        <w:t>The logs generated will processing the file will be generated under this folder.</w:t>
      </w:r>
    </w:p>
    <w:p w14:paraId="0CD65391" w14:textId="0ED95BAA" w:rsidR="002D7556" w:rsidRDefault="002D7556" w:rsidP="002D755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ValidationRules:</w:t>
      </w:r>
    </w:p>
    <w:p w14:paraId="286B4112" w14:textId="5152B35A" w:rsidR="002D7556" w:rsidRPr="002D7556" w:rsidRDefault="002D7556" w:rsidP="002D7556">
      <w:pPr>
        <w:pStyle w:val="ListParagraph"/>
        <w:ind w:left="1080"/>
        <w:rPr>
          <w:rFonts w:ascii="Consolas" w:hAnsi="Consolas" w:cs="Consolas"/>
          <w:color w:val="000000"/>
          <w:sz w:val="19"/>
          <w:szCs w:val="19"/>
        </w:rPr>
      </w:pPr>
      <w:r>
        <w:rPr>
          <w:rFonts w:ascii="Consolas" w:hAnsi="Consolas" w:cs="Consolas"/>
          <w:color w:val="000000"/>
          <w:sz w:val="19"/>
          <w:szCs w:val="19"/>
        </w:rPr>
        <w:t>The rules which are to be executed against the data are stored under this folder. The rules are to be defined in a Rules.csv file.</w:t>
      </w:r>
    </w:p>
    <w:p w14:paraId="270A0EBA" w14:textId="77777777" w:rsidR="002D7556" w:rsidRDefault="002D7556" w:rsidP="00F8503C">
      <w:pPr>
        <w:pStyle w:val="ListParagraph"/>
        <w:rPr>
          <w:rFonts w:ascii="Consolas" w:hAnsi="Consolas" w:cs="Consolas"/>
          <w:color w:val="000000"/>
          <w:sz w:val="19"/>
          <w:szCs w:val="19"/>
        </w:rPr>
      </w:pPr>
    </w:p>
    <w:p w14:paraId="75408D16" w14:textId="6CB77150" w:rsidR="0060782E" w:rsidRDefault="002D7556" w:rsidP="00F8503C">
      <w:pPr>
        <w:pStyle w:val="ListParagraph"/>
        <w:rPr>
          <w:lang w:val="en-AU"/>
        </w:rPr>
      </w:pPr>
      <w:r>
        <w:rPr>
          <w:lang w:val="en-AU"/>
        </w:rPr>
        <w:object w:dxaOrig="1518" w:dyaOrig="984" w14:anchorId="7BB45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49.05pt" o:ole="">
            <v:imagedata r:id="rId6" o:title=""/>
          </v:shape>
          <o:OLEObject Type="Embed" ProgID="Excel.SheetMacroEnabled.12" ShapeID="_x0000_i1025" DrawAspect="Icon" ObjectID="_1638006021" r:id="rId7"/>
        </w:object>
      </w:r>
    </w:p>
    <w:p w14:paraId="5483004C" w14:textId="27335B18" w:rsidR="002D7556" w:rsidRDefault="002D7556" w:rsidP="002D7556">
      <w:pPr>
        <w:pStyle w:val="ListParagraph"/>
        <w:numPr>
          <w:ilvl w:val="0"/>
          <w:numId w:val="3"/>
        </w:numPr>
        <w:rPr>
          <w:lang w:val="en-AU"/>
        </w:rPr>
      </w:pPr>
      <w:r>
        <w:rPr>
          <w:lang w:val="en-AU"/>
        </w:rPr>
        <w:lastRenderedPageBreak/>
        <w:t>Results:</w:t>
      </w:r>
    </w:p>
    <w:p w14:paraId="783A69F4" w14:textId="4F42DCBC" w:rsidR="002D7556" w:rsidRDefault="002D7556" w:rsidP="002D7556">
      <w:pPr>
        <w:pStyle w:val="ListParagraph"/>
        <w:ind w:left="1080"/>
        <w:rPr>
          <w:lang w:val="en-AU"/>
        </w:rPr>
      </w:pPr>
      <w:r>
        <w:rPr>
          <w:lang w:val="en-AU"/>
        </w:rPr>
        <w:t>The results generated after the data is processed successfully will be stored under this folder. The Results_&lt;</w:t>
      </w:r>
      <w:r w:rsidR="009672D3">
        <w:rPr>
          <w:lang w:val="en-AU"/>
        </w:rPr>
        <w:t>DateTime</w:t>
      </w:r>
      <w:r>
        <w:rPr>
          <w:lang w:val="en-AU"/>
        </w:rPr>
        <w:t>&gt;.csv file will be generated</w:t>
      </w:r>
      <w:r w:rsidR="009672D3">
        <w:rPr>
          <w:lang w:val="en-AU"/>
        </w:rPr>
        <w:t xml:space="preserve"> which will contain the userwise information which will mention total no of License required for an application (mentioned in rule file).</w:t>
      </w:r>
    </w:p>
    <w:p w14:paraId="26908AAB" w14:textId="6625C4B2" w:rsidR="002B25EF" w:rsidRDefault="002B25EF" w:rsidP="002B25EF">
      <w:pPr>
        <w:rPr>
          <w:b/>
          <w:bCs/>
          <w:lang w:val="en-AU"/>
        </w:rPr>
      </w:pPr>
    </w:p>
    <w:p w14:paraId="51F7C79D" w14:textId="1B945251" w:rsidR="002B25EF" w:rsidRDefault="002B25EF" w:rsidP="002B25EF">
      <w:pPr>
        <w:rPr>
          <w:b/>
          <w:bCs/>
          <w:lang w:val="en-AU"/>
        </w:rPr>
      </w:pPr>
      <w:r>
        <w:rPr>
          <w:b/>
          <w:bCs/>
          <w:lang w:val="en-AU"/>
        </w:rPr>
        <w:t>Notes:</w:t>
      </w:r>
    </w:p>
    <w:p w14:paraId="44749A05" w14:textId="77777777" w:rsidR="002B25EF" w:rsidRDefault="002B25EF" w:rsidP="002B25EF">
      <w:pPr>
        <w:rPr>
          <w:lang w:val="en-AU"/>
        </w:rPr>
      </w:pPr>
      <w:r w:rsidRPr="002B25EF">
        <w:rPr>
          <w:lang w:val="en-AU"/>
        </w:rPr>
        <w:t>Assumptions are made that the data and rules defined in the file is a valid data.</w:t>
      </w:r>
    </w:p>
    <w:p w14:paraId="3DC18C79" w14:textId="4845910D" w:rsidR="002B25EF" w:rsidRPr="002B25EF" w:rsidRDefault="002B25EF" w:rsidP="002B25EF">
      <w:pPr>
        <w:rPr>
          <w:lang w:val="en-AU"/>
        </w:rPr>
      </w:pPr>
      <w:r w:rsidRPr="002B25EF">
        <w:rPr>
          <w:lang w:val="en-AU"/>
        </w:rPr>
        <w:t>The file name are not read from the configuration file but are provided in the test utility</w:t>
      </w:r>
      <w:r>
        <w:rPr>
          <w:lang w:val="en-AU"/>
        </w:rPr>
        <w:t>.</w:t>
      </w:r>
      <w:bookmarkStart w:id="0" w:name="_GoBack"/>
      <w:bookmarkEnd w:id="0"/>
    </w:p>
    <w:sectPr w:rsidR="002B25EF" w:rsidRPr="002B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816BB"/>
    <w:multiLevelType w:val="hybridMultilevel"/>
    <w:tmpl w:val="548E5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49F6"/>
    <w:multiLevelType w:val="hybridMultilevel"/>
    <w:tmpl w:val="BC2C8074"/>
    <w:lvl w:ilvl="0" w:tplc="59429D5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4214D3"/>
    <w:multiLevelType w:val="hybridMultilevel"/>
    <w:tmpl w:val="CA76C7A2"/>
    <w:lvl w:ilvl="0" w:tplc="1924F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B4"/>
    <w:rsid w:val="000B1C98"/>
    <w:rsid w:val="002B25EF"/>
    <w:rsid w:val="002D7556"/>
    <w:rsid w:val="003E60B4"/>
    <w:rsid w:val="00604E14"/>
    <w:rsid w:val="0060782E"/>
    <w:rsid w:val="006B7CEC"/>
    <w:rsid w:val="009672D3"/>
    <w:rsid w:val="00990B99"/>
    <w:rsid w:val="00F8503C"/>
    <w:rsid w:val="00FE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1F6D"/>
  <w15:chartTrackingRefBased/>
  <w15:docId w15:val="{0D50E00D-4F93-4FA1-A42F-553C8DD0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Macro-Enabled_Worksheet.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Panchal</dc:creator>
  <cp:keywords/>
  <dc:description/>
  <cp:lastModifiedBy>Sachin Panchal</cp:lastModifiedBy>
  <cp:revision>5</cp:revision>
  <dcterms:created xsi:type="dcterms:W3CDTF">2019-12-16T01:08:00Z</dcterms:created>
  <dcterms:modified xsi:type="dcterms:W3CDTF">2019-12-16T01:54:00Z</dcterms:modified>
</cp:coreProperties>
</file>