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9058655"/>
        <w:docPartObj>
          <w:docPartGallery w:val="Cover Pages"/>
          <w:docPartUnique/>
        </w:docPartObj>
      </w:sdtPr>
      <w:sdtEndPr>
        <w:rPr>
          <w:b/>
        </w:rPr>
      </w:sdtEndPr>
      <w:sdtContent>
        <w:p w:rsidR="00C7146A" w:rsidRDefault="00C7146A">
          <w:r>
            <w:rPr>
              <w:noProof/>
            </w:rPr>
            <mc:AlternateContent>
              <mc:Choice Requires="wps">
                <w:drawing>
                  <wp:anchor distT="0" distB="0" distL="114300" distR="114300" simplePos="0" relativeHeight="251661312" behindDoc="0" locked="0" layoutInCell="1" allowOverlap="1" wp14:anchorId="3FD436BA" wp14:editId="4B444ECB">
                    <wp:simplePos x="0" y="0"/>
                    <wp:positionH relativeFrom="page">
                      <wp:posOffset>5530850</wp:posOffset>
                    </wp:positionH>
                    <wp:positionV relativeFrom="page">
                      <wp:align>center</wp:align>
                    </wp:positionV>
                    <wp:extent cx="2066925" cy="9655810"/>
                    <wp:effectExtent l="0" t="0" r="9525" b="254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6925" cy="965581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146A" w:rsidRDefault="00C7146A" w:rsidP="00C7146A">
                                <w:pPr>
                                  <w:pStyle w:val="Subtitle"/>
                                  <w:jc w:val="center"/>
                                  <w:rPr>
                                    <w:color w:val="FFFFFF" w:themeColor="background1"/>
                                  </w:rPr>
                                </w:pPr>
                              </w:p>
                              <w:p w:rsidR="00C7146A" w:rsidRDefault="00C7146A" w:rsidP="00C7146A">
                                <w:pPr>
                                  <w:pStyle w:val="Subtitle"/>
                                  <w:jc w:val="center"/>
                                  <w:rPr>
                                    <w:color w:val="FFFFFF" w:themeColor="background1"/>
                                  </w:rPr>
                                </w:pPr>
                              </w:p>
                              <w:p w:rsidR="00C7146A" w:rsidRDefault="00C7146A" w:rsidP="00C7146A">
                                <w:pPr>
                                  <w:pStyle w:val="Subtitle"/>
                                  <w:jc w:val="center"/>
                                  <w:rPr>
                                    <w:color w:val="FFFFFF" w:themeColor="background1"/>
                                  </w:rPr>
                                </w:pPr>
                              </w:p>
                              <w:p w:rsidR="00C7146A" w:rsidRDefault="00C7146A" w:rsidP="00C7146A">
                                <w:pPr>
                                  <w:pStyle w:val="Subtitle"/>
                                  <w:jc w:val="center"/>
                                  <w:rPr>
                                    <w:color w:val="FFFFFF" w:themeColor="background1"/>
                                  </w:rPr>
                                </w:pPr>
                                <w:r w:rsidRPr="007D416C">
                                  <w:rPr>
                                    <w:rFonts w:ascii="Calibri" w:eastAsia="Times New Roman" w:hAnsi="Calibri" w:cs="Segoe UI"/>
                                    <w:noProof/>
                                    <w:color w:val="0D0D0D"/>
                                    <w:spacing w:val="0"/>
                                    <w:sz w:val="16"/>
                                    <w:szCs w:val="16"/>
                                    <w:lang w:eastAsia="en-US"/>
                                  </w:rPr>
                                  <w:drawing>
                                    <wp:inline distT="0" distB="0" distL="0" distR="0" wp14:anchorId="07E9BBCA" wp14:editId="2CD5EC5B">
                                      <wp:extent cx="622570" cy="482011"/>
                                      <wp:effectExtent l="0" t="0" r="6350" b="0"/>
                                      <wp:docPr id="56"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png"/>
                                              <pic:cNvPicPr>
                                                <a:picLocks noChangeAspect="1"/>
                                              </pic:cNvPicPr>
                                            </pic:nvPicPr>
                                            <pic:blipFill>
                                              <a:blip r:embed="rId7" cstate="print"/>
                                              <a:stretch>
                                                <a:fillRect/>
                                              </a:stretch>
                                            </pic:blipFill>
                                            <pic:spPr>
                                              <a:xfrm>
                                                <a:off x="0" y="0"/>
                                                <a:ext cx="622570" cy="482011"/>
                                              </a:xfrm>
                                              <a:prstGeom prst="rect">
                                                <a:avLst/>
                                              </a:prstGeom>
                                            </pic:spPr>
                                          </pic:pic>
                                        </a:graphicData>
                                      </a:graphic>
                                    </wp:inline>
                                  </w:drawing>
                                </w:r>
                              </w:p>
                              <w:p w:rsidR="00C7146A" w:rsidRPr="00F83EFF" w:rsidRDefault="00C7146A" w:rsidP="00C7146A">
                                <w:pPr>
                                  <w:rPr>
                                    <w:sz w:val="12"/>
                                  </w:rPr>
                                </w:pPr>
                              </w:p>
                              <w:p w:rsidR="00C7146A" w:rsidRPr="007D416C" w:rsidRDefault="00C7146A" w:rsidP="00C7146A"/>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3FD436BA" id="Rectangle 45" o:spid="_x0000_s1026" style="position:absolute;margin-left:435.5pt;margin-top:0;width:162.75pt;height:760.3pt;z-index:251661312;visibility:visible;mso-wrap-style:square;mso-width-percent:0;mso-height-percent:960;mso-wrap-distance-left:9pt;mso-wrap-distance-top:0;mso-wrap-distance-right:9pt;mso-wrap-distance-bottom:0;mso-position-horizontal:absolute;mso-position-horizontal-relative:page;mso-position-vertical:center;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" fillcolor="#002060" stroked="f" strokeweight="1pt">
                    <v:path arrowok="t"/>
                    <v:textbox inset="14.4pt,,14.4pt">
                      <w:txbxContent>
                        <w:p w:rsidR="00C7146A" w:rsidRDefault="00C7146A" w:rsidP="00C7146A">
                          <w:pPr>
                            <w:pStyle w:val="Subtitle"/>
                            <w:jc w:val="center"/>
                            <w:rPr>
                              <w:color w:val="FFFFFF" w:themeColor="background1"/>
                            </w:rPr>
                          </w:pPr>
                        </w:p>
                        <w:p w:rsidR="00C7146A" w:rsidRDefault="00C7146A" w:rsidP="00C7146A">
                          <w:pPr>
                            <w:pStyle w:val="Subtitle"/>
                            <w:jc w:val="center"/>
                            <w:rPr>
                              <w:color w:val="FFFFFF" w:themeColor="background1"/>
                            </w:rPr>
                          </w:pPr>
                        </w:p>
                        <w:p w:rsidR="00C7146A" w:rsidRDefault="00C7146A" w:rsidP="00C7146A">
                          <w:pPr>
                            <w:pStyle w:val="Subtitle"/>
                            <w:jc w:val="center"/>
                            <w:rPr>
                              <w:color w:val="FFFFFF" w:themeColor="background1"/>
                            </w:rPr>
                          </w:pPr>
                        </w:p>
                        <w:p w:rsidR="00C7146A" w:rsidRDefault="00C7146A" w:rsidP="00C7146A">
                          <w:pPr>
                            <w:pStyle w:val="Subtitle"/>
                            <w:jc w:val="center"/>
                            <w:rPr>
                              <w:color w:val="FFFFFF" w:themeColor="background1"/>
                            </w:rPr>
                          </w:pPr>
                          <w:r w:rsidRPr="007D416C">
                            <w:rPr>
                              <w:rFonts w:ascii="Calibri" w:eastAsia="Times New Roman" w:hAnsi="Calibri" w:cs="Segoe UI"/>
                              <w:noProof/>
                              <w:color w:val="0D0D0D"/>
                              <w:spacing w:val="0"/>
                              <w:sz w:val="16"/>
                              <w:szCs w:val="16"/>
                              <w:lang w:eastAsia="en-US"/>
                            </w:rPr>
                            <w:drawing>
                              <wp:inline distT="0" distB="0" distL="0" distR="0" wp14:anchorId="07E9BBCA" wp14:editId="2CD5EC5B">
                                <wp:extent cx="622570" cy="482011"/>
                                <wp:effectExtent l="0" t="0" r="6350" b="0"/>
                                <wp:docPr id="56"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png"/>
                                        <pic:cNvPicPr>
                                          <a:picLocks noChangeAspect="1"/>
                                        </pic:cNvPicPr>
                                      </pic:nvPicPr>
                                      <pic:blipFill>
                                        <a:blip r:embed="rId7" cstate="print"/>
                                        <a:stretch>
                                          <a:fillRect/>
                                        </a:stretch>
                                      </pic:blipFill>
                                      <pic:spPr>
                                        <a:xfrm>
                                          <a:off x="0" y="0"/>
                                          <a:ext cx="622570" cy="482011"/>
                                        </a:xfrm>
                                        <a:prstGeom prst="rect">
                                          <a:avLst/>
                                        </a:prstGeom>
                                      </pic:spPr>
                                    </pic:pic>
                                  </a:graphicData>
                                </a:graphic>
                              </wp:inline>
                            </w:drawing>
                          </w:r>
                        </w:p>
                        <w:p w:rsidR="00C7146A" w:rsidRPr="00F83EFF" w:rsidRDefault="00C7146A" w:rsidP="00C7146A">
                          <w:pPr>
                            <w:rPr>
                              <w:sz w:val="12"/>
                            </w:rPr>
                          </w:pPr>
                        </w:p>
                        <w:p w:rsidR="00C7146A" w:rsidRPr="007D416C" w:rsidRDefault="00C7146A" w:rsidP="00C7146A"/>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8F97B1" wp14:editId="1DBB21E4">
                    <wp:simplePos x="0" y="0"/>
                    <wp:positionH relativeFrom="page">
                      <wp:posOffset>190500</wp:posOffset>
                    </wp:positionH>
                    <wp:positionV relativeFrom="page">
                      <wp:align>center</wp:align>
                    </wp:positionV>
                    <wp:extent cx="5363210" cy="9653270"/>
                    <wp:effectExtent l="0" t="0" r="8890" b="2540"/>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00B0F0"/>
                            </a:solidFill>
                            <a:ln>
                              <a:noFill/>
                            </a:ln>
                            <a:extLst/>
                          </wps:spPr>
                          <wps:txbx>
                            <w:txbxContent>
                              <w:p w:rsidR="00C7146A" w:rsidRDefault="00C7146A" w:rsidP="00C7146A">
                                <w:pPr>
                                  <w:spacing w:after="0" w:line="240" w:lineRule="auto"/>
                                  <w:contextualSpacing/>
                                  <w:rPr>
                                    <w:rFonts w:ascii="Calibri Light" w:eastAsia="Times New Roman" w:hAnsi="Calibri Light" w:cs="Gautami"/>
                                    <w:color w:val="FFFFFF"/>
                                    <w:sz w:val="70"/>
                                    <w:szCs w:val="56"/>
                                    <w:lang w:bidi="te-IN"/>
                                  </w:rPr>
                                </w:pPr>
                                <w:r w:rsidRPr="00C7146A">
                                  <w:rPr>
                                    <w:rFonts w:ascii="Calibri Light" w:eastAsia="Times New Roman" w:hAnsi="Calibri Light" w:cs="Gautami"/>
                                    <w:color w:val="FFFFFF"/>
                                    <w:sz w:val="70"/>
                                    <w:szCs w:val="56"/>
                                    <w:lang w:bidi="te-IN"/>
                                  </w:rPr>
                                  <w:t xml:space="preserve">List of Differences between </w:t>
                                </w:r>
                              </w:p>
                              <w:p w:rsidR="00C7146A" w:rsidRDefault="00C7146A" w:rsidP="00C7146A">
                                <w:pPr>
                                  <w:spacing w:after="0" w:line="240" w:lineRule="auto"/>
                                  <w:contextualSpacing/>
                                  <w:rPr>
                                    <w:rFonts w:ascii="Calibri Light" w:eastAsia="Times New Roman" w:hAnsi="Calibri Light" w:cs="Gautami"/>
                                    <w:color w:val="FFFFFF"/>
                                    <w:sz w:val="70"/>
                                    <w:szCs w:val="56"/>
                                    <w:lang w:bidi="te-IN"/>
                                  </w:rPr>
                                </w:pPr>
                                <w:r w:rsidRPr="00C7146A">
                                  <w:rPr>
                                    <w:rFonts w:ascii="Calibri Light" w:eastAsia="Times New Roman" w:hAnsi="Calibri Light" w:cs="Gautami"/>
                                    <w:color w:val="FFFFFF"/>
                                    <w:sz w:val="70"/>
                                    <w:szCs w:val="56"/>
                                    <w:lang w:bidi="te-IN"/>
                                  </w:rPr>
                                  <w:t xml:space="preserve">RGen’s UAT App </w:t>
                                </w:r>
                              </w:p>
                              <w:p w:rsidR="00C7146A" w:rsidRDefault="00C7146A" w:rsidP="00C7146A">
                                <w:pPr>
                                  <w:spacing w:after="0" w:line="240" w:lineRule="auto"/>
                                  <w:contextualSpacing/>
                                  <w:rPr>
                                    <w:rFonts w:ascii="Calibri Light" w:eastAsia="Times New Roman" w:hAnsi="Calibri Light" w:cs="Gautami"/>
                                    <w:color w:val="FFFFFF"/>
                                    <w:sz w:val="70"/>
                                    <w:szCs w:val="56"/>
                                    <w:lang w:bidi="te-IN"/>
                                  </w:rPr>
                                </w:pPr>
                                <w:r w:rsidRPr="00C7146A">
                                  <w:rPr>
                                    <w:rFonts w:ascii="Calibri Light" w:eastAsia="Times New Roman" w:hAnsi="Calibri Light" w:cs="Gautami"/>
                                    <w:color w:val="FFFFFF"/>
                                    <w:sz w:val="70"/>
                                    <w:szCs w:val="56"/>
                                    <w:lang w:bidi="te-IN"/>
                                  </w:rPr>
                                  <w:t>And</w:t>
                                </w:r>
                                <w:r w:rsidRPr="00C7146A">
                                  <w:rPr>
                                    <w:rFonts w:ascii="Calibri Light" w:eastAsia="Times New Roman" w:hAnsi="Calibri Light" w:cs="Gautami"/>
                                    <w:color w:val="FFFFFF"/>
                                    <w:sz w:val="70"/>
                                    <w:szCs w:val="56"/>
                                    <w:lang w:bidi="te-IN"/>
                                  </w:rPr>
                                  <w:t xml:space="preserve"> </w:t>
                                </w:r>
                              </w:p>
                              <w:p w:rsidR="00C7146A" w:rsidRPr="00C7146A" w:rsidRDefault="00C7146A" w:rsidP="00C7146A">
                                <w:pPr>
                                  <w:spacing w:after="0" w:line="240" w:lineRule="auto"/>
                                  <w:contextualSpacing/>
                                  <w:rPr>
                                    <w:rFonts w:ascii="Calibri Light" w:eastAsia="Times New Roman" w:hAnsi="Calibri Light" w:cs="Gautami"/>
                                    <w:color w:val="FFFFFF"/>
                                    <w:sz w:val="70"/>
                                    <w:szCs w:val="56"/>
                                    <w:lang w:bidi="te-IN"/>
                                  </w:rPr>
                                </w:pPr>
                                <w:r w:rsidRPr="00C7146A">
                                  <w:rPr>
                                    <w:rFonts w:ascii="Calibri Light" w:eastAsia="Times New Roman" w:hAnsi="Calibri Light" w:cs="Gautami"/>
                                    <w:color w:val="FFFFFF"/>
                                    <w:sz w:val="70"/>
                                    <w:szCs w:val="56"/>
                                    <w:lang w:bidi="te-IN"/>
                                  </w:rPr>
                                  <w:t>MS’ Test Manager</w:t>
                                </w:r>
                              </w:p>
                              <w:p w:rsidR="00C7146A" w:rsidRPr="00CE25CE" w:rsidRDefault="00C7146A" w:rsidP="00C7146A">
                                <w:pPr>
                                  <w:spacing w:after="0" w:line="240" w:lineRule="auto"/>
                                  <w:contextualSpacing/>
                                  <w:rPr>
                                    <w:rFonts w:ascii="Calibri Light" w:eastAsia="Times New Roman" w:hAnsi="Calibri Light" w:cs="Gautami"/>
                                    <w:color w:val="000000"/>
                                    <w:sz w:val="16"/>
                                    <w:szCs w:val="32"/>
                                    <w:lang w:bidi="te-IN"/>
                                  </w:rPr>
                                </w:pPr>
                              </w:p>
                              <w:p w:rsidR="00C7146A" w:rsidRPr="00CE25CE" w:rsidRDefault="00C7146A" w:rsidP="00C7146A">
                                <w:pPr>
                                  <w:spacing w:after="0" w:line="240" w:lineRule="auto"/>
                                  <w:contextualSpacing/>
                                  <w:rPr>
                                    <w:rFonts w:ascii="Calibri Light" w:eastAsia="Times New Roman" w:hAnsi="Calibri Light" w:cs="Gautami"/>
                                    <w:color w:val="000000"/>
                                    <w:sz w:val="14"/>
                                    <w:szCs w:val="56"/>
                                  </w:rPr>
                                </w:pPr>
                              </w:p>
                              <w:p w:rsidR="00C7146A" w:rsidRPr="00CE25CE" w:rsidRDefault="00C7146A" w:rsidP="00C7146A">
                                <w:pPr>
                                  <w:spacing w:after="0" w:line="240" w:lineRule="auto"/>
                                  <w:contextualSpacing/>
                                  <w:rPr>
                                    <w:rFonts w:ascii="Calibri Light" w:eastAsia="Times New Roman" w:hAnsi="Calibri Light" w:cs="Gautami"/>
                                    <w:color w:val="000000"/>
                                    <w:sz w:val="32"/>
                                    <w:szCs w:val="32"/>
                                    <w:lang w:bidi="te-IN"/>
                                  </w:rPr>
                                </w:pPr>
                                <w:r w:rsidRPr="00CE25CE">
                                  <w:rPr>
                                    <w:rFonts w:ascii="Calibri Light" w:eastAsia="Times New Roman" w:hAnsi="Calibri Light" w:cs="Gautami"/>
                                    <w:color w:val="000000"/>
                                    <w:sz w:val="32"/>
                                    <w:szCs w:val="32"/>
                                    <w:lang w:bidi="te-IN"/>
                                  </w:rPr>
                                  <w:t>Date –</w:t>
                                </w:r>
                                <w:r>
                                  <w:rPr>
                                    <w:rFonts w:ascii="Calibri Light" w:eastAsia="Times New Roman" w:hAnsi="Calibri Light" w:cs="Gautami"/>
                                    <w:color w:val="000000"/>
                                    <w:sz w:val="32"/>
                                    <w:szCs w:val="32"/>
                                    <w:lang w:bidi="te-IN"/>
                                  </w:rPr>
                                  <w:t xml:space="preserve">September </w:t>
                                </w:r>
                                <w:r w:rsidR="00D11A8F">
                                  <w:rPr>
                                    <w:rFonts w:ascii="Calibri Light" w:eastAsia="Times New Roman" w:hAnsi="Calibri Light" w:cs="Gautami"/>
                                    <w:color w:val="000000"/>
                                    <w:sz w:val="32"/>
                                    <w:szCs w:val="32"/>
                                    <w:lang w:bidi="te-IN"/>
                                  </w:rPr>
                                  <w:t>10, 2014</w:t>
                                </w:r>
                              </w:p>
                              <w:p w:rsidR="00C7146A" w:rsidRDefault="00C7146A" w:rsidP="00C7146A">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68F97B1" id="Rectangle 16" o:spid="_x0000_s1027" style="position:absolute;margin-left:15pt;margin-top:0;width:422.3pt;height:760.1pt;z-index:251659264;visibility:visible;mso-wrap-style:square;mso-width-percent:690;mso-height-percent:960;mso-wrap-distance-left:9pt;mso-wrap-distance-top:0;mso-wrap-distance-right:9pt;mso-wrap-distance-bottom:0;mso-position-horizontal:absolute;mso-position-horizontal-relative:page;mso-position-vertical:center;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" fillcolor="#00b0f0" stroked="f">
                    <v:path arrowok="t"/>
                    <v:textbox inset="21.6pt,1in,21.6pt">
                      <w:txbxContent>
                        <w:p w:rsidR="00C7146A" w:rsidRDefault="00C7146A" w:rsidP="00C7146A">
                          <w:pPr>
                            <w:spacing w:after="0" w:line="240" w:lineRule="auto"/>
                            <w:contextualSpacing/>
                            <w:rPr>
                              <w:rFonts w:ascii="Calibri Light" w:eastAsia="Times New Roman" w:hAnsi="Calibri Light" w:cs="Gautami"/>
                              <w:color w:val="FFFFFF"/>
                              <w:sz w:val="70"/>
                              <w:szCs w:val="56"/>
                              <w:lang w:bidi="te-IN"/>
                            </w:rPr>
                          </w:pPr>
                          <w:r w:rsidRPr="00C7146A">
                            <w:rPr>
                              <w:rFonts w:ascii="Calibri Light" w:eastAsia="Times New Roman" w:hAnsi="Calibri Light" w:cs="Gautami"/>
                              <w:color w:val="FFFFFF"/>
                              <w:sz w:val="70"/>
                              <w:szCs w:val="56"/>
                              <w:lang w:bidi="te-IN"/>
                            </w:rPr>
                            <w:t xml:space="preserve">List of Differences between </w:t>
                          </w:r>
                        </w:p>
                        <w:p w:rsidR="00C7146A" w:rsidRDefault="00C7146A" w:rsidP="00C7146A">
                          <w:pPr>
                            <w:spacing w:after="0" w:line="240" w:lineRule="auto"/>
                            <w:contextualSpacing/>
                            <w:rPr>
                              <w:rFonts w:ascii="Calibri Light" w:eastAsia="Times New Roman" w:hAnsi="Calibri Light" w:cs="Gautami"/>
                              <w:color w:val="FFFFFF"/>
                              <w:sz w:val="70"/>
                              <w:szCs w:val="56"/>
                              <w:lang w:bidi="te-IN"/>
                            </w:rPr>
                          </w:pPr>
                          <w:r w:rsidRPr="00C7146A">
                            <w:rPr>
                              <w:rFonts w:ascii="Calibri Light" w:eastAsia="Times New Roman" w:hAnsi="Calibri Light" w:cs="Gautami"/>
                              <w:color w:val="FFFFFF"/>
                              <w:sz w:val="70"/>
                              <w:szCs w:val="56"/>
                              <w:lang w:bidi="te-IN"/>
                            </w:rPr>
                            <w:t xml:space="preserve">RGen’s UAT App </w:t>
                          </w:r>
                        </w:p>
                        <w:p w:rsidR="00C7146A" w:rsidRDefault="00C7146A" w:rsidP="00C7146A">
                          <w:pPr>
                            <w:spacing w:after="0" w:line="240" w:lineRule="auto"/>
                            <w:contextualSpacing/>
                            <w:rPr>
                              <w:rFonts w:ascii="Calibri Light" w:eastAsia="Times New Roman" w:hAnsi="Calibri Light" w:cs="Gautami"/>
                              <w:color w:val="FFFFFF"/>
                              <w:sz w:val="70"/>
                              <w:szCs w:val="56"/>
                              <w:lang w:bidi="te-IN"/>
                            </w:rPr>
                          </w:pPr>
                          <w:r w:rsidRPr="00C7146A">
                            <w:rPr>
                              <w:rFonts w:ascii="Calibri Light" w:eastAsia="Times New Roman" w:hAnsi="Calibri Light" w:cs="Gautami"/>
                              <w:color w:val="FFFFFF"/>
                              <w:sz w:val="70"/>
                              <w:szCs w:val="56"/>
                              <w:lang w:bidi="te-IN"/>
                            </w:rPr>
                            <w:t>And</w:t>
                          </w:r>
                          <w:r w:rsidRPr="00C7146A">
                            <w:rPr>
                              <w:rFonts w:ascii="Calibri Light" w:eastAsia="Times New Roman" w:hAnsi="Calibri Light" w:cs="Gautami"/>
                              <w:color w:val="FFFFFF"/>
                              <w:sz w:val="70"/>
                              <w:szCs w:val="56"/>
                              <w:lang w:bidi="te-IN"/>
                            </w:rPr>
                            <w:t xml:space="preserve"> </w:t>
                          </w:r>
                        </w:p>
                        <w:p w:rsidR="00C7146A" w:rsidRPr="00C7146A" w:rsidRDefault="00C7146A" w:rsidP="00C7146A">
                          <w:pPr>
                            <w:spacing w:after="0" w:line="240" w:lineRule="auto"/>
                            <w:contextualSpacing/>
                            <w:rPr>
                              <w:rFonts w:ascii="Calibri Light" w:eastAsia="Times New Roman" w:hAnsi="Calibri Light" w:cs="Gautami"/>
                              <w:color w:val="FFFFFF"/>
                              <w:sz w:val="70"/>
                              <w:szCs w:val="56"/>
                              <w:lang w:bidi="te-IN"/>
                            </w:rPr>
                          </w:pPr>
                          <w:r w:rsidRPr="00C7146A">
                            <w:rPr>
                              <w:rFonts w:ascii="Calibri Light" w:eastAsia="Times New Roman" w:hAnsi="Calibri Light" w:cs="Gautami"/>
                              <w:color w:val="FFFFFF"/>
                              <w:sz w:val="70"/>
                              <w:szCs w:val="56"/>
                              <w:lang w:bidi="te-IN"/>
                            </w:rPr>
                            <w:t>MS’ Test Manager</w:t>
                          </w:r>
                        </w:p>
                        <w:p w:rsidR="00C7146A" w:rsidRPr="00CE25CE" w:rsidRDefault="00C7146A" w:rsidP="00C7146A">
                          <w:pPr>
                            <w:spacing w:after="0" w:line="240" w:lineRule="auto"/>
                            <w:contextualSpacing/>
                            <w:rPr>
                              <w:rFonts w:ascii="Calibri Light" w:eastAsia="Times New Roman" w:hAnsi="Calibri Light" w:cs="Gautami"/>
                              <w:color w:val="000000"/>
                              <w:sz w:val="16"/>
                              <w:szCs w:val="32"/>
                              <w:lang w:bidi="te-IN"/>
                            </w:rPr>
                          </w:pPr>
                        </w:p>
                        <w:p w:rsidR="00C7146A" w:rsidRPr="00CE25CE" w:rsidRDefault="00C7146A" w:rsidP="00C7146A">
                          <w:pPr>
                            <w:spacing w:after="0" w:line="240" w:lineRule="auto"/>
                            <w:contextualSpacing/>
                            <w:rPr>
                              <w:rFonts w:ascii="Calibri Light" w:eastAsia="Times New Roman" w:hAnsi="Calibri Light" w:cs="Gautami"/>
                              <w:color w:val="000000"/>
                              <w:sz w:val="14"/>
                              <w:szCs w:val="56"/>
                            </w:rPr>
                          </w:pPr>
                        </w:p>
                        <w:p w:rsidR="00C7146A" w:rsidRPr="00CE25CE" w:rsidRDefault="00C7146A" w:rsidP="00C7146A">
                          <w:pPr>
                            <w:spacing w:after="0" w:line="240" w:lineRule="auto"/>
                            <w:contextualSpacing/>
                            <w:rPr>
                              <w:rFonts w:ascii="Calibri Light" w:eastAsia="Times New Roman" w:hAnsi="Calibri Light" w:cs="Gautami"/>
                              <w:color w:val="000000"/>
                              <w:sz w:val="32"/>
                              <w:szCs w:val="32"/>
                              <w:lang w:bidi="te-IN"/>
                            </w:rPr>
                          </w:pPr>
                          <w:r w:rsidRPr="00CE25CE">
                            <w:rPr>
                              <w:rFonts w:ascii="Calibri Light" w:eastAsia="Times New Roman" w:hAnsi="Calibri Light" w:cs="Gautami"/>
                              <w:color w:val="000000"/>
                              <w:sz w:val="32"/>
                              <w:szCs w:val="32"/>
                              <w:lang w:bidi="te-IN"/>
                            </w:rPr>
                            <w:t>Date –</w:t>
                          </w:r>
                          <w:r>
                            <w:rPr>
                              <w:rFonts w:ascii="Calibri Light" w:eastAsia="Times New Roman" w:hAnsi="Calibri Light" w:cs="Gautami"/>
                              <w:color w:val="000000"/>
                              <w:sz w:val="32"/>
                              <w:szCs w:val="32"/>
                              <w:lang w:bidi="te-IN"/>
                            </w:rPr>
                            <w:t xml:space="preserve">September </w:t>
                          </w:r>
                          <w:r w:rsidR="00D11A8F">
                            <w:rPr>
                              <w:rFonts w:ascii="Calibri Light" w:eastAsia="Times New Roman" w:hAnsi="Calibri Light" w:cs="Gautami"/>
                              <w:color w:val="000000"/>
                              <w:sz w:val="32"/>
                              <w:szCs w:val="32"/>
                              <w:lang w:bidi="te-IN"/>
                            </w:rPr>
                            <w:t>10, 2014</w:t>
                          </w:r>
                        </w:p>
                        <w:p w:rsidR="00C7146A" w:rsidRDefault="00C7146A" w:rsidP="00C7146A">
                          <w:pPr>
                            <w:spacing w:before="240"/>
                            <w:ind w:left="1008"/>
                            <w:jc w:val="right"/>
                            <w:rPr>
                              <w:color w:val="FFFFFF" w:themeColor="background1"/>
                            </w:rPr>
                          </w:pPr>
                        </w:p>
                      </w:txbxContent>
                    </v:textbox>
                    <w10:wrap anchorx="page" anchory="page"/>
                  </v:rect>
                </w:pict>
              </mc:Fallback>
            </mc:AlternateContent>
          </w:r>
        </w:p>
        <w:p w:rsidR="00C7146A" w:rsidRDefault="00C7146A">
          <w:pPr>
            <w:rPr>
              <w:rFonts w:asciiTheme="majorHAnsi" w:eastAsiaTheme="majorEastAsia" w:hAnsiTheme="majorHAnsi" w:cstheme="majorBidi"/>
              <w:b/>
              <w:color w:val="2E74B5" w:themeColor="accent1" w:themeShade="BF"/>
              <w:sz w:val="32"/>
              <w:szCs w:val="32"/>
            </w:rPr>
          </w:pPr>
          <w:r>
            <w:rPr>
              <w:b/>
            </w:rPr>
            <w:br w:type="page"/>
          </w:r>
        </w:p>
      </w:sdtContent>
    </w:sdt>
    <w:p w:rsidR="001F3FB9" w:rsidRDefault="001F3FB9"/>
    <w:tbl>
      <w:tblPr>
        <w:tblStyle w:val="GridTable4-Accent5"/>
        <w:tblW w:w="0" w:type="auto"/>
        <w:tblLook w:val="04A0" w:firstRow="1" w:lastRow="0" w:firstColumn="1" w:lastColumn="0" w:noHBand="0" w:noVBand="1"/>
      </w:tblPr>
      <w:tblGrid>
        <w:gridCol w:w="985"/>
        <w:gridCol w:w="3960"/>
        <w:gridCol w:w="4140"/>
      </w:tblGrid>
      <w:tr w:rsidR="0041714F" w:rsidTr="005F7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1714F" w:rsidRPr="00D15C63" w:rsidRDefault="0041714F" w:rsidP="00D15C63">
            <w:pPr>
              <w:jc w:val="center"/>
              <w:rPr>
                <w:b w:val="0"/>
                <w:sz w:val="28"/>
                <w:szCs w:val="28"/>
              </w:rPr>
            </w:pPr>
            <w:r w:rsidRPr="00D15C63">
              <w:rPr>
                <w:b w:val="0"/>
                <w:sz w:val="28"/>
                <w:szCs w:val="28"/>
              </w:rPr>
              <w:t>Sr. No</w:t>
            </w:r>
          </w:p>
        </w:tc>
        <w:tc>
          <w:tcPr>
            <w:tcW w:w="3960" w:type="dxa"/>
          </w:tcPr>
          <w:p w:rsidR="0041714F" w:rsidRPr="005F707E" w:rsidRDefault="0041714F" w:rsidP="0041714F">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5F707E">
              <w:rPr>
                <w:b w:val="0"/>
                <w:sz w:val="28"/>
                <w:szCs w:val="28"/>
              </w:rPr>
              <w:t>RGen’s UAT</w:t>
            </w:r>
            <w:r w:rsidR="00D31554">
              <w:rPr>
                <w:b w:val="0"/>
                <w:sz w:val="28"/>
                <w:szCs w:val="28"/>
              </w:rPr>
              <w:t xml:space="preserve"> App</w:t>
            </w:r>
          </w:p>
        </w:tc>
        <w:tc>
          <w:tcPr>
            <w:tcW w:w="4140" w:type="dxa"/>
          </w:tcPr>
          <w:p w:rsidR="0041714F" w:rsidRPr="005F707E" w:rsidRDefault="0041714F" w:rsidP="0041714F">
            <w:pPr>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5F707E">
              <w:rPr>
                <w:b w:val="0"/>
                <w:sz w:val="28"/>
                <w:szCs w:val="28"/>
              </w:rPr>
              <w:t>MS’ Test Manager</w:t>
            </w:r>
          </w:p>
        </w:tc>
      </w:tr>
      <w:tr w:rsidR="0041714F" w:rsidTr="005F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1714F" w:rsidRPr="00D15C63" w:rsidRDefault="0041714F" w:rsidP="00D15C63">
            <w:pPr>
              <w:jc w:val="center"/>
              <w:rPr>
                <w:b w:val="0"/>
              </w:rPr>
            </w:pPr>
            <w:r w:rsidRPr="00D15C63">
              <w:rPr>
                <w:b w:val="0"/>
              </w:rPr>
              <w:t>1</w:t>
            </w:r>
          </w:p>
        </w:tc>
        <w:tc>
          <w:tcPr>
            <w:tcW w:w="3960" w:type="dxa"/>
          </w:tcPr>
          <w:p w:rsidR="0041714F" w:rsidRDefault="0041714F">
            <w:pPr>
              <w:cnfStyle w:val="000000100000" w:firstRow="0" w:lastRow="0" w:firstColumn="0" w:lastColumn="0" w:oddVBand="0" w:evenVBand="0" w:oddHBand="1" w:evenHBand="0" w:firstRowFirstColumn="0" w:firstRowLastColumn="0" w:lastRowFirstColumn="0" w:lastRowLastColumn="0"/>
            </w:pPr>
            <w:r>
              <w:t>Single Test Case can be assigned to multiple testers for testing.</w:t>
            </w:r>
          </w:p>
        </w:tc>
        <w:tc>
          <w:tcPr>
            <w:tcW w:w="4140" w:type="dxa"/>
          </w:tcPr>
          <w:p w:rsidR="0041714F" w:rsidRDefault="0041714F">
            <w:pPr>
              <w:cnfStyle w:val="000000100000" w:firstRow="0" w:lastRow="0" w:firstColumn="0" w:lastColumn="0" w:oddVBand="0" w:evenVBand="0" w:oddHBand="1" w:evenHBand="0" w:firstRowFirstColumn="0" w:firstRowLastColumn="0" w:lastRowFirstColumn="0" w:lastRowLastColumn="0"/>
            </w:pPr>
            <w:r>
              <w:t>Single test can be assigned to one tester only at a time.</w:t>
            </w:r>
          </w:p>
        </w:tc>
      </w:tr>
      <w:tr w:rsidR="0041714F" w:rsidTr="005F707E">
        <w:tc>
          <w:tcPr>
            <w:cnfStyle w:val="001000000000" w:firstRow="0" w:lastRow="0" w:firstColumn="1" w:lastColumn="0" w:oddVBand="0" w:evenVBand="0" w:oddHBand="0" w:evenHBand="0" w:firstRowFirstColumn="0" w:firstRowLastColumn="0" w:lastRowFirstColumn="0" w:lastRowLastColumn="0"/>
            <w:tcW w:w="985" w:type="dxa"/>
          </w:tcPr>
          <w:p w:rsidR="0041714F" w:rsidRPr="00D15C63" w:rsidRDefault="0041714F" w:rsidP="00D15C63">
            <w:pPr>
              <w:jc w:val="center"/>
              <w:rPr>
                <w:b w:val="0"/>
              </w:rPr>
            </w:pPr>
            <w:r w:rsidRPr="00D15C63">
              <w:rPr>
                <w:b w:val="0"/>
              </w:rPr>
              <w:t>2</w:t>
            </w:r>
          </w:p>
        </w:tc>
        <w:tc>
          <w:tcPr>
            <w:tcW w:w="3960" w:type="dxa"/>
          </w:tcPr>
          <w:p w:rsidR="0041714F" w:rsidRDefault="0041714F" w:rsidP="000E767B">
            <w:pPr>
              <w:cnfStyle w:val="000000000000" w:firstRow="0" w:lastRow="0" w:firstColumn="0" w:lastColumn="0" w:oddVBand="0" w:evenVBand="0" w:oddHBand="0" w:evenHBand="0" w:firstRowFirstColumn="0" w:firstRowLastColumn="0" w:lastRowFirstColumn="0" w:lastRowLastColumn="0"/>
            </w:pPr>
            <w:r>
              <w:t>Triage functionality is provided wherein the failed test cases are firstly triaged by the test Manager</w:t>
            </w:r>
            <w:r w:rsidR="005311D0">
              <w:t xml:space="preserve">, Stakeholders and Project </w:t>
            </w:r>
            <w:r w:rsidR="000E767B">
              <w:t>Lead</w:t>
            </w:r>
            <w:r>
              <w:t xml:space="preserve"> and only after then, the bugs can be created for subsequent test cases.</w:t>
            </w:r>
          </w:p>
        </w:tc>
        <w:tc>
          <w:tcPr>
            <w:tcW w:w="4140" w:type="dxa"/>
          </w:tcPr>
          <w:p w:rsidR="0041714F" w:rsidRDefault="0041714F">
            <w:pPr>
              <w:cnfStyle w:val="000000000000" w:firstRow="0" w:lastRow="0" w:firstColumn="0" w:lastColumn="0" w:oddVBand="0" w:evenVBand="0" w:oddHBand="0" w:evenHBand="0" w:firstRowFirstColumn="0" w:firstRowLastColumn="0" w:lastRowFirstColumn="0" w:lastRowLastColumn="0"/>
            </w:pPr>
            <w:r>
              <w:t>As soon as any test step/test case fails, a bug can be created immediately along with screenshot but no triage functionality is provided in between.</w:t>
            </w:r>
          </w:p>
        </w:tc>
      </w:tr>
      <w:tr w:rsidR="0041714F" w:rsidTr="005F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1714F" w:rsidRPr="00D15C63" w:rsidRDefault="0041714F" w:rsidP="00D15C63">
            <w:pPr>
              <w:jc w:val="center"/>
              <w:rPr>
                <w:b w:val="0"/>
              </w:rPr>
            </w:pPr>
            <w:r w:rsidRPr="00D15C63">
              <w:rPr>
                <w:b w:val="0"/>
              </w:rPr>
              <w:t>3</w:t>
            </w:r>
          </w:p>
        </w:tc>
        <w:tc>
          <w:tcPr>
            <w:tcW w:w="3960" w:type="dxa"/>
          </w:tcPr>
          <w:p w:rsidR="0041714F" w:rsidRDefault="0041714F">
            <w:pPr>
              <w:cnfStyle w:val="000000100000" w:firstRow="0" w:lastRow="0" w:firstColumn="0" w:lastColumn="0" w:oddVBand="0" w:evenVBand="0" w:oddHBand="1" w:evenHBand="0" w:firstRowFirstColumn="0" w:firstRowLastColumn="0" w:lastRowFirstColumn="0" w:lastRowLastColumn="0"/>
            </w:pPr>
            <w:r>
              <w:t>Testing</w:t>
            </w:r>
            <w:r w:rsidR="00C35907">
              <w:t xml:space="preserve"> (Action log)</w:t>
            </w:r>
            <w:r>
              <w:t xml:space="preserve"> can be recorded and is saved in zip format in the user’s local machine but they cannot be replayed.</w:t>
            </w:r>
          </w:p>
        </w:tc>
        <w:tc>
          <w:tcPr>
            <w:tcW w:w="4140" w:type="dxa"/>
          </w:tcPr>
          <w:p w:rsidR="0041714F" w:rsidRDefault="0041714F">
            <w:pPr>
              <w:cnfStyle w:val="000000100000" w:firstRow="0" w:lastRow="0" w:firstColumn="0" w:lastColumn="0" w:oddVBand="0" w:evenVBand="0" w:oddHBand="1" w:evenHBand="0" w:firstRowFirstColumn="0" w:firstRowLastColumn="0" w:lastRowFirstColumn="0" w:lastRowLastColumn="0"/>
            </w:pPr>
            <w:r>
              <w:t>Test Cases can be recorded once and replayed later for testing purpose</w:t>
            </w:r>
            <w:r w:rsidR="00C35907">
              <w:t>. This also generates the action log saved in a specified location</w:t>
            </w:r>
          </w:p>
        </w:tc>
      </w:tr>
      <w:tr w:rsidR="0041714F" w:rsidTr="005F707E">
        <w:tc>
          <w:tcPr>
            <w:cnfStyle w:val="001000000000" w:firstRow="0" w:lastRow="0" w:firstColumn="1" w:lastColumn="0" w:oddVBand="0" w:evenVBand="0" w:oddHBand="0" w:evenHBand="0" w:firstRowFirstColumn="0" w:firstRowLastColumn="0" w:lastRowFirstColumn="0" w:lastRowLastColumn="0"/>
            <w:tcW w:w="985" w:type="dxa"/>
          </w:tcPr>
          <w:p w:rsidR="0041714F" w:rsidRPr="00D15C63" w:rsidRDefault="0041714F" w:rsidP="00D15C63">
            <w:pPr>
              <w:jc w:val="center"/>
              <w:rPr>
                <w:b w:val="0"/>
              </w:rPr>
            </w:pPr>
            <w:r w:rsidRPr="00D15C63">
              <w:rPr>
                <w:b w:val="0"/>
              </w:rPr>
              <w:t>4</w:t>
            </w:r>
          </w:p>
        </w:tc>
        <w:tc>
          <w:tcPr>
            <w:tcW w:w="3960" w:type="dxa"/>
          </w:tcPr>
          <w:p w:rsidR="00FC6FD5" w:rsidRPr="00FC6FD5" w:rsidRDefault="00FC6FD5" w:rsidP="00FC6FD5">
            <w:pPr>
              <w:cnfStyle w:val="000000000000" w:firstRow="0" w:lastRow="0" w:firstColumn="0" w:lastColumn="0" w:oddVBand="0" w:evenVBand="0" w:oddHBand="0" w:evenHBand="0" w:firstRowFirstColumn="0" w:firstRowLastColumn="0" w:lastRowFirstColumn="0" w:lastRowLastColumn="0"/>
            </w:pPr>
            <w:r w:rsidRPr="00FC6FD5">
              <w:t xml:space="preserve">It is possible to see the reporting at each level. May it be on project level, test pass or drilling deeper down to test cases </w:t>
            </w:r>
            <w:proofErr w:type="gramStart"/>
            <w:r w:rsidRPr="00FC6FD5">
              <w:t>level.</w:t>
            </w:r>
            <w:proofErr w:type="gramEnd"/>
          </w:p>
          <w:p w:rsidR="00FC6FD5" w:rsidRPr="00FC6FD5" w:rsidRDefault="00FC6FD5" w:rsidP="00FC6FD5">
            <w:pPr>
              <w:cnfStyle w:val="000000000000" w:firstRow="0" w:lastRow="0" w:firstColumn="0" w:lastColumn="0" w:oddVBand="0" w:evenVBand="0" w:oddHBand="0" w:evenHBand="0" w:firstRowFirstColumn="0" w:firstRowLastColumn="0" w:lastRowFirstColumn="0" w:lastRowLastColumn="0"/>
            </w:pPr>
          </w:p>
          <w:p w:rsidR="0041714F" w:rsidRDefault="00FC6FD5" w:rsidP="00FC6FD5">
            <w:pPr>
              <w:cnfStyle w:val="000000000000" w:firstRow="0" w:lastRow="0" w:firstColumn="0" w:lastColumn="0" w:oddVBand="0" w:evenVBand="0" w:oddHBand="0" w:evenHBand="0" w:firstRowFirstColumn="0" w:firstRowLastColumn="0" w:lastRowFirstColumn="0" w:lastRowLastColumn="0"/>
            </w:pPr>
            <w:r w:rsidRPr="00FC6FD5">
              <w:t xml:space="preserve">User can easily view how many and which test cases have been tested by respective tester and also their current status. </w:t>
            </w:r>
          </w:p>
        </w:tc>
        <w:tc>
          <w:tcPr>
            <w:tcW w:w="4140" w:type="dxa"/>
          </w:tcPr>
          <w:p w:rsidR="0041714F" w:rsidRDefault="00FC6FD5" w:rsidP="000513E9">
            <w:pPr>
              <w:cnfStyle w:val="000000000000" w:firstRow="0" w:lastRow="0" w:firstColumn="0" w:lastColumn="0" w:oddVBand="0" w:evenVBand="0" w:oddHBand="0" w:evenHBand="0" w:firstRowFirstColumn="0" w:firstRowLastColumn="0" w:lastRowFirstColumn="0" w:lastRowLastColumn="0"/>
            </w:pPr>
            <w:r>
              <w:t>I</w:t>
            </w:r>
            <w:r w:rsidRPr="00FC6FD5">
              <w:t xml:space="preserve">t is possible to identify the state of test cases (pass, fail, blocked </w:t>
            </w:r>
            <w:proofErr w:type="spellStart"/>
            <w:r w:rsidRPr="00FC6FD5">
              <w:t>etc</w:t>
            </w:r>
            <w:proofErr w:type="spellEnd"/>
            <w:r w:rsidRPr="00FC6FD5">
              <w:t xml:space="preserve">) for a particular test suite. You can just select the test suite </w:t>
            </w:r>
            <w:r w:rsidR="000513E9">
              <w:t>and it</w:t>
            </w:r>
            <w:r w:rsidRPr="00FC6FD5">
              <w:t xml:space="preserve"> would show all test cases with their test status. However, getting the same information at a test plan level is not easy. In the Test Plan properties view, you can see a pie chart indicating the state of all test cases in a given test plan. But, it is not possible to drill down deeper to identify whic</w:t>
            </w:r>
            <w:r>
              <w:t>h o</w:t>
            </w:r>
            <w:r w:rsidRPr="00FC6FD5">
              <w:t>f the test cases are failing in the test plan.</w:t>
            </w:r>
          </w:p>
        </w:tc>
      </w:tr>
      <w:tr w:rsidR="0041714F" w:rsidTr="005F7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1714F" w:rsidRPr="00D15C63" w:rsidRDefault="0041714F" w:rsidP="00D15C63">
            <w:pPr>
              <w:jc w:val="center"/>
              <w:rPr>
                <w:b w:val="0"/>
              </w:rPr>
            </w:pPr>
            <w:r w:rsidRPr="00D15C63">
              <w:rPr>
                <w:b w:val="0"/>
              </w:rPr>
              <w:t>5</w:t>
            </w:r>
          </w:p>
        </w:tc>
        <w:tc>
          <w:tcPr>
            <w:tcW w:w="3960" w:type="dxa"/>
          </w:tcPr>
          <w:p w:rsidR="0041714F" w:rsidRDefault="00FC6FD5">
            <w:pPr>
              <w:cnfStyle w:val="000000100000" w:firstRow="0" w:lastRow="0" w:firstColumn="0" w:lastColumn="0" w:oddVBand="0" w:evenVBand="0" w:oddHBand="1" w:evenHBand="0" w:firstRowFirstColumn="0" w:firstRowLastColumn="0" w:lastRowFirstColumn="0" w:lastRowLastColumn="0"/>
            </w:pPr>
            <w:r>
              <w:t>There is a provision where testers provide feedback on each feature</w:t>
            </w:r>
            <w:r w:rsidR="000513E9">
              <w:t xml:space="preserve"> or test steps or test case</w:t>
            </w:r>
            <w:r>
              <w:t xml:space="preserve"> they test. This feedback/rating pop up can be configured by the manager wherein he can decide if the tester should see this pop up or not and if yes, then should it be on test pass or each test cases level.</w:t>
            </w:r>
          </w:p>
        </w:tc>
        <w:tc>
          <w:tcPr>
            <w:tcW w:w="4140" w:type="dxa"/>
          </w:tcPr>
          <w:p w:rsidR="0041714F" w:rsidRDefault="00FC6FD5" w:rsidP="00FC6FD5">
            <w:pPr>
              <w:cnfStyle w:val="000000100000" w:firstRow="0" w:lastRow="0" w:firstColumn="0" w:lastColumn="0" w:oddVBand="0" w:evenVBand="0" w:oddHBand="1" w:evenHBand="0" w:firstRowFirstColumn="0" w:firstRowLastColumn="0" w:lastRowFirstColumn="0" w:lastRowLastColumn="0"/>
            </w:pPr>
            <w:r>
              <w:t>Testers can only provide the comment on test step level on the condition when it fails.</w:t>
            </w:r>
          </w:p>
          <w:p w:rsidR="00FC6FD5" w:rsidRDefault="00FC6FD5" w:rsidP="00FC6FD5">
            <w:pPr>
              <w:cnfStyle w:val="000000100000" w:firstRow="0" w:lastRow="0" w:firstColumn="0" w:lastColumn="0" w:oddVBand="0" w:evenVBand="0" w:oddHBand="1" w:evenHBand="0" w:firstRowFirstColumn="0" w:firstRowLastColumn="0" w:lastRowFirstColumn="0" w:lastRowLastColumn="0"/>
            </w:pPr>
          </w:p>
          <w:p w:rsidR="00FC6FD5" w:rsidRDefault="00FC6FD5" w:rsidP="00FC6FD5">
            <w:pPr>
              <w:cnfStyle w:val="000000100000" w:firstRow="0" w:lastRow="0" w:firstColumn="0" w:lastColumn="0" w:oddVBand="0" w:evenVBand="0" w:oddHBand="1" w:evenHBand="0" w:firstRowFirstColumn="0" w:firstRowLastColumn="0" w:lastRowFirstColumn="0" w:lastRowLastColumn="0"/>
            </w:pPr>
            <w:r>
              <w:t>But the feedback provision is not given.</w:t>
            </w:r>
          </w:p>
        </w:tc>
      </w:tr>
      <w:tr w:rsidR="0041714F" w:rsidTr="005F707E">
        <w:tc>
          <w:tcPr>
            <w:cnfStyle w:val="001000000000" w:firstRow="0" w:lastRow="0" w:firstColumn="1" w:lastColumn="0" w:oddVBand="0" w:evenVBand="0" w:oddHBand="0" w:evenHBand="0" w:firstRowFirstColumn="0" w:firstRowLastColumn="0" w:lastRowFirstColumn="0" w:lastRowLastColumn="0"/>
            <w:tcW w:w="985" w:type="dxa"/>
          </w:tcPr>
          <w:p w:rsidR="0041714F" w:rsidRPr="00D15C63" w:rsidRDefault="0041714F" w:rsidP="00D15C63">
            <w:pPr>
              <w:jc w:val="center"/>
              <w:rPr>
                <w:b w:val="0"/>
              </w:rPr>
            </w:pPr>
            <w:r w:rsidRPr="00D15C63">
              <w:rPr>
                <w:b w:val="0"/>
              </w:rPr>
              <w:t>6</w:t>
            </w:r>
          </w:p>
        </w:tc>
        <w:tc>
          <w:tcPr>
            <w:tcW w:w="3960" w:type="dxa"/>
          </w:tcPr>
          <w:p w:rsidR="0041714F" w:rsidRDefault="00FC6FD5">
            <w:pPr>
              <w:cnfStyle w:val="000000000000" w:firstRow="0" w:lastRow="0" w:firstColumn="0" w:lastColumn="0" w:oddVBand="0" w:evenVBand="0" w:oddHBand="0" w:evenHBand="0" w:firstRowFirstColumn="0" w:firstRowLastColumn="0" w:lastRowFirstColumn="0" w:lastRowLastColumn="0"/>
            </w:pPr>
            <w:r>
              <w:t>The bugs created after triaging simply get to the TFS</w:t>
            </w:r>
            <w:r w:rsidR="000513E9">
              <w:t xml:space="preserve"> with all the test step details, screenshots as attachments </w:t>
            </w:r>
            <w:r>
              <w:t>and other parameters</w:t>
            </w:r>
          </w:p>
        </w:tc>
        <w:tc>
          <w:tcPr>
            <w:tcW w:w="4140" w:type="dxa"/>
          </w:tcPr>
          <w:p w:rsidR="0041714F" w:rsidRDefault="009E7BDE">
            <w:pPr>
              <w:cnfStyle w:val="000000000000" w:firstRow="0" w:lastRow="0" w:firstColumn="0" w:lastColumn="0" w:oddVBand="0" w:evenVBand="0" w:oddHBand="0" w:evenHBand="0" w:firstRowFirstColumn="0" w:firstRowLastColumn="0" w:lastRowFirstColumn="0" w:lastRowLastColumn="0"/>
            </w:pPr>
            <w:r>
              <w:t>The bugs created by tester after testing contains all the test step details with the result for each test step as Pass/Fail.</w:t>
            </w:r>
          </w:p>
        </w:tc>
      </w:tr>
      <w:tr w:rsidR="0041714F"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41714F" w:rsidRPr="00D15C63" w:rsidRDefault="0041714F" w:rsidP="00D15C63">
            <w:pPr>
              <w:jc w:val="center"/>
              <w:rPr>
                <w:b w:val="0"/>
              </w:rPr>
            </w:pPr>
            <w:r w:rsidRPr="00D15C63">
              <w:rPr>
                <w:b w:val="0"/>
              </w:rPr>
              <w:t>7</w:t>
            </w:r>
          </w:p>
        </w:tc>
        <w:tc>
          <w:tcPr>
            <w:tcW w:w="3960" w:type="dxa"/>
          </w:tcPr>
          <w:p w:rsidR="0041714F" w:rsidRDefault="009E7BDE">
            <w:pPr>
              <w:cnfStyle w:val="000000100000" w:firstRow="0" w:lastRow="0" w:firstColumn="0" w:lastColumn="0" w:oddVBand="0" w:evenVBand="0" w:oddHBand="1" w:evenHBand="0" w:firstRowFirstColumn="0" w:firstRowLastColumn="0" w:lastRowFirstColumn="0" w:lastRowLastColumn="0"/>
            </w:pPr>
            <w:r>
              <w:t>Manager has the access to make the testers test the respective test pass in any sequence he wants like it can be without sequence, or in test cases sequence or else in test passes sequence</w:t>
            </w:r>
          </w:p>
        </w:tc>
        <w:tc>
          <w:tcPr>
            <w:tcW w:w="4140" w:type="dxa"/>
          </w:tcPr>
          <w:p w:rsidR="0041714F" w:rsidRDefault="009E7BDE">
            <w:pPr>
              <w:cnfStyle w:val="000000100000" w:firstRow="0" w:lastRow="0" w:firstColumn="0" w:lastColumn="0" w:oddVBand="0" w:evenVBand="0" w:oddHBand="1" w:evenHBand="0" w:firstRowFirstColumn="0" w:firstRowLastColumn="0" w:lastRowFirstColumn="0" w:lastRowLastColumn="0"/>
            </w:pPr>
            <w:r>
              <w:t>There is no provision as such made for Managers where they can bound their testers to test in any particular order</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9E7BDE" w:rsidP="00D15C63">
            <w:pPr>
              <w:jc w:val="center"/>
              <w:rPr>
                <w:b w:val="0"/>
              </w:rPr>
            </w:pPr>
            <w:r w:rsidRPr="00D15C63">
              <w:rPr>
                <w:b w:val="0"/>
              </w:rPr>
              <w:t>8</w:t>
            </w:r>
          </w:p>
        </w:tc>
        <w:tc>
          <w:tcPr>
            <w:tcW w:w="3960" w:type="dxa"/>
          </w:tcPr>
          <w:p w:rsidR="009E7BDE" w:rsidRDefault="009E7BDE" w:rsidP="002C1E36">
            <w:pPr>
              <w:cnfStyle w:val="000000000000" w:firstRow="0" w:lastRow="0" w:firstColumn="0" w:lastColumn="0" w:oddVBand="0" w:evenVBand="0" w:oddHBand="0" w:evenHBand="0" w:firstRowFirstColumn="0" w:firstRowLastColumn="0" w:lastRowFirstColumn="0" w:lastRowLastColumn="0"/>
            </w:pPr>
            <w:r>
              <w:t>The test cases/test steps order can be shuffled by Test Manager/Stakeholder/Lead only</w:t>
            </w:r>
          </w:p>
        </w:tc>
        <w:tc>
          <w:tcPr>
            <w:tcW w:w="4140" w:type="dxa"/>
          </w:tcPr>
          <w:p w:rsidR="009E7BDE" w:rsidRDefault="009E7BDE" w:rsidP="009E7BDE">
            <w:pPr>
              <w:cnfStyle w:val="000000000000" w:firstRow="0" w:lastRow="0" w:firstColumn="0" w:lastColumn="0" w:oddVBand="0" w:evenVBand="0" w:oddHBand="0" w:evenHBand="0" w:firstRowFirstColumn="0" w:firstRowLastColumn="0" w:lastRowFirstColumn="0" w:lastRowLastColumn="0"/>
            </w:pPr>
            <w:r>
              <w:t>The test cases/test steps order can be shuffled by Tester himself.</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8703FE" w:rsidRDefault="008703FE" w:rsidP="00D15C63">
            <w:pPr>
              <w:jc w:val="center"/>
              <w:rPr>
                <w:b w:val="0"/>
              </w:rPr>
            </w:pPr>
          </w:p>
          <w:p w:rsidR="009E7BDE" w:rsidRPr="00D15C63" w:rsidRDefault="00900B75" w:rsidP="00D15C63">
            <w:pPr>
              <w:jc w:val="center"/>
              <w:rPr>
                <w:b w:val="0"/>
              </w:rPr>
            </w:pPr>
            <w:r w:rsidRPr="00D15C63">
              <w:rPr>
                <w:b w:val="0"/>
              </w:rPr>
              <w:t>9</w:t>
            </w:r>
          </w:p>
        </w:tc>
        <w:tc>
          <w:tcPr>
            <w:tcW w:w="3960" w:type="dxa"/>
          </w:tcPr>
          <w:p w:rsidR="008703FE" w:rsidRDefault="008703FE" w:rsidP="005B4AA9">
            <w:pPr>
              <w:cnfStyle w:val="000000100000" w:firstRow="0" w:lastRow="0" w:firstColumn="0" w:lastColumn="0" w:oddVBand="0" w:evenVBand="0" w:oddHBand="1" w:evenHBand="0" w:firstRowFirstColumn="0" w:firstRowLastColumn="0" w:lastRowFirstColumn="0" w:lastRowLastColumn="0"/>
            </w:pPr>
          </w:p>
          <w:p w:rsidR="009E7BDE" w:rsidRDefault="005B4AA9" w:rsidP="005B4AA9">
            <w:pPr>
              <w:cnfStyle w:val="000000100000" w:firstRow="0" w:lastRow="0" w:firstColumn="0" w:lastColumn="0" w:oddVBand="0" w:evenVBand="0" w:oddHBand="1" w:evenHBand="0" w:firstRowFirstColumn="0" w:firstRowLastColumn="0" w:lastRowFirstColumn="0" w:lastRowLastColumn="0"/>
            </w:pPr>
            <w:r>
              <w:t>Resource File Conversion is present where the projects/ test passes/ cases/ testers</w:t>
            </w:r>
            <w:r w:rsidR="000513E9">
              <w:t>/test steps</w:t>
            </w:r>
            <w:r>
              <w:t xml:space="preserve"> or any other terminologies can be renamed as per the client requirement and the corresponding changes would be reflected in entire environment.</w:t>
            </w:r>
          </w:p>
        </w:tc>
        <w:tc>
          <w:tcPr>
            <w:tcW w:w="4140" w:type="dxa"/>
          </w:tcPr>
          <w:p w:rsidR="008703FE" w:rsidRDefault="008703FE" w:rsidP="002C1E36">
            <w:pPr>
              <w:cnfStyle w:val="000000100000" w:firstRow="0" w:lastRow="0" w:firstColumn="0" w:lastColumn="0" w:oddVBand="0" w:evenVBand="0" w:oddHBand="1" w:evenHBand="0" w:firstRowFirstColumn="0" w:firstRowLastColumn="0" w:lastRowFirstColumn="0" w:lastRowLastColumn="0"/>
            </w:pPr>
          </w:p>
          <w:p w:rsidR="009E7BDE" w:rsidRDefault="005B4AA9" w:rsidP="002C1E36">
            <w:pPr>
              <w:cnfStyle w:val="000000100000" w:firstRow="0" w:lastRow="0" w:firstColumn="0" w:lastColumn="0" w:oddVBand="0" w:evenVBand="0" w:oddHBand="1" w:evenHBand="0" w:firstRowFirstColumn="0" w:firstRowLastColumn="0" w:lastRowFirstColumn="0" w:lastRowLastColumn="0"/>
            </w:pPr>
            <w:r>
              <w:t>The terminologies are fixed and cannot be changed.</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5B4AA9" w:rsidP="00D15C63">
            <w:pPr>
              <w:jc w:val="center"/>
              <w:rPr>
                <w:b w:val="0"/>
              </w:rPr>
            </w:pPr>
            <w:r w:rsidRPr="00D15C63">
              <w:rPr>
                <w:b w:val="0"/>
              </w:rPr>
              <w:t>10</w:t>
            </w:r>
          </w:p>
        </w:tc>
        <w:tc>
          <w:tcPr>
            <w:tcW w:w="3960" w:type="dxa"/>
          </w:tcPr>
          <w:p w:rsidR="009E7BDE" w:rsidRDefault="005B4AA9" w:rsidP="000513E9">
            <w:pPr>
              <w:cnfStyle w:val="000000000000" w:firstRow="0" w:lastRow="0" w:firstColumn="0" w:lastColumn="0" w:oddVBand="0" w:evenVBand="0" w:oddHBand="0" w:evenHBand="0" w:firstRowFirstColumn="0" w:firstRowLastColumn="0" w:lastRowFirstColumn="0" w:lastRowLastColumn="0"/>
            </w:pPr>
            <w:r>
              <w:t>Test C</w:t>
            </w:r>
            <w:r w:rsidR="000513E9">
              <w:t xml:space="preserve">ases cannot be configured to </w:t>
            </w:r>
            <w:r>
              <w:t>run on multiple OS and bro</w:t>
            </w:r>
            <w:r w:rsidR="000513E9">
              <w:t>wsers.</w:t>
            </w:r>
          </w:p>
        </w:tc>
        <w:tc>
          <w:tcPr>
            <w:tcW w:w="4140" w:type="dxa"/>
          </w:tcPr>
          <w:p w:rsidR="009E7BDE" w:rsidRDefault="005B4AA9" w:rsidP="002C1E36">
            <w:pPr>
              <w:cnfStyle w:val="000000000000" w:firstRow="0" w:lastRow="0" w:firstColumn="0" w:lastColumn="0" w:oddVBand="0" w:evenVBand="0" w:oddHBand="0" w:evenHBand="0" w:firstRowFirstColumn="0" w:firstRowLastColumn="0" w:lastRowFirstColumn="0" w:lastRowLastColumn="0"/>
            </w:pPr>
            <w:r>
              <w:t>Test Cases can be configured to be run on multiple OS and browsers using Lab Management.</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5B4AA9" w:rsidP="00D15C63">
            <w:pPr>
              <w:jc w:val="center"/>
              <w:rPr>
                <w:b w:val="0"/>
              </w:rPr>
            </w:pPr>
            <w:r w:rsidRPr="00D15C63">
              <w:rPr>
                <w:b w:val="0"/>
              </w:rPr>
              <w:t>11</w:t>
            </w:r>
          </w:p>
        </w:tc>
        <w:tc>
          <w:tcPr>
            <w:tcW w:w="3960" w:type="dxa"/>
          </w:tcPr>
          <w:p w:rsidR="009E7BDE" w:rsidRDefault="005B4AA9" w:rsidP="002C1E36">
            <w:pPr>
              <w:cnfStyle w:val="000000100000" w:firstRow="0" w:lastRow="0" w:firstColumn="0" w:lastColumn="0" w:oddVBand="0" w:evenVBand="0" w:oddHBand="1" w:evenHBand="0" w:firstRowFirstColumn="0" w:firstRowLastColumn="0" w:lastRowFirstColumn="0" w:lastRowLastColumn="0"/>
            </w:pPr>
            <w:r>
              <w:t>Day to day testing report can be generated wherein</w:t>
            </w:r>
            <w:r w:rsidR="00744E2A">
              <w:t xml:space="preserve"> user can view/filter the test reports performed as per the dates/quarter/fiscal year</w:t>
            </w:r>
          </w:p>
        </w:tc>
        <w:tc>
          <w:tcPr>
            <w:tcW w:w="4140" w:type="dxa"/>
          </w:tcPr>
          <w:p w:rsidR="009E7BDE" w:rsidRDefault="00744E2A" w:rsidP="002C1E36">
            <w:pPr>
              <w:cnfStyle w:val="000000100000" w:firstRow="0" w:lastRow="0" w:firstColumn="0" w:lastColumn="0" w:oddVBand="0" w:evenVBand="0" w:oddHBand="1" w:evenHBand="0" w:firstRowFirstColumn="0" w:firstRowLastColumn="0" w:lastRowFirstColumn="0" w:lastRowLastColumn="0"/>
            </w:pPr>
            <w:r>
              <w:t>Date/year wise filter is not present. However, there is a test case report which can be generated for testing performed from last 7 days to last 28 days</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744E2A" w:rsidP="00D15C63">
            <w:pPr>
              <w:jc w:val="center"/>
              <w:rPr>
                <w:b w:val="0"/>
              </w:rPr>
            </w:pPr>
            <w:r w:rsidRPr="00D15C63">
              <w:rPr>
                <w:b w:val="0"/>
              </w:rPr>
              <w:t>12</w:t>
            </w:r>
          </w:p>
        </w:tc>
        <w:tc>
          <w:tcPr>
            <w:tcW w:w="3960" w:type="dxa"/>
          </w:tcPr>
          <w:p w:rsidR="009E7BDE" w:rsidRDefault="00744E2A" w:rsidP="002C1E36">
            <w:pPr>
              <w:cnfStyle w:val="000000000000" w:firstRow="0" w:lastRow="0" w:firstColumn="0" w:lastColumn="0" w:oddVBand="0" w:evenVBand="0" w:oddHBand="0" w:evenHBand="0" w:firstRowFirstColumn="0" w:firstRowLastColumn="0" w:lastRowFirstColumn="0" w:lastRowLastColumn="0"/>
            </w:pPr>
            <w:r>
              <w:t>The consolidated testing report can be exported to PPT with all the necessary details.</w:t>
            </w:r>
          </w:p>
        </w:tc>
        <w:tc>
          <w:tcPr>
            <w:tcW w:w="4140" w:type="dxa"/>
          </w:tcPr>
          <w:p w:rsidR="009E7BDE" w:rsidRDefault="00744E2A" w:rsidP="00744E2A">
            <w:pPr>
              <w:cnfStyle w:val="000000000000" w:firstRow="0" w:lastRow="0" w:firstColumn="0" w:lastColumn="0" w:oddVBand="0" w:evenVBand="0" w:oddHBand="0" w:evenHBand="0" w:firstRowFirstColumn="0" w:firstRowLastColumn="0" w:lastRowFirstColumn="0" w:lastRowLastColumn="0"/>
            </w:pPr>
            <w:r>
              <w:t>The consolidated testing report cannot be exported.</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744E2A" w:rsidP="00D15C63">
            <w:pPr>
              <w:jc w:val="center"/>
              <w:rPr>
                <w:b w:val="0"/>
              </w:rPr>
            </w:pPr>
            <w:r w:rsidRPr="00D15C63">
              <w:rPr>
                <w:b w:val="0"/>
              </w:rPr>
              <w:t>13</w:t>
            </w:r>
          </w:p>
        </w:tc>
        <w:tc>
          <w:tcPr>
            <w:tcW w:w="3960" w:type="dxa"/>
          </w:tcPr>
          <w:p w:rsidR="009E7BDE" w:rsidRDefault="00744E2A" w:rsidP="002C1E36">
            <w:pPr>
              <w:cnfStyle w:val="000000100000" w:firstRow="0" w:lastRow="0" w:firstColumn="0" w:lastColumn="0" w:oddVBand="0" w:evenVBand="0" w:oddHBand="1" w:evenHBand="0" w:firstRowFirstColumn="0" w:firstRowLastColumn="0" w:lastRowFirstColumn="0" w:lastRowLastColumn="0"/>
            </w:pPr>
            <w:r>
              <w:t>There is no provision to make new requirement and therefore, mapping of requirements with test cases is not possible.</w:t>
            </w:r>
          </w:p>
        </w:tc>
        <w:tc>
          <w:tcPr>
            <w:tcW w:w="4140" w:type="dxa"/>
          </w:tcPr>
          <w:p w:rsidR="009E7BDE" w:rsidRDefault="00744E2A" w:rsidP="002C1E36">
            <w:pPr>
              <w:cnfStyle w:val="000000100000" w:firstRow="0" w:lastRow="0" w:firstColumn="0" w:lastColumn="0" w:oddVBand="0" w:evenVBand="0" w:oddHBand="1" w:evenHBand="0" w:firstRowFirstColumn="0" w:firstRowLastColumn="0" w:lastRowFirstColumn="0" w:lastRowLastColumn="0"/>
            </w:pPr>
            <w:r>
              <w:t>Requirements can be created within Test manager and those can be mapped with respective user stories and their test cases</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744E2A" w:rsidP="00D15C63">
            <w:pPr>
              <w:jc w:val="center"/>
              <w:rPr>
                <w:b w:val="0"/>
              </w:rPr>
            </w:pPr>
            <w:r w:rsidRPr="00D15C63">
              <w:rPr>
                <w:b w:val="0"/>
              </w:rPr>
              <w:t>14</w:t>
            </w:r>
          </w:p>
        </w:tc>
        <w:tc>
          <w:tcPr>
            <w:tcW w:w="3960" w:type="dxa"/>
          </w:tcPr>
          <w:p w:rsidR="009E7BDE" w:rsidRDefault="003F5CE0" w:rsidP="003F5CE0">
            <w:pPr>
              <w:cnfStyle w:val="000000000000" w:firstRow="0" w:lastRow="0" w:firstColumn="0" w:lastColumn="0" w:oddVBand="0" w:evenVBand="0" w:oddHBand="0" w:evenHBand="0" w:firstRowFirstColumn="0" w:firstRowLastColumn="0" w:lastRowFirstColumn="0" w:lastRowLastColumn="0"/>
            </w:pPr>
            <w:r>
              <w:t>Test cases/testers/test steps templates can be exported and imported directly after filling the subsequent data. Whole data is directly imported within the project.</w:t>
            </w:r>
          </w:p>
        </w:tc>
        <w:tc>
          <w:tcPr>
            <w:tcW w:w="4140" w:type="dxa"/>
          </w:tcPr>
          <w:p w:rsidR="009E7BDE" w:rsidRDefault="003F5CE0" w:rsidP="002C1E36">
            <w:pPr>
              <w:cnfStyle w:val="000000000000" w:firstRow="0" w:lastRow="0" w:firstColumn="0" w:lastColumn="0" w:oddVBand="0" w:evenVBand="0" w:oddHBand="0" w:evenHBand="0" w:firstRowFirstColumn="0" w:firstRowLastColumn="0" w:lastRowFirstColumn="0" w:lastRowLastColumn="0"/>
            </w:pPr>
            <w:r>
              <w:t>Direct provision for exporting importing test cases/ test steps is not provided. However, this can be done using some other additional add-ons with Test Manager.</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744E2A" w:rsidP="00D15C63">
            <w:pPr>
              <w:jc w:val="center"/>
              <w:rPr>
                <w:b w:val="0"/>
              </w:rPr>
            </w:pPr>
            <w:r w:rsidRPr="00D15C63">
              <w:rPr>
                <w:b w:val="0"/>
              </w:rPr>
              <w:t>15</w:t>
            </w:r>
          </w:p>
        </w:tc>
        <w:tc>
          <w:tcPr>
            <w:tcW w:w="3960" w:type="dxa"/>
          </w:tcPr>
          <w:p w:rsidR="009E7BDE" w:rsidRDefault="003F5CE0" w:rsidP="002C1E36">
            <w:pPr>
              <w:cnfStyle w:val="000000100000" w:firstRow="0" w:lastRow="0" w:firstColumn="0" w:lastColumn="0" w:oddVBand="0" w:evenVBand="0" w:oddHBand="1" w:evenHBand="0" w:firstRowFirstColumn="0" w:firstRowLastColumn="0" w:lastRowFirstColumn="0" w:lastRowLastColumn="0"/>
            </w:pPr>
            <w:r>
              <w:t>Cloning of test cases within test pass and also of test steps within test cases are possible.</w:t>
            </w:r>
          </w:p>
        </w:tc>
        <w:tc>
          <w:tcPr>
            <w:tcW w:w="4140" w:type="dxa"/>
          </w:tcPr>
          <w:p w:rsidR="009E7BDE" w:rsidRDefault="003F5CE0" w:rsidP="002C1E36">
            <w:pPr>
              <w:cnfStyle w:val="000000100000" w:firstRow="0" w:lastRow="0" w:firstColumn="0" w:lastColumn="0" w:oddVBand="0" w:evenVBand="0" w:oddHBand="1" w:evenHBand="0" w:firstRowFirstColumn="0" w:firstRowLastColumn="0" w:lastRowFirstColumn="0" w:lastRowLastColumn="0"/>
            </w:pPr>
            <w:r>
              <w:t>Cloning of test steps within test cases are possible only using “Insert Shared Steps” feature.</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744E2A" w:rsidP="00D15C63">
            <w:pPr>
              <w:jc w:val="center"/>
              <w:rPr>
                <w:b w:val="0"/>
              </w:rPr>
            </w:pPr>
            <w:r w:rsidRPr="00D15C63">
              <w:rPr>
                <w:b w:val="0"/>
              </w:rPr>
              <w:t>16</w:t>
            </w:r>
          </w:p>
        </w:tc>
        <w:tc>
          <w:tcPr>
            <w:tcW w:w="3960" w:type="dxa"/>
          </w:tcPr>
          <w:p w:rsidR="009E7BDE" w:rsidRDefault="003F5CE0" w:rsidP="002C1E36">
            <w:pPr>
              <w:cnfStyle w:val="000000000000" w:firstRow="0" w:lastRow="0" w:firstColumn="0" w:lastColumn="0" w:oddVBand="0" w:evenVBand="0" w:oddHBand="0" w:evenHBand="0" w:firstRowFirstColumn="0" w:firstRowLastColumn="0" w:lastRowFirstColumn="0" w:lastRowLastColumn="0"/>
            </w:pPr>
            <w:r>
              <w:t>The estimated time for executing test case is entered manually be Test Manager (optional).</w:t>
            </w:r>
          </w:p>
        </w:tc>
        <w:tc>
          <w:tcPr>
            <w:tcW w:w="4140" w:type="dxa"/>
          </w:tcPr>
          <w:p w:rsidR="009E7BDE" w:rsidRDefault="003F5CE0" w:rsidP="002C1E36">
            <w:pPr>
              <w:cnfStyle w:val="000000000000" w:firstRow="0" w:lastRow="0" w:firstColumn="0" w:lastColumn="0" w:oddVBand="0" w:evenVBand="0" w:oddHBand="0" w:evenHBand="0" w:firstRowFirstColumn="0" w:firstRowLastColumn="0" w:lastRowFirstColumn="0" w:lastRowLastColumn="0"/>
            </w:pPr>
            <w:r>
              <w:t>The test time is automatically calculated by test manager for automated test cases which also helps the user to know the test case execution time.</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744E2A" w:rsidP="00D15C63">
            <w:pPr>
              <w:jc w:val="center"/>
              <w:rPr>
                <w:b w:val="0"/>
              </w:rPr>
            </w:pPr>
            <w:r w:rsidRPr="00D15C63">
              <w:rPr>
                <w:b w:val="0"/>
              </w:rPr>
              <w:t>17</w:t>
            </w:r>
          </w:p>
        </w:tc>
        <w:tc>
          <w:tcPr>
            <w:tcW w:w="3960" w:type="dxa"/>
          </w:tcPr>
          <w:p w:rsidR="009E7BDE" w:rsidRDefault="003F5CE0" w:rsidP="002C1E36">
            <w:pPr>
              <w:cnfStyle w:val="000000100000" w:firstRow="0" w:lastRow="0" w:firstColumn="0" w:lastColumn="0" w:oddVBand="0" w:evenVBand="0" w:oddHBand="1" w:evenHBand="0" w:firstRowFirstColumn="0" w:firstRowLastColumn="0" w:lastRowFirstColumn="0" w:lastRowLastColumn="0"/>
            </w:pPr>
            <w:r>
              <w:t>Feature of bulk Delete of Test Cases/ Test steps is present.</w:t>
            </w:r>
          </w:p>
        </w:tc>
        <w:tc>
          <w:tcPr>
            <w:tcW w:w="4140" w:type="dxa"/>
          </w:tcPr>
          <w:p w:rsidR="009E7BDE" w:rsidRDefault="003F5CE0" w:rsidP="002C1E36">
            <w:pPr>
              <w:cnfStyle w:val="000000100000" w:firstRow="0" w:lastRow="0" w:firstColumn="0" w:lastColumn="0" w:oddVBand="0" w:evenVBand="0" w:oddHBand="1" w:evenHBand="0" w:firstRowFirstColumn="0" w:firstRowLastColumn="0" w:lastRowFirstColumn="0" w:lastRowLastColumn="0"/>
            </w:pPr>
            <w:r>
              <w:t>Feature of bulk Delete of Test Cases/ Test steps is not present.</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744E2A" w:rsidP="00D15C63">
            <w:pPr>
              <w:jc w:val="center"/>
              <w:rPr>
                <w:b w:val="0"/>
              </w:rPr>
            </w:pPr>
            <w:r w:rsidRPr="00D15C63">
              <w:rPr>
                <w:b w:val="0"/>
              </w:rPr>
              <w:t>18</w:t>
            </w:r>
          </w:p>
        </w:tc>
        <w:tc>
          <w:tcPr>
            <w:tcW w:w="3960" w:type="dxa"/>
          </w:tcPr>
          <w:p w:rsidR="009E7BDE" w:rsidRDefault="003F5CE0" w:rsidP="002C1E36">
            <w:pPr>
              <w:cnfStyle w:val="000000000000" w:firstRow="0" w:lastRow="0" w:firstColumn="0" w:lastColumn="0" w:oddVBand="0" w:evenVBand="0" w:oddHBand="0" w:evenHBand="0" w:firstRowFirstColumn="0" w:firstRowLastColumn="0" w:lastRowFirstColumn="0" w:lastRowLastColumn="0"/>
            </w:pPr>
            <w:r>
              <w:t>Test Plan/Tester/Test Case/Test Step anything can be deleted/updated anytime as per the requirement.</w:t>
            </w:r>
          </w:p>
        </w:tc>
        <w:tc>
          <w:tcPr>
            <w:tcW w:w="4140" w:type="dxa"/>
          </w:tcPr>
          <w:p w:rsidR="009E7BDE" w:rsidRDefault="00A45546" w:rsidP="002C1E36">
            <w:pPr>
              <w:cnfStyle w:val="000000000000" w:firstRow="0" w:lastRow="0" w:firstColumn="0" w:lastColumn="0" w:oddVBand="0" w:evenVBand="0" w:oddHBand="0" w:evenHBand="0" w:firstRowFirstColumn="0" w:firstRowLastColumn="0" w:lastRowFirstColumn="0" w:lastRowLastColumn="0"/>
            </w:pPr>
            <w:r>
              <w:t>Test Cases can be blocked but once created cannot be deleted.</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744E2A" w:rsidP="00D15C63">
            <w:pPr>
              <w:jc w:val="center"/>
              <w:rPr>
                <w:b w:val="0"/>
              </w:rPr>
            </w:pPr>
            <w:r w:rsidRPr="00D15C63">
              <w:rPr>
                <w:b w:val="0"/>
              </w:rPr>
              <w:t>19</w:t>
            </w:r>
          </w:p>
        </w:tc>
        <w:tc>
          <w:tcPr>
            <w:tcW w:w="3960" w:type="dxa"/>
          </w:tcPr>
          <w:p w:rsidR="009E7BDE" w:rsidRDefault="00A45546" w:rsidP="00A45546">
            <w:pPr>
              <w:cnfStyle w:val="000000100000" w:firstRow="0" w:lastRow="0" w:firstColumn="0" w:lastColumn="0" w:oddVBand="0" w:evenVBand="0" w:oddHBand="1" w:evenHBand="0" w:firstRowFirstColumn="0" w:firstRowLastColumn="0" w:lastRowFirstColumn="0" w:lastRowLastColumn="0"/>
            </w:pPr>
            <w:r>
              <w:t xml:space="preserve">The hierarchy starts with Group Names. Group </w:t>
            </w:r>
            <w:r>
              <w:sym w:font="Wingdings" w:char="F0E0"/>
            </w:r>
            <w:r>
              <w:t xml:space="preserve"> Portfolio </w:t>
            </w:r>
            <w:r>
              <w:sym w:font="Wingdings" w:char="F0E0"/>
            </w:r>
            <w:r>
              <w:t xml:space="preserve"> Project </w:t>
            </w:r>
            <w:r>
              <w:sym w:font="Wingdings" w:char="F0E0"/>
            </w:r>
            <w:r>
              <w:t xml:space="preserve"> Version </w:t>
            </w:r>
            <w:r>
              <w:sym w:font="Wingdings" w:char="F0E0"/>
            </w:r>
            <w:r>
              <w:t xml:space="preserve"> Test Pass </w:t>
            </w:r>
            <w:r>
              <w:sym w:font="Wingdings" w:char="F0E0"/>
            </w:r>
            <w:r>
              <w:t xml:space="preserve">Test Cases </w:t>
            </w:r>
            <w:r>
              <w:sym w:font="Wingdings" w:char="F0E0"/>
            </w:r>
            <w:r>
              <w:t xml:space="preserve"> Test Steps</w:t>
            </w:r>
          </w:p>
          <w:p w:rsidR="00A45546" w:rsidRDefault="00A45546" w:rsidP="00A45546">
            <w:pPr>
              <w:cnfStyle w:val="000000100000" w:firstRow="0" w:lastRow="0" w:firstColumn="0" w:lastColumn="0" w:oddVBand="0" w:evenVBand="0" w:oddHBand="1" w:evenHBand="0" w:firstRowFirstColumn="0" w:firstRowLastColumn="0" w:lastRowFirstColumn="0" w:lastRowLastColumn="0"/>
            </w:pPr>
            <w:r>
              <w:t>(NOTE: Group and Portfolio are configurable as per client needs)</w:t>
            </w:r>
          </w:p>
        </w:tc>
        <w:tc>
          <w:tcPr>
            <w:tcW w:w="4140" w:type="dxa"/>
          </w:tcPr>
          <w:p w:rsidR="00A45546" w:rsidRDefault="00A45546" w:rsidP="00A45546">
            <w:pPr>
              <w:cnfStyle w:val="000000100000" w:firstRow="0" w:lastRow="0" w:firstColumn="0" w:lastColumn="0" w:oddVBand="0" w:evenVBand="0" w:oddHBand="1" w:evenHBand="0" w:firstRowFirstColumn="0" w:firstRowLastColumn="0" w:lastRowFirstColumn="0" w:lastRowLastColumn="0"/>
            </w:pPr>
            <w:r>
              <w:t xml:space="preserve">The hierarchy starts with Test Plan. </w:t>
            </w:r>
          </w:p>
          <w:p w:rsidR="009E7BDE" w:rsidRDefault="00A45546" w:rsidP="00A45546">
            <w:pPr>
              <w:cnfStyle w:val="000000100000" w:firstRow="0" w:lastRow="0" w:firstColumn="0" w:lastColumn="0" w:oddVBand="0" w:evenVBand="0" w:oddHBand="1" w:evenHBand="0" w:firstRowFirstColumn="0" w:firstRowLastColumn="0" w:lastRowFirstColumn="0" w:lastRowLastColumn="0"/>
            </w:pPr>
            <w:r>
              <w:t xml:space="preserve">Test Plan </w:t>
            </w:r>
            <w:r>
              <w:sym w:font="Wingdings" w:char="F0E0"/>
            </w:r>
            <w:r>
              <w:t xml:space="preserve">Test Cases </w:t>
            </w:r>
            <w:r>
              <w:sym w:font="Wingdings" w:char="F0E0"/>
            </w:r>
            <w:r>
              <w:t xml:space="preserve"> Test Steps</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8703FE" w:rsidRDefault="008703FE" w:rsidP="00D15C63">
            <w:pPr>
              <w:jc w:val="center"/>
              <w:rPr>
                <w:b w:val="0"/>
              </w:rPr>
            </w:pPr>
          </w:p>
          <w:p w:rsidR="009E7BDE" w:rsidRPr="00D15C63" w:rsidRDefault="00744E2A" w:rsidP="00D15C63">
            <w:pPr>
              <w:jc w:val="center"/>
              <w:rPr>
                <w:b w:val="0"/>
              </w:rPr>
            </w:pPr>
            <w:r w:rsidRPr="00D15C63">
              <w:rPr>
                <w:b w:val="0"/>
              </w:rPr>
              <w:t>20</w:t>
            </w:r>
          </w:p>
        </w:tc>
        <w:tc>
          <w:tcPr>
            <w:tcW w:w="3960" w:type="dxa"/>
          </w:tcPr>
          <w:p w:rsidR="008703FE" w:rsidRDefault="008703FE" w:rsidP="002C1E36">
            <w:pPr>
              <w:cnfStyle w:val="000000000000" w:firstRow="0" w:lastRow="0" w:firstColumn="0" w:lastColumn="0" w:oddVBand="0" w:evenVBand="0" w:oddHBand="0" w:evenHBand="0" w:firstRowFirstColumn="0" w:firstRowLastColumn="0" w:lastRowFirstColumn="0" w:lastRowLastColumn="0"/>
            </w:pPr>
          </w:p>
          <w:p w:rsidR="009E7BDE" w:rsidRDefault="00285FA9" w:rsidP="002C1E36">
            <w:pPr>
              <w:cnfStyle w:val="000000000000" w:firstRow="0" w:lastRow="0" w:firstColumn="0" w:lastColumn="0" w:oddVBand="0" w:evenVBand="0" w:oddHBand="0" w:evenHBand="0" w:firstRowFirstColumn="0" w:firstRowLastColumn="0" w:lastRowFirstColumn="0" w:lastRowLastColumn="0"/>
            </w:pPr>
            <w:r>
              <w:t>Screenshots/Images can be given as Expected result/ Actual results</w:t>
            </w:r>
          </w:p>
        </w:tc>
        <w:tc>
          <w:tcPr>
            <w:tcW w:w="4140" w:type="dxa"/>
          </w:tcPr>
          <w:p w:rsidR="008703FE" w:rsidRDefault="008703FE" w:rsidP="002C1E36">
            <w:pPr>
              <w:cnfStyle w:val="000000000000" w:firstRow="0" w:lastRow="0" w:firstColumn="0" w:lastColumn="0" w:oddVBand="0" w:evenVBand="0" w:oddHBand="0" w:evenHBand="0" w:firstRowFirstColumn="0" w:firstRowLastColumn="0" w:lastRowFirstColumn="0" w:lastRowLastColumn="0"/>
            </w:pPr>
          </w:p>
          <w:p w:rsidR="009E7BDE" w:rsidRDefault="00285FA9" w:rsidP="002C1E36">
            <w:pPr>
              <w:cnfStyle w:val="000000000000" w:firstRow="0" w:lastRow="0" w:firstColumn="0" w:lastColumn="0" w:oddVBand="0" w:evenVBand="0" w:oddHBand="0" w:evenHBand="0" w:firstRowFirstColumn="0" w:firstRowLastColumn="0" w:lastRowFirstColumn="0" w:lastRowLastColumn="0"/>
            </w:pPr>
            <w:bookmarkStart w:id="0" w:name="_GoBack"/>
            <w:bookmarkEnd w:id="0"/>
            <w:r>
              <w:t>Screenshots/Images cannot be given as Expected result/ Actual results</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A45546" w:rsidP="00D15C63">
            <w:pPr>
              <w:jc w:val="center"/>
              <w:rPr>
                <w:b w:val="0"/>
              </w:rPr>
            </w:pPr>
            <w:r w:rsidRPr="00D15C63">
              <w:rPr>
                <w:b w:val="0"/>
              </w:rPr>
              <w:t>21</w:t>
            </w:r>
          </w:p>
        </w:tc>
        <w:tc>
          <w:tcPr>
            <w:tcW w:w="3960" w:type="dxa"/>
          </w:tcPr>
          <w:p w:rsidR="009E7BDE" w:rsidRDefault="00285FA9" w:rsidP="002C1E36">
            <w:pPr>
              <w:cnfStyle w:val="000000100000" w:firstRow="0" w:lastRow="0" w:firstColumn="0" w:lastColumn="0" w:oddVBand="0" w:evenVBand="0" w:oddHBand="1" w:evenHBand="0" w:firstRowFirstColumn="0" w:firstRowLastColumn="0" w:lastRowFirstColumn="0" w:lastRowLastColumn="0"/>
            </w:pPr>
            <w:r>
              <w:t>UI is more user friendly in terms of accessibility and ease of use as of what to do next.</w:t>
            </w:r>
          </w:p>
        </w:tc>
        <w:tc>
          <w:tcPr>
            <w:tcW w:w="4140" w:type="dxa"/>
          </w:tcPr>
          <w:p w:rsidR="009E7BDE" w:rsidRDefault="00285FA9" w:rsidP="00285FA9">
            <w:pPr>
              <w:cnfStyle w:val="000000100000" w:firstRow="0" w:lastRow="0" w:firstColumn="0" w:lastColumn="0" w:oddVBand="0" w:evenVBand="0" w:oddHBand="1" w:evenHBand="0" w:firstRowFirstColumn="0" w:firstRowLastColumn="0" w:lastRowFirstColumn="0" w:lastRowLastColumn="0"/>
            </w:pPr>
            <w:r>
              <w:t>UI is less user friendly in terms of accessibility and ease of use as of what to do next.</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A45546" w:rsidP="00D15C63">
            <w:pPr>
              <w:jc w:val="center"/>
              <w:rPr>
                <w:b w:val="0"/>
              </w:rPr>
            </w:pPr>
            <w:r w:rsidRPr="00D15C63">
              <w:rPr>
                <w:b w:val="0"/>
              </w:rPr>
              <w:t>22</w:t>
            </w:r>
          </w:p>
        </w:tc>
        <w:tc>
          <w:tcPr>
            <w:tcW w:w="3960" w:type="dxa"/>
          </w:tcPr>
          <w:p w:rsidR="009E7BDE" w:rsidRDefault="005F1C71" w:rsidP="002C1E36">
            <w:pPr>
              <w:cnfStyle w:val="000000000000" w:firstRow="0" w:lastRow="0" w:firstColumn="0" w:lastColumn="0" w:oddVBand="0" w:evenVBand="0" w:oddHBand="0" w:evenHBand="0" w:firstRowFirstColumn="0" w:firstRowLastColumn="0" w:lastRowFirstColumn="0" w:lastRowLastColumn="0"/>
            </w:pPr>
            <w:r>
              <w:t>The projects and test passes are made with the specified date range</w:t>
            </w:r>
            <w:r w:rsidR="0013508F">
              <w:t xml:space="preserve"> and if the testing is not performed within that range, </w:t>
            </w:r>
            <w:proofErr w:type="gramStart"/>
            <w:r w:rsidR="00F57514">
              <w:t>testers</w:t>
            </w:r>
            <w:proofErr w:type="gramEnd"/>
            <w:r w:rsidR="0013508F">
              <w:t xml:space="preserve"> loose access to those test steps</w:t>
            </w:r>
            <w:r w:rsidR="00F57514">
              <w:t xml:space="preserve"> and they need to request the test manager to get the access back.</w:t>
            </w:r>
          </w:p>
        </w:tc>
        <w:tc>
          <w:tcPr>
            <w:tcW w:w="4140" w:type="dxa"/>
          </w:tcPr>
          <w:p w:rsidR="009E7BDE" w:rsidRDefault="00F57514" w:rsidP="002C1E36">
            <w:pPr>
              <w:cnfStyle w:val="000000000000" w:firstRow="0" w:lastRow="0" w:firstColumn="0" w:lastColumn="0" w:oddVBand="0" w:evenVBand="0" w:oddHBand="0" w:evenHBand="0" w:firstRowFirstColumn="0" w:firstRowLastColumn="0" w:lastRowFirstColumn="0" w:lastRowLastColumn="0"/>
            </w:pPr>
            <w:r>
              <w:t>Any such security on test plan/ testing level is not present.</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A45546" w:rsidP="00D15C63">
            <w:pPr>
              <w:jc w:val="center"/>
              <w:rPr>
                <w:b w:val="0"/>
              </w:rPr>
            </w:pPr>
            <w:r w:rsidRPr="00D15C63">
              <w:rPr>
                <w:b w:val="0"/>
              </w:rPr>
              <w:t>23</w:t>
            </w:r>
          </w:p>
        </w:tc>
        <w:tc>
          <w:tcPr>
            <w:tcW w:w="3960" w:type="dxa"/>
          </w:tcPr>
          <w:p w:rsidR="009E7BDE" w:rsidRDefault="00F57514" w:rsidP="002C1E36">
            <w:pPr>
              <w:cnfStyle w:val="000000100000" w:firstRow="0" w:lastRow="0" w:firstColumn="0" w:lastColumn="0" w:oddVBand="0" w:evenVBand="0" w:oddHBand="1" w:evenHBand="0" w:firstRowFirstColumn="0" w:firstRowLastColumn="0" w:lastRowFirstColumn="0" w:lastRowLastColumn="0"/>
            </w:pPr>
            <w:r>
              <w:t>Configuration is provided where test Manager can decide whether or not to allow same test step name within the test case or not.</w:t>
            </w:r>
          </w:p>
        </w:tc>
        <w:tc>
          <w:tcPr>
            <w:tcW w:w="4140" w:type="dxa"/>
          </w:tcPr>
          <w:p w:rsidR="009E7BDE" w:rsidRDefault="00F57514" w:rsidP="002C1E36">
            <w:pPr>
              <w:cnfStyle w:val="000000100000" w:firstRow="0" w:lastRow="0" w:firstColumn="0" w:lastColumn="0" w:oddVBand="0" w:evenVBand="0" w:oddHBand="1" w:evenHBand="0" w:firstRowFirstColumn="0" w:firstRowLastColumn="0" w:lastRowFirstColumn="0" w:lastRowLastColumn="0"/>
            </w:pPr>
            <w:r>
              <w:t>No such configuration present.</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A45546" w:rsidP="00D15C63">
            <w:pPr>
              <w:jc w:val="center"/>
              <w:rPr>
                <w:b w:val="0"/>
              </w:rPr>
            </w:pPr>
            <w:r w:rsidRPr="00D15C63">
              <w:rPr>
                <w:b w:val="0"/>
              </w:rPr>
              <w:t>24</w:t>
            </w:r>
          </w:p>
        </w:tc>
        <w:tc>
          <w:tcPr>
            <w:tcW w:w="3960" w:type="dxa"/>
          </w:tcPr>
          <w:p w:rsidR="009E7BDE" w:rsidRDefault="00F57514" w:rsidP="002C1E36">
            <w:pPr>
              <w:cnfStyle w:val="000000000000" w:firstRow="0" w:lastRow="0" w:firstColumn="0" w:lastColumn="0" w:oddVBand="0" w:evenVBand="0" w:oddHBand="0" w:evenHBand="0" w:firstRowFirstColumn="0" w:firstRowLastColumn="0" w:lastRowFirstColumn="0" w:lastRowLastColumn="0"/>
            </w:pPr>
            <w:r>
              <w:t>Yammer and Lync Integration provided from where end-user can directly communicate with UAT Help Desk</w:t>
            </w:r>
          </w:p>
        </w:tc>
        <w:tc>
          <w:tcPr>
            <w:tcW w:w="4140" w:type="dxa"/>
          </w:tcPr>
          <w:p w:rsidR="009E7BDE" w:rsidRDefault="00F57514" w:rsidP="002C1E36">
            <w:pPr>
              <w:cnfStyle w:val="000000000000" w:firstRow="0" w:lastRow="0" w:firstColumn="0" w:lastColumn="0" w:oddVBand="0" w:evenVBand="0" w:oddHBand="0" w:evenHBand="0" w:firstRowFirstColumn="0" w:firstRowLastColumn="0" w:lastRowFirstColumn="0" w:lastRowLastColumn="0"/>
            </w:pPr>
            <w:r>
              <w:t>Such help desk w</w:t>
            </w:r>
            <w:r w:rsidR="00734E9E">
              <w:t xml:space="preserve">ith </w:t>
            </w:r>
            <w:r>
              <w:t>r</w:t>
            </w:r>
            <w:r w:rsidR="00734E9E">
              <w:t xml:space="preserve">espect </w:t>
            </w:r>
            <w:r>
              <w:t>t</w:t>
            </w:r>
            <w:r w:rsidR="00734E9E">
              <w:t>o</w:t>
            </w:r>
            <w:r>
              <w:t xml:space="preserve"> any social networking is not present within MS Test manager.</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A45546" w:rsidP="00D15C63">
            <w:pPr>
              <w:jc w:val="center"/>
              <w:rPr>
                <w:b w:val="0"/>
              </w:rPr>
            </w:pPr>
            <w:r w:rsidRPr="00D15C63">
              <w:rPr>
                <w:b w:val="0"/>
              </w:rPr>
              <w:t>25</w:t>
            </w:r>
          </w:p>
        </w:tc>
        <w:tc>
          <w:tcPr>
            <w:tcW w:w="3960" w:type="dxa"/>
          </w:tcPr>
          <w:p w:rsidR="009E7BDE" w:rsidRDefault="00F57514" w:rsidP="002C1E36">
            <w:pPr>
              <w:cnfStyle w:val="000000100000" w:firstRow="0" w:lastRow="0" w:firstColumn="0" w:lastColumn="0" w:oddVBand="0" w:evenVBand="0" w:oddHBand="1" w:evenHBand="0" w:firstRowFirstColumn="0" w:firstRowLastColumn="0" w:lastRowFirstColumn="0" w:lastRowLastColumn="0"/>
            </w:pPr>
            <w:r>
              <w:t>Security applied due to which testers cannot update the test pass/test case/test step nor can they update themselves.</w:t>
            </w:r>
          </w:p>
        </w:tc>
        <w:tc>
          <w:tcPr>
            <w:tcW w:w="4140" w:type="dxa"/>
          </w:tcPr>
          <w:p w:rsidR="009E7BDE" w:rsidRDefault="00F57514" w:rsidP="002C1E36">
            <w:pPr>
              <w:cnfStyle w:val="000000100000" w:firstRow="0" w:lastRow="0" w:firstColumn="0" w:lastColumn="0" w:oddVBand="0" w:evenVBand="0" w:oddHBand="1" w:evenHBand="0" w:firstRowFirstColumn="0" w:firstRowLastColumn="0" w:lastRowFirstColumn="0" w:lastRowLastColumn="0"/>
            </w:pPr>
            <w:r>
              <w:t>Anyone having right on the TFS of the respective project has full access on the test plan and their test cases and can update it accordingly.</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A45546" w:rsidP="00D15C63">
            <w:pPr>
              <w:jc w:val="center"/>
              <w:rPr>
                <w:b w:val="0"/>
              </w:rPr>
            </w:pPr>
            <w:r w:rsidRPr="00D15C63">
              <w:rPr>
                <w:b w:val="0"/>
              </w:rPr>
              <w:t>26</w:t>
            </w:r>
          </w:p>
        </w:tc>
        <w:tc>
          <w:tcPr>
            <w:tcW w:w="3960" w:type="dxa"/>
          </w:tcPr>
          <w:p w:rsidR="009E7BDE" w:rsidRDefault="00F57514" w:rsidP="002C1E36">
            <w:pPr>
              <w:cnfStyle w:val="000000000000" w:firstRow="0" w:lastRow="0" w:firstColumn="0" w:lastColumn="0" w:oddVBand="0" w:evenVBand="0" w:oddHBand="0" w:evenHBand="0" w:firstRowFirstColumn="0" w:firstRowLastColumn="0" w:lastRowFirstColumn="0" w:lastRowLastColumn="0"/>
            </w:pPr>
            <w:r>
              <w:t>Offline Testing is Possible.</w:t>
            </w:r>
          </w:p>
          <w:p w:rsidR="00F57514" w:rsidRDefault="00F57514" w:rsidP="000965FF">
            <w:pPr>
              <w:cnfStyle w:val="000000000000" w:firstRow="0" w:lastRow="0" w:firstColumn="0" w:lastColumn="0" w:oddVBand="0" w:evenVBand="0" w:oddHBand="0" w:evenHBand="0" w:firstRowFirstColumn="0" w:firstRowLastColumn="0" w:lastRowFirstColumn="0" w:lastRowLastColumn="0"/>
            </w:pPr>
            <w:r>
              <w:t xml:space="preserve">In this, the user can download the testing template in excel format, perform the testing and fill in the Actual results, status of each test </w:t>
            </w:r>
            <w:r w:rsidR="000965FF">
              <w:t xml:space="preserve">steps </w:t>
            </w:r>
            <w:r>
              <w:t>and upload it again into the portal. This makes the user’s testing complete.</w:t>
            </w:r>
          </w:p>
        </w:tc>
        <w:tc>
          <w:tcPr>
            <w:tcW w:w="4140" w:type="dxa"/>
          </w:tcPr>
          <w:p w:rsidR="009E7BDE" w:rsidRDefault="00F57514" w:rsidP="002C1E36">
            <w:pPr>
              <w:cnfStyle w:val="000000000000" w:firstRow="0" w:lastRow="0" w:firstColumn="0" w:lastColumn="0" w:oddVBand="0" w:evenVBand="0" w:oddHBand="0" w:evenHBand="0" w:firstRowFirstColumn="0" w:firstRowLastColumn="0" w:lastRowFirstColumn="0" w:lastRowLastColumn="0"/>
            </w:pPr>
            <w:r>
              <w:t xml:space="preserve">There are options for manual and automation testing </w:t>
            </w:r>
            <w:r w:rsidR="00C35907">
              <w:t>but offline testing is not possible.</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A45546" w:rsidP="00D15C63">
            <w:pPr>
              <w:jc w:val="center"/>
              <w:rPr>
                <w:b w:val="0"/>
              </w:rPr>
            </w:pPr>
            <w:r w:rsidRPr="00D15C63">
              <w:rPr>
                <w:b w:val="0"/>
              </w:rPr>
              <w:t>27</w:t>
            </w:r>
          </w:p>
        </w:tc>
        <w:tc>
          <w:tcPr>
            <w:tcW w:w="3960" w:type="dxa"/>
          </w:tcPr>
          <w:p w:rsidR="009E7BDE" w:rsidRDefault="00C35907" w:rsidP="00C35907">
            <w:pPr>
              <w:cnfStyle w:val="000000100000" w:firstRow="0" w:lastRow="0" w:firstColumn="0" w:lastColumn="0" w:oddVBand="0" w:evenVBand="0" w:oddHBand="1" w:evenHBand="0" w:firstRowFirstColumn="0" w:firstRowLastColumn="0" w:lastRowFirstColumn="0" w:lastRowLastColumn="0"/>
            </w:pPr>
            <w:r>
              <w:t>System information is not captured while recording.</w:t>
            </w:r>
          </w:p>
        </w:tc>
        <w:tc>
          <w:tcPr>
            <w:tcW w:w="4140" w:type="dxa"/>
          </w:tcPr>
          <w:p w:rsidR="009E7BDE" w:rsidRDefault="00C35907" w:rsidP="00C35907">
            <w:pPr>
              <w:cnfStyle w:val="000000100000" w:firstRow="0" w:lastRow="0" w:firstColumn="0" w:lastColumn="0" w:oddVBand="0" w:evenVBand="0" w:oddHBand="1" w:evenHBand="0" w:firstRowFirstColumn="0" w:firstRowLastColumn="0" w:lastRowFirstColumn="0" w:lastRowLastColumn="0"/>
            </w:pPr>
            <w:r>
              <w:t>System information is also captured while recording.</w:t>
            </w:r>
          </w:p>
        </w:tc>
      </w:tr>
      <w:tr w:rsidR="009E7BDE"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A45546" w:rsidP="00D15C63">
            <w:pPr>
              <w:jc w:val="center"/>
              <w:rPr>
                <w:b w:val="0"/>
              </w:rPr>
            </w:pPr>
            <w:r w:rsidRPr="00D15C63">
              <w:rPr>
                <w:b w:val="0"/>
              </w:rPr>
              <w:t>28</w:t>
            </w:r>
          </w:p>
        </w:tc>
        <w:tc>
          <w:tcPr>
            <w:tcW w:w="3960" w:type="dxa"/>
          </w:tcPr>
          <w:p w:rsidR="009E7BDE" w:rsidRDefault="00C35907" w:rsidP="002C1E36">
            <w:pPr>
              <w:cnfStyle w:val="000000000000" w:firstRow="0" w:lastRow="0" w:firstColumn="0" w:lastColumn="0" w:oddVBand="0" w:evenVBand="0" w:oddHBand="0" w:evenHBand="0" w:firstRowFirstColumn="0" w:firstRowLastColumn="0" w:lastRowFirstColumn="0" w:lastRowLastColumn="0"/>
            </w:pPr>
            <w:r>
              <w:t>Test Cases cannot be parameterized as they can be run manually only.</w:t>
            </w:r>
          </w:p>
        </w:tc>
        <w:tc>
          <w:tcPr>
            <w:tcW w:w="4140" w:type="dxa"/>
          </w:tcPr>
          <w:p w:rsidR="009E7BDE" w:rsidRDefault="00C35907" w:rsidP="002C1E36">
            <w:pPr>
              <w:cnfStyle w:val="000000000000" w:firstRow="0" w:lastRow="0" w:firstColumn="0" w:lastColumn="0" w:oddVBand="0" w:evenVBand="0" w:oddHBand="0" w:evenHBand="0" w:firstRowFirstColumn="0" w:firstRowLastColumn="0" w:lastRowFirstColumn="0" w:lastRowLastColumn="0"/>
            </w:pPr>
            <w:r>
              <w:t>Parameters can be provided for variables and the test cases can be iterated number of times along with different parameters.</w:t>
            </w:r>
          </w:p>
        </w:tc>
      </w:tr>
      <w:tr w:rsidR="009E7BDE" w:rsidTr="005F707E">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985" w:type="dxa"/>
          </w:tcPr>
          <w:p w:rsidR="009E7BDE" w:rsidRPr="00D15C63" w:rsidRDefault="00A45546" w:rsidP="00D15C63">
            <w:pPr>
              <w:jc w:val="center"/>
              <w:rPr>
                <w:b w:val="0"/>
              </w:rPr>
            </w:pPr>
            <w:r w:rsidRPr="00D15C63">
              <w:rPr>
                <w:b w:val="0"/>
              </w:rPr>
              <w:t>29</w:t>
            </w:r>
          </w:p>
        </w:tc>
        <w:tc>
          <w:tcPr>
            <w:tcW w:w="3960" w:type="dxa"/>
          </w:tcPr>
          <w:p w:rsidR="009E7BDE" w:rsidRDefault="00C35907">
            <w:pPr>
              <w:cnfStyle w:val="000000100000" w:firstRow="0" w:lastRow="0" w:firstColumn="0" w:lastColumn="0" w:oddVBand="0" w:evenVBand="0" w:oddHBand="1" w:evenHBand="0" w:firstRowFirstColumn="0" w:firstRowLastColumn="0" w:lastRowFirstColumn="0" w:lastRowLastColumn="0"/>
            </w:pPr>
            <w:r>
              <w:t>There is a provision with UAT from where Test Pass Manager can directly send email to all the testers of respective test pass to begin testing on just a single click.</w:t>
            </w:r>
          </w:p>
        </w:tc>
        <w:tc>
          <w:tcPr>
            <w:tcW w:w="4140" w:type="dxa"/>
          </w:tcPr>
          <w:p w:rsidR="009E7BDE" w:rsidRDefault="00C35907">
            <w:pPr>
              <w:cnfStyle w:val="000000100000" w:firstRow="0" w:lastRow="0" w:firstColumn="0" w:lastColumn="0" w:oddVBand="0" w:evenVBand="0" w:oddHBand="1" w:evenHBand="0" w:firstRowFirstColumn="0" w:firstRowLastColumn="0" w:lastRowFirstColumn="0" w:lastRowLastColumn="0"/>
            </w:pPr>
            <w:r>
              <w:t>No such provision present as there is no time limit. Testers can go any time and test the respective test cases.</w:t>
            </w:r>
          </w:p>
        </w:tc>
      </w:tr>
      <w:tr w:rsidR="00C35907" w:rsidTr="005F707E">
        <w:trPr>
          <w:trHeight w:val="980"/>
        </w:trPr>
        <w:tc>
          <w:tcPr>
            <w:cnfStyle w:val="001000000000" w:firstRow="0" w:lastRow="0" w:firstColumn="1" w:lastColumn="0" w:oddVBand="0" w:evenVBand="0" w:oddHBand="0" w:evenHBand="0" w:firstRowFirstColumn="0" w:firstRowLastColumn="0" w:lastRowFirstColumn="0" w:lastRowLastColumn="0"/>
            <w:tcW w:w="985" w:type="dxa"/>
          </w:tcPr>
          <w:p w:rsidR="00C35907" w:rsidRPr="00D15C63" w:rsidRDefault="00C35907" w:rsidP="00D15C63">
            <w:pPr>
              <w:jc w:val="center"/>
              <w:rPr>
                <w:b w:val="0"/>
              </w:rPr>
            </w:pPr>
            <w:r w:rsidRPr="00D15C63">
              <w:rPr>
                <w:b w:val="0"/>
              </w:rPr>
              <w:t>30</w:t>
            </w:r>
          </w:p>
        </w:tc>
        <w:tc>
          <w:tcPr>
            <w:tcW w:w="3960" w:type="dxa"/>
          </w:tcPr>
          <w:p w:rsidR="00C35907" w:rsidRDefault="00C35907">
            <w:pPr>
              <w:cnfStyle w:val="000000000000" w:firstRow="0" w:lastRow="0" w:firstColumn="0" w:lastColumn="0" w:oddVBand="0" w:evenVBand="0" w:oddHBand="0" w:evenHBand="0" w:firstRowFirstColumn="0" w:firstRowLastColumn="0" w:lastRowFirstColumn="0" w:lastRowLastColumn="0"/>
            </w:pPr>
            <w:r>
              <w:t>Test</w:t>
            </w:r>
            <w:r w:rsidR="00042916">
              <w:t>ing</w:t>
            </w:r>
            <w:r>
              <w:t xml:space="preserve"> Results can be directly emailed to all the Leads, managers and stakeholder</w:t>
            </w:r>
            <w:r w:rsidR="00847B8E">
              <w:t xml:space="preserve"> of the project. </w:t>
            </w:r>
          </w:p>
        </w:tc>
        <w:tc>
          <w:tcPr>
            <w:tcW w:w="4140" w:type="dxa"/>
          </w:tcPr>
          <w:p w:rsidR="00C35907" w:rsidRDefault="00847B8E">
            <w:pPr>
              <w:cnfStyle w:val="000000000000" w:firstRow="0" w:lastRow="0" w:firstColumn="0" w:lastColumn="0" w:oddVBand="0" w:evenVBand="0" w:oddHBand="0" w:evenHBand="0" w:firstRowFirstColumn="0" w:firstRowLastColumn="0" w:lastRowFirstColumn="0" w:lastRowLastColumn="0"/>
            </w:pPr>
            <w:r>
              <w:t>Test</w:t>
            </w:r>
            <w:r w:rsidR="00042916">
              <w:t>ing</w:t>
            </w:r>
            <w:r>
              <w:t xml:space="preserve"> Results cannot be directly emailed to all the Leads, managers and stakeholder of the project.</w:t>
            </w:r>
          </w:p>
        </w:tc>
      </w:tr>
    </w:tbl>
    <w:p w:rsidR="0041714F" w:rsidRDefault="0041714F"/>
    <w:sectPr w:rsidR="0041714F" w:rsidSect="00C7146A">
      <w:headerReference w:type="default" r:id="rId8"/>
      <w:footerReference w:type="default" r:id="rId9"/>
      <w:pgSz w:w="12240" w:h="15840"/>
      <w:pgMar w:top="3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9D5" w:rsidRDefault="003409D5" w:rsidP="001F3FB9">
      <w:pPr>
        <w:spacing w:after="0" w:line="240" w:lineRule="auto"/>
      </w:pPr>
      <w:r>
        <w:separator/>
      </w:r>
    </w:p>
  </w:endnote>
  <w:endnote w:type="continuationSeparator" w:id="0">
    <w:p w:rsidR="003409D5" w:rsidRDefault="003409D5" w:rsidP="001F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FB9" w:rsidRDefault="001F3FB9">
    <w:pPr>
      <w:pStyle w:val="Footer"/>
    </w:pPr>
    <w:r w:rsidRPr="00297E15">
      <w:rPr>
        <w:noProof/>
      </w:rPr>
      <mc:AlternateContent>
        <mc:Choice Requires="wps">
          <w:drawing>
            <wp:anchor distT="0" distB="0" distL="114300" distR="114300" simplePos="0" relativeHeight="251661312" behindDoc="0" locked="0" layoutInCell="1" allowOverlap="1" wp14:anchorId="115B1213" wp14:editId="6DD11F5E">
              <wp:simplePos x="0" y="0"/>
              <wp:positionH relativeFrom="page">
                <wp:posOffset>19050</wp:posOffset>
              </wp:positionH>
              <wp:positionV relativeFrom="paragraph">
                <wp:posOffset>161290</wp:posOffset>
              </wp:positionV>
              <wp:extent cx="7791450" cy="617220"/>
              <wp:effectExtent l="0" t="0" r="19050" b="11430"/>
              <wp:wrapNone/>
              <wp:docPr id="246" name="Rectangle 246"/>
              <wp:cNvGraphicFramePr/>
              <a:graphic xmlns:a="http://schemas.openxmlformats.org/drawingml/2006/main">
                <a:graphicData uri="http://schemas.microsoft.com/office/word/2010/wordprocessingShape">
                  <wps:wsp>
                    <wps:cNvSpPr/>
                    <wps:spPr>
                      <a:xfrm>
                        <a:off x="0" y="0"/>
                        <a:ext cx="7791450" cy="617220"/>
                      </a:xfrm>
                      <a:prstGeom prst="rect">
                        <a:avLst/>
                      </a:prstGeom>
                      <a:solidFill>
                        <a:srgbClr val="7030A0"/>
                      </a:solidFill>
                      <a:ln w="12700" cap="flat" cmpd="sng" algn="ctr">
                        <a:solidFill>
                          <a:sysClr val="windowText" lastClr="000000"/>
                        </a:solidFill>
                        <a:prstDash val="solid"/>
                        <a:miter lim="800000"/>
                      </a:ln>
                      <a:effectLst/>
                    </wps:spPr>
                    <wps:txbx>
                      <w:txbxContent>
                        <w:p w:rsidR="001F3FB9" w:rsidRDefault="001F3FB9" w:rsidP="001F3FB9">
                          <w:pPr>
                            <w:spacing w:before="100" w:beforeAutospacing="1"/>
                          </w:pPr>
                          <w:r>
                            <w:t xml:space="preserve">                                                                          </w:t>
                          </w:r>
                        </w:p>
                        <w:p w:rsidR="001F3FB9" w:rsidRDefault="001F3FB9" w:rsidP="001F3FB9">
                          <w:pPr>
                            <w:spacing w:before="100" w:beforeAutospacing="1"/>
                          </w:pPr>
                          <w:r>
                            <w:t xml:space="preserve"> </w:t>
                          </w:r>
                        </w:p>
                        <w:p w:rsidR="001F3FB9" w:rsidRDefault="001F3FB9" w:rsidP="001F3FB9"/>
                        <w:p w:rsidR="001F3FB9" w:rsidRDefault="001F3FB9" w:rsidP="001F3FB9">
                          <w:pPr>
                            <w:spacing w:before="100" w:beforeAutospacing="1"/>
                            <w:ind w:left="-270" w:firstLine="270"/>
                          </w:pPr>
                        </w:p>
                        <w:p w:rsidR="001F3FB9" w:rsidRDefault="001F3FB9" w:rsidP="001F3FB9">
                          <w:pPr>
                            <w:ind w:left="-270" w:firstLine="270"/>
                          </w:pPr>
                        </w:p>
                        <w:p w:rsidR="001F3FB9" w:rsidRDefault="001F3FB9" w:rsidP="001F3FB9">
                          <w:pPr>
                            <w:spacing w:before="100" w:beforeAutospacing="1"/>
                            <w:ind w:left="-180"/>
                          </w:pPr>
                        </w:p>
                        <w:p w:rsidR="001F3FB9" w:rsidRDefault="001F3FB9" w:rsidP="001F3FB9">
                          <w:pPr>
                            <w:ind w:left="-180"/>
                          </w:pPr>
                        </w:p>
                        <w:p w:rsidR="001F3FB9" w:rsidRDefault="001F3FB9" w:rsidP="001F3FB9">
                          <w:pPr>
                            <w:spacing w:before="100" w:beforeAutospacing="1"/>
                            <w:ind w:left="-180" w:firstLine="27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B1213" id="Rectangle 246" o:spid="_x0000_s1029" style="position:absolute;margin-left:1.5pt;margin-top:12.7pt;width:613.5pt;height:48.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" fillcolor="#7030a0" strokecolor="windowText" strokeweight="1pt">
              <v:textbox>
                <w:txbxContent>
                  <w:p w:rsidR="001F3FB9" w:rsidRDefault="001F3FB9" w:rsidP="001F3FB9">
                    <w:pPr>
                      <w:spacing w:before="100" w:beforeAutospacing="1"/>
                    </w:pPr>
                    <w:r>
                      <w:t xml:space="preserve">                                                                          </w:t>
                    </w:r>
                  </w:p>
                  <w:p w:rsidR="001F3FB9" w:rsidRDefault="001F3FB9" w:rsidP="001F3FB9">
                    <w:pPr>
                      <w:spacing w:before="100" w:beforeAutospacing="1"/>
                    </w:pPr>
                    <w:r>
                      <w:t xml:space="preserve"> </w:t>
                    </w:r>
                  </w:p>
                  <w:p w:rsidR="001F3FB9" w:rsidRDefault="001F3FB9" w:rsidP="001F3FB9"/>
                  <w:p w:rsidR="001F3FB9" w:rsidRDefault="001F3FB9" w:rsidP="001F3FB9">
                    <w:pPr>
                      <w:spacing w:before="100" w:beforeAutospacing="1"/>
                      <w:ind w:left="-270" w:firstLine="270"/>
                    </w:pPr>
                  </w:p>
                  <w:p w:rsidR="001F3FB9" w:rsidRDefault="001F3FB9" w:rsidP="001F3FB9">
                    <w:pPr>
                      <w:ind w:left="-270" w:firstLine="270"/>
                    </w:pPr>
                  </w:p>
                  <w:p w:rsidR="001F3FB9" w:rsidRDefault="001F3FB9" w:rsidP="001F3FB9">
                    <w:pPr>
                      <w:spacing w:before="100" w:beforeAutospacing="1"/>
                      <w:ind w:left="-180"/>
                    </w:pPr>
                  </w:p>
                  <w:p w:rsidR="001F3FB9" w:rsidRDefault="001F3FB9" w:rsidP="001F3FB9">
                    <w:pPr>
                      <w:ind w:left="-180"/>
                    </w:pPr>
                  </w:p>
                  <w:p w:rsidR="001F3FB9" w:rsidRDefault="001F3FB9" w:rsidP="001F3FB9">
                    <w:pPr>
                      <w:spacing w:before="100" w:beforeAutospacing="1"/>
                      <w:ind w:left="-180" w:firstLine="270"/>
                    </w:pPr>
                  </w:p>
                </w:txbxContent>
              </v:textbox>
              <w10:wrap anchorx="page"/>
            </v:rect>
          </w:pict>
        </mc:Fallback>
      </mc:AlternateContent>
    </w:r>
  </w:p>
  <w:p w:rsidR="001F3FB9" w:rsidRDefault="001F3F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9D5" w:rsidRDefault="003409D5" w:rsidP="001F3FB9">
      <w:pPr>
        <w:spacing w:after="0" w:line="240" w:lineRule="auto"/>
      </w:pPr>
      <w:r>
        <w:separator/>
      </w:r>
    </w:p>
  </w:footnote>
  <w:footnote w:type="continuationSeparator" w:id="0">
    <w:p w:rsidR="003409D5" w:rsidRDefault="003409D5" w:rsidP="001F3F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FB9" w:rsidRDefault="001F3FB9">
    <w:pPr>
      <w:pStyle w:val="Header"/>
    </w:pPr>
    <w:r w:rsidRPr="007D416C">
      <w:rPr>
        <w:rFonts w:ascii="Calibri" w:eastAsia="Times New Roman" w:hAnsi="Calibri" w:cs="Gautami"/>
        <w:noProof/>
      </w:rPr>
      <mc:AlternateContent>
        <mc:Choice Requires="wps">
          <w:drawing>
            <wp:anchor distT="0" distB="0" distL="114300" distR="114300" simplePos="0" relativeHeight="251659264" behindDoc="0" locked="0" layoutInCell="1" allowOverlap="1" wp14:anchorId="4705B220" wp14:editId="408F5143">
              <wp:simplePos x="0" y="0"/>
              <wp:positionH relativeFrom="page">
                <wp:posOffset>0</wp:posOffset>
              </wp:positionH>
              <wp:positionV relativeFrom="paragraph">
                <wp:posOffset>-447675</wp:posOffset>
              </wp:positionV>
              <wp:extent cx="7791450" cy="617220"/>
              <wp:effectExtent l="0" t="0" r="19050" b="11430"/>
              <wp:wrapNone/>
              <wp:docPr id="452" name="Rectangle 452"/>
              <wp:cNvGraphicFramePr/>
              <a:graphic xmlns:a="http://schemas.openxmlformats.org/drawingml/2006/main">
                <a:graphicData uri="http://schemas.microsoft.com/office/word/2010/wordprocessingShape">
                  <wps:wsp>
                    <wps:cNvSpPr/>
                    <wps:spPr>
                      <a:xfrm>
                        <a:off x="0" y="0"/>
                        <a:ext cx="7791450" cy="617220"/>
                      </a:xfrm>
                      <a:prstGeom prst="rect">
                        <a:avLst/>
                      </a:prstGeom>
                      <a:solidFill>
                        <a:srgbClr val="7030A0"/>
                      </a:solidFill>
                      <a:ln w="12700" cap="flat" cmpd="sng" algn="ctr">
                        <a:solidFill>
                          <a:sysClr val="windowText" lastClr="000000"/>
                        </a:solidFill>
                        <a:prstDash val="solid"/>
                        <a:miter lim="800000"/>
                      </a:ln>
                      <a:effectLst/>
                    </wps:spPr>
                    <wps:txbx>
                      <w:txbxContent>
                        <w:p w:rsidR="001F3FB9" w:rsidRPr="004D2364" w:rsidRDefault="001F3FB9" w:rsidP="001F3FB9">
                          <w:pPr>
                            <w:spacing w:before="100" w:beforeAutospacing="1"/>
                            <w:rPr>
                              <w:rFonts w:ascii="Segoe UI" w:hAnsi="Segoe UI" w:cs="Segoe UI"/>
                              <w:sz w:val="56"/>
                              <w:szCs w:val="56"/>
                            </w:rPr>
                          </w:pPr>
                          <w:r>
                            <w:rPr>
                              <w:rFonts w:ascii="Segoe UI" w:hAnsi="Segoe UI" w:cs="Segoe UI"/>
                              <w:color w:val="FFFFFF" w:themeColor="background1"/>
                              <w:sz w:val="56"/>
                              <w:szCs w:val="56"/>
                            </w:rPr>
                            <w:t>Differences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5B220" id="Rectangle 452" o:spid="_x0000_s1028" style="position:absolute;margin-left:0;margin-top:-35.25pt;width:613.5pt;height:4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" fillcolor="#7030a0" strokecolor="windowText" strokeweight="1pt">
              <v:textbox>
                <w:txbxContent>
                  <w:p w:rsidR="001F3FB9" w:rsidRPr="004D2364" w:rsidRDefault="001F3FB9" w:rsidP="001F3FB9">
                    <w:pPr>
                      <w:spacing w:before="100" w:beforeAutospacing="1"/>
                      <w:rPr>
                        <w:rFonts w:ascii="Segoe UI" w:hAnsi="Segoe UI" w:cs="Segoe UI"/>
                        <w:sz w:val="56"/>
                        <w:szCs w:val="56"/>
                      </w:rPr>
                    </w:pPr>
                    <w:r>
                      <w:rPr>
                        <w:rFonts w:ascii="Segoe UI" w:hAnsi="Segoe UI" w:cs="Segoe UI"/>
                        <w:color w:val="FFFFFF" w:themeColor="background1"/>
                        <w:sz w:val="56"/>
                        <w:szCs w:val="56"/>
                      </w:rPr>
                      <w:t>Differences</w:t>
                    </w:r>
                  </w:p>
                </w:txbxContent>
              </v:textbox>
              <w10:wrap anchorx="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14F"/>
    <w:rsid w:val="00042916"/>
    <w:rsid w:val="000513E9"/>
    <w:rsid w:val="000965FF"/>
    <w:rsid w:val="000E767B"/>
    <w:rsid w:val="0013508F"/>
    <w:rsid w:val="001F3FB9"/>
    <w:rsid w:val="00285FA9"/>
    <w:rsid w:val="00290BD7"/>
    <w:rsid w:val="003409D5"/>
    <w:rsid w:val="003E3D91"/>
    <w:rsid w:val="003F5CE0"/>
    <w:rsid w:val="0041714F"/>
    <w:rsid w:val="005311D0"/>
    <w:rsid w:val="005B2EB0"/>
    <w:rsid w:val="005B4AA9"/>
    <w:rsid w:val="005F1C71"/>
    <w:rsid w:val="005F707E"/>
    <w:rsid w:val="00734E9E"/>
    <w:rsid w:val="00744E2A"/>
    <w:rsid w:val="007B3BCF"/>
    <w:rsid w:val="00847B8E"/>
    <w:rsid w:val="008703FE"/>
    <w:rsid w:val="00900B75"/>
    <w:rsid w:val="009E7BDE"/>
    <w:rsid w:val="00A45546"/>
    <w:rsid w:val="00B00F9B"/>
    <w:rsid w:val="00C35907"/>
    <w:rsid w:val="00C7146A"/>
    <w:rsid w:val="00D11A8F"/>
    <w:rsid w:val="00D15C63"/>
    <w:rsid w:val="00D31554"/>
    <w:rsid w:val="00F57514"/>
    <w:rsid w:val="00F83AFE"/>
    <w:rsid w:val="00FC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758E67-6ECD-4401-AA30-3BDE71E5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41714F"/>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5B2EB0"/>
    <w:rPr>
      <w:rFonts w:asciiTheme="majorHAnsi" w:eastAsiaTheme="majorEastAsia" w:hAnsiTheme="majorHAnsi" w:cstheme="majorBidi"/>
      <w:color w:val="2E74B5" w:themeColor="accent1" w:themeShade="BF"/>
      <w:sz w:val="32"/>
      <w:szCs w:val="32"/>
    </w:rPr>
  </w:style>
  <w:style w:type="table" w:styleId="GridTable4-Accent5">
    <w:name w:val="Grid Table 4 Accent 5"/>
    <w:basedOn w:val="TableNormal"/>
    <w:uiPriority w:val="49"/>
    <w:rsid w:val="005F707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C7146A"/>
    <w:pPr>
      <w:spacing w:after="0" w:line="240" w:lineRule="auto"/>
    </w:pPr>
    <w:rPr>
      <w:rFonts w:eastAsiaTheme="minorEastAsia"/>
    </w:rPr>
  </w:style>
  <w:style w:type="character" w:customStyle="1" w:styleId="NoSpacingChar">
    <w:name w:val="No Spacing Char"/>
    <w:basedOn w:val="DefaultParagraphFont"/>
    <w:link w:val="NoSpacing"/>
    <w:uiPriority w:val="1"/>
    <w:rsid w:val="00C7146A"/>
    <w:rPr>
      <w:rFonts w:eastAsiaTheme="minorEastAsia"/>
    </w:rPr>
  </w:style>
  <w:style w:type="paragraph" w:styleId="Subtitle">
    <w:name w:val="Subtitle"/>
    <w:basedOn w:val="Normal"/>
    <w:next w:val="Normal"/>
    <w:link w:val="SubtitleChar"/>
    <w:uiPriority w:val="11"/>
    <w:qFormat/>
    <w:rsid w:val="00C7146A"/>
    <w:pPr>
      <w:numPr>
        <w:ilvl w:val="1"/>
      </w:numPr>
    </w:pPr>
    <w:rPr>
      <w:rFonts w:eastAsiaTheme="minorEastAsia"/>
      <w:color w:val="5A5A5A" w:themeColor="text1" w:themeTint="A5"/>
      <w:spacing w:val="10"/>
      <w:lang w:eastAsia="ja-JP"/>
    </w:rPr>
  </w:style>
  <w:style w:type="character" w:customStyle="1" w:styleId="SubtitleChar">
    <w:name w:val="Subtitle Char"/>
    <w:basedOn w:val="DefaultParagraphFont"/>
    <w:link w:val="Subtitle"/>
    <w:uiPriority w:val="11"/>
    <w:rsid w:val="00C7146A"/>
    <w:rPr>
      <w:rFonts w:eastAsiaTheme="minorEastAsia"/>
      <w:color w:val="5A5A5A" w:themeColor="text1" w:themeTint="A5"/>
      <w:spacing w:val="10"/>
      <w:lang w:eastAsia="ja-JP"/>
    </w:rPr>
  </w:style>
  <w:style w:type="paragraph" w:styleId="Header">
    <w:name w:val="header"/>
    <w:basedOn w:val="Normal"/>
    <w:link w:val="HeaderChar"/>
    <w:uiPriority w:val="99"/>
    <w:unhideWhenUsed/>
    <w:rsid w:val="001F3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FB9"/>
  </w:style>
  <w:style w:type="paragraph" w:styleId="Footer">
    <w:name w:val="footer"/>
    <w:basedOn w:val="Normal"/>
    <w:link w:val="FooterChar"/>
    <w:uiPriority w:val="99"/>
    <w:unhideWhenUsed/>
    <w:rsid w:val="001F3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autami">
    <w:panose1 w:val="020B0502040204020203"/>
    <w:charset w:val="00"/>
    <w:family w:val="swiss"/>
    <w:pitch w:val="variable"/>
    <w:sig w:usb0="002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7EE"/>
    <w:rsid w:val="002367EE"/>
    <w:rsid w:val="0031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2B08EE20645868147CB6CB9A63B46">
    <w:name w:val="8C92B08EE20645868147CB6CB9A63B46"/>
    <w:rsid w:val="002367EE"/>
  </w:style>
  <w:style w:type="character" w:styleId="PlaceholderText">
    <w:name w:val="Placeholder Text"/>
    <w:basedOn w:val="DefaultParagraphFont"/>
    <w:uiPriority w:val="99"/>
    <w:semiHidden/>
    <w:rsid w:val="002367EE"/>
    <w:rPr>
      <w:color w:val="808080"/>
    </w:rPr>
  </w:style>
  <w:style w:type="paragraph" w:customStyle="1" w:styleId="4EE528F47E30461595A0CA3DEC7D0E61">
    <w:name w:val="4EE528F47E30461595A0CA3DEC7D0E61"/>
    <w:rsid w:val="002367EE"/>
  </w:style>
  <w:style w:type="paragraph" w:customStyle="1" w:styleId="D0FEF91F0616443B9A7670BAA7BAF875">
    <w:name w:val="D0FEF91F0616443B9A7670BAA7BAF875"/>
    <w:rsid w:val="002367EE"/>
  </w:style>
  <w:style w:type="paragraph" w:customStyle="1" w:styleId="6FA185ED9F69427AA4E59D3F6F6BC43A">
    <w:name w:val="6FA185ED9F69427AA4E59D3F6F6BC43A"/>
    <w:rsid w:val="002367EE"/>
  </w:style>
  <w:style w:type="paragraph" w:customStyle="1" w:styleId="2848CB3E6F8749FE9FF160AD9B49ADE4">
    <w:name w:val="2848CB3E6F8749FE9FF160AD9B49ADE4"/>
    <w:rsid w:val="002367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India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Rgen Software solutions pvt. ltd</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Choudhary</dc:creator>
  <cp:keywords/>
  <dc:description/>
  <cp:lastModifiedBy>Ekta Choudhary</cp:lastModifiedBy>
  <cp:revision>26</cp:revision>
  <dcterms:created xsi:type="dcterms:W3CDTF">2014-09-10T07:37:00Z</dcterms:created>
  <dcterms:modified xsi:type="dcterms:W3CDTF">2014-09-10T14:00:00Z</dcterms:modified>
</cp:coreProperties>
</file>