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5218" w14:textId="77777777" w:rsidR="000E11AA" w:rsidRDefault="000E11AA">
      <w:pPr>
        <w:widowControl w:val="0"/>
        <w:pBdr>
          <w:top w:val="nil"/>
          <w:left w:val="nil"/>
          <w:bottom w:val="nil"/>
          <w:right w:val="nil"/>
          <w:between w:val="nil"/>
        </w:pBdr>
        <w:spacing w:after="0" w:line="276" w:lineRule="auto"/>
      </w:pPr>
    </w:p>
    <w:p w14:paraId="6533051C" w14:textId="77777777" w:rsidR="000E11AA" w:rsidRDefault="000E11AA">
      <w:pPr>
        <w:widowControl w:val="0"/>
        <w:pBdr>
          <w:top w:val="nil"/>
          <w:left w:val="nil"/>
          <w:bottom w:val="nil"/>
          <w:right w:val="nil"/>
          <w:between w:val="nil"/>
        </w:pBdr>
        <w:spacing w:after="0" w:line="276" w:lineRule="auto"/>
        <w:rPr>
          <w:rFonts w:ascii="Arial" w:eastAsia="Arial" w:hAnsi="Arial" w:cs="Arial"/>
          <w:color w:val="000000"/>
        </w:rPr>
      </w:pPr>
    </w:p>
    <w:tbl>
      <w:tblPr>
        <w:tblStyle w:val="a4"/>
        <w:tblW w:w="15388" w:type="dxa"/>
        <w:tblBorders>
          <w:top w:val="nil"/>
          <w:left w:val="nil"/>
          <w:bottom w:val="nil"/>
          <w:right w:val="nil"/>
          <w:insideH w:val="nil"/>
          <w:insideV w:val="nil"/>
        </w:tblBorders>
        <w:tblLayout w:type="fixed"/>
        <w:tblLook w:val="0400" w:firstRow="0" w:lastRow="0" w:firstColumn="0" w:lastColumn="0" w:noHBand="0" w:noVBand="1"/>
      </w:tblPr>
      <w:tblGrid>
        <w:gridCol w:w="3906"/>
        <w:gridCol w:w="11482"/>
      </w:tblGrid>
      <w:tr w:rsidR="000E11AA" w14:paraId="54A40030" w14:textId="77777777">
        <w:tc>
          <w:tcPr>
            <w:tcW w:w="3906" w:type="dxa"/>
          </w:tcPr>
          <w:p w14:paraId="7157EB52" w14:textId="77777777" w:rsidR="000E11AA" w:rsidRDefault="00867FED">
            <w:pP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0A3810EF" wp14:editId="23EE4D42">
                  <wp:extent cx="2343150" cy="666750"/>
                  <wp:effectExtent l="0" t="0" r="0" b="0"/>
                  <wp:docPr id="4" name="image2.png" descr="https://lh6.googleusercontent.com/ENp5iVIZzIHv2b4n4mkS4vHt4UkEBlWYmz738CY-LLW4hqPglKHQ6jUh7UR0d4Ymmrr709Maa1nSxWlKGCsAkajArO1QhFOMQzxwHhEhk0zqlMRi4_H7oj2RIxwzkiz_qKiY_Giy"/>
                  <wp:cNvGraphicFramePr/>
                  <a:graphic xmlns:a="http://schemas.openxmlformats.org/drawingml/2006/main">
                    <a:graphicData uri="http://schemas.openxmlformats.org/drawingml/2006/picture">
                      <pic:pic xmlns:pic="http://schemas.openxmlformats.org/drawingml/2006/picture">
                        <pic:nvPicPr>
                          <pic:cNvPr id="0" name="image2.png" descr="https://lh6.googleusercontent.com/ENp5iVIZzIHv2b4n4mkS4vHt4UkEBlWYmz738CY-LLW4hqPglKHQ6jUh7UR0d4Ymmrr709Maa1nSxWlKGCsAkajArO1QhFOMQzxwHhEhk0zqlMRi4_H7oj2RIxwzkiz_qKiY_Giy"/>
                          <pic:cNvPicPr preferRelativeResize="0"/>
                        </pic:nvPicPr>
                        <pic:blipFill>
                          <a:blip r:embed="rId6"/>
                          <a:srcRect/>
                          <a:stretch>
                            <a:fillRect/>
                          </a:stretch>
                        </pic:blipFill>
                        <pic:spPr>
                          <a:xfrm>
                            <a:off x="0" y="0"/>
                            <a:ext cx="2343150" cy="666750"/>
                          </a:xfrm>
                          <a:prstGeom prst="rect">
                            <a:avLst/>
                          </a:prstGeom>
                          <a:ln/>
                        </pic:spPr>
                      </pic:pic>
                    </a:graphicData>
                  </a:graphic>
                </wp:inline>
              </w:drawing>
            </w:r>
          </w:p>
        </w:tc>
        <w:tc>
          <w:tcPr>
            <w:tcW w:w="11482" w:type="dxa"/>
          </w:tcPr>
          <w:p w14:paraId="54EB950F" w14:textId="77777777" w:rsidR="000E11AA" w:rsidRDefault="000E11AA">
            <w:pPr>
              <w:pBdr>
                <w:top w:val="nil"/>
                <w:left w:val="nil"/>
                <w:bottom w:val="nil"/>
                <w:right w:val="nil"/>
                <w:between w:val="nil"/>
              </w:pBdr>
              <w:rPr>
                <w:rFonts w:ascii="Times New Roman" w:eastAsia="Times New Roman" w:hAnsi="Times New Roman" w:cs="Times New Roman"/>
                <w:b/>
                <w:color w:val="000000"/>
                <w:sz w:val="28"/>
                <w:szCs w:val="28"/>
              </w:rPr>
            </w:pPr>
          </w:p>
          <w:p w14:paraId="6CC24C6B" w14:textId="77777777" w:rsidR="000E11AA" w:rsidRDefault="00867FED">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Work Integrated Learning Programmes Division</w:t>
            </w:r>
          </w:p>
          <w:p w14:paraId="74FA9B41" w14:textId="77777777" w:rsidR="000E11AA" w:rsidRDefault="00867FED">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8"/>
                <w:szCs w:val="28"/>
              </w:rPr>
              <w:t>M.Tech</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 xml:space="preserve">Data Science and Engineering) </w:t>
            </w:r>
          </w:p>
          <w:p w14:paraId="4D230C84" w14:textId="77777777" w:rsidR="000E11AA" w:rsidRDefault="000E11AA">
            <w:pPr>
              <w:rPr>
                <w:rFonts w:ascii="Times New Roman" w:eastAsia="Times New Roman" w:hAnsi="Times New Roman" w:cs="Times New Roman"/>
                <w:sz w:val="24"/>
                <w:szCs w:val="24"/>
              </w:rPr>
            </w:pPr>
          </w:p>
        </w:tc>
      </w:tr>
    </w:tbl>
    <w:p w14:paraId="32A82248" w14:textId="77777777" w:rsidR="000E11AA" w:rsidRDefault="000E11AA">
      <w:pPr>
        <w:pBdr>
          <w:top w:val="nil"/>
          <w:left w:val="nil"/>
          <w:bottom w:val="nil"/>
          <w:right w:val="nil"/>
          <w:between w:val="nil"/>
        </w:pBdr>
        <w:spacing w:after="0" w:line="240" w:lineRule="auto"/>
        <w:jc w:val="center"/>
        <w:rPr>
          <w:rFonts w:ascii="Times New Roman" w:eastAsia="Times New Roman" w:hAnsi="Times New Roman" w:cs="Times New Roman"/>
          <w:b/>
          <w:sz w:val="24"/>
          <w:szCs w:val="24"/>
          <w:u w:val="single"/>
        </w:rPr>
      </w:pPr>
    </w:p>
    <w:p w14:paraId="7737ECC2" w14:textId="77777777" w:rsidR="000E11AA" w:rsidRDefault="00867FED">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Visualization &amp; Interpretation </w:t>
      </w:r>
      <w:r>
        <w:rPr>
          <w:rFonts w:ascii="Times New Roman" w:eastAsia="Times New Roman" w:hAnsi="Times New Roman" w:cs="Times New Roman"/>
          <w:b/>
          <w:sz w:val="24"/>
          <w:szCs w:val="24"/>
        </w:rPr>
        <w:br/>
        <w:t xml:space="preserve">(DSECL ZG555)  </w:t>
      </w:r>
    </w:p>
    <w:p w14:paraId="3782CF0E" w14:textId="77777777" w:rsidR="000E11AA" w:rsidRDefault="00867FED">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First Semester, 2021-22</w:t>
      </w:r>
    </w:p>
    <w:p w14:paraId="304E1A3D" w14:textId="77777777" w:rsidR="000E11AA" w:rsidRDefault="000E11AA">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14:paraId="3F515AF2" w14:textId="77777777" w:rsidR="000E11AA" w:rsidRDefault="00867FED">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Assignment 1 – PS4 - [PUBLIC GRIEVANCE ANALYSIS] - [Weightage 12%]</w:t>
      </w:r>
    </w:p>
    <w:p w14:paraId="2F1AC604" w14:textId="77777777" w:rsidR="000E11AA" w:rsidRDefault="000E11AA">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14:paraId="312B4199" w14:textId="77777777" w:rsidR="000E11AA" w:rsidRDefault="00867FED">
      <w:pPr>
        <w:numPr>
          <w:ilvl w:val="0"/>
          <w:numId w:val="8"/>
        </w:num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6380629F" w14:textId="77777777" w:rsidR="000E11AA" w:rsidRDefault="000E11AA">
      <w:pPr>
        <w:pBdr>
          <w:top w:val="nil"/>
          <w:left w:val="nil"/>
          <w:bottom w:val="nil"/>
          <w:right w:val="nil"/>
          <w:between w:val="nil"/>
        </w:pBdr>
        <w:spacing w:after="0" w:line="240" w:lineRule="auto"/>
        <w:ind w:left="720"/>
        <w:rPr>
          <w:rFonts w:ascii="Times New Roman" w:eastAsia="Times New Roman" w:hAnsi="Times New Roman" w:cs="Times New Roman"/>
          <w:b/>
          <w:sz w:val="28"/>
          <w:szCs w:val="28"/>
        </w:rPr>
      </w:pPr>
    </w:p>
    <w:p w14:paraId="4F545802" w14:textId="77777777" w:rsidR="000E11AA" w:rsidRDefault="00867FED">
      <w:pPr>
        <w:pBdr>
          <w:top w:val="nil"/>
          <w:left w:val="nil"/>
          <w:bottom w:val="nil"/>
          <w:right w:val="nil"/>
          <w:between w:val="nil"/>
        </w:pBdr>
        <w:spacing w:after="0" w:line="360" w:lineRule="auto"/>
        <w:ind w:left="850"/>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Department of Administrative Reforms and Public Grievances (DARPG) received many (related to Central Government) grievances in the period from 2016-2019 across various Ministries/Departments through Centralized Public Grievance Redress and Monitoring System (CPGRAMS). Key objectives of this Department are to issue policy guidelines, monitor public grievances and improve public service delivery.</w:t>
      </w:r>
    </w:p>
    <w:p w14:paraId="71C1344B" w14:textId="77777777" w:rsidR="000E11AA" w:rsidRDefault="000E11AA">
      <w:pPr>
        <w:pBdr>
          <w:top w:val="nil"/>
          <w:left w:val="nil"/>
          <w:bottom w:val="nil"/>
          <w:right w:val="nil"/>
          <w:between w:val="nil"/>
        </w:pBdr>
        <w:spacing w:after="0" w:line="360" w:lineRule="auto"/>
        <w:ind w:left="850"/>
        <w:jc w:val="both"/>
        <w:rPr>
          <w:rFonts w:ascii="Times New Roman" w:eastAsia="Times New Roman" w:hAnsi="Times New Roman" w:cs="Times New Roman"/>
          <w:highlight w:val="white"/>
        </w:rPr>
      </w:pPr>
    </w:p>
    <w:p w14:paraId="1C000CD8" w14:textId="77777777" w:rsidR="000E11AA" w:rsidRDefault="00867FED">
      <w:pPr>
        <w:pBdr>
          <w:top w:val="nil"/>
          <w:left w:val="nil"/>
          <w:bottom w:val="nil"/>
          <w:right w:val="nil"/>
          <w:between w:val="nil"/>
        </w:pBdr>
        <w:spacing w:after="0" w:line="360" w:lineRule="auto"/>
        <w:ind w:left="85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The Dataset below Contains Monthly Department-wise public grievance receipts and disposals through CPGRAMS.</w:t>
      </w:r>
    </w:p>
    <w:p w14:paraId="48F98E03" w14:textId="77777777" w:rsidR="000E11AA" w:rsidRDefault="00867FED">
      <w:pPr>
        <w:shd w:val="clear" w:color="auto" w:fill="FFFFFF"/>
        <w:spacing w:after="0" w:line="360" w:lineRule="auto"/>
        <w:ind w:left="850"/>
        <w:jc w:val="both"/>
        <w:rPr>
          <w:rFonts w:ascii="Times New Roman" w:eastAsia="Times New Roman" w:hAnsi="Times New Roman" w:cs="Times New Roman"/>
          <w:color w:val="000000"/>
        </w:rPr>
      </w:pPr>
      <w:r>
        <w:rPr>
          <w:rFonts w:ascii="Times New Roman" w:eastAsia="Times New Roman" w:hAnsi="Times New Roman" w:cs="Times New Roman"/>
          <w:color w:val="000000"/>
        </w:rPr>
        <w:t>Released Under: </w:t>
      </w:r>
      <w:hyperlink r:id="rId7">
        <w:r>
          <w:rPr>
            <w:rFonts w:ascii="Times New Roman" w:eastAsia="Times New Roman" w:hAnsi="Times New Roman" w:cs="Times New Roman"/>
            <w:color w:val="000000"/>
          </w:rPr>
          <w:t>National Data Sharing and Accessibility Policy (NDSAP)</w:t>
        </w:r>
      </w:hyperlink>
    </w:p>
    <w:p w14:paraId="28C9F73C" w14:textId="77777777" w:rsidR="000E11AA" w:rsidRDefault="00867FED">
      <w:pPr>
        <w:shd w:val="clear" w:color="auto" w:fill="FFFFFF"/>
        <w:spacing w:after="0" w:line="360" w:lineRule="auto"/>
        <w:ind w:left="850" w:right="30"/>
        <w:jc w:val="both"/>
        <w:rPr>
          <w:rFonts w:ascii="Times New Roman" w:eastAsia="Times New Roman" w:hAnsi="Times New Roman" w:cs="Times New Roman"/>
          <w:sz w:val="24"/>
          <w:szCs w:val="24"/>
        </w:rPr>
      </w:pPr>
      <w:r>
        <w:rPr>
          <w:rFonts w:ascii="Times New Roman" w:eastAsia="Times New Roman" w:hAnsi="Times New Roman" w:cs="Times New Roman"/>
          <w:color w:val="000000"/>
        </w:rPr>
        <w:t>Contributor: </w:t>
      </w:r>
      <w:hyperlink r:id="rId8">
        <w:r>
          <w:rPr>
            <w:rFonts w:ascii="Times New Roman" w:eastAsia="Times New Roman" w:hAnsi="Times New Roman" w:cs="Times New Roman"/>
            <w:color w:val="000000"/>
          </w:rPr>
          <w:t>Ministry of Personnel, Public Grievances and Pensions</w:t>
        </w:r>
      </w:hyperlink>
      <w:r>
        <w:t xml:space="preserve"> </w:t>
      </w:r>
      <w:hyperlink r:id="rId9">
        <w:r>
          <w:rPr>
            <w:rFonts w:ascii="Times New Roman" w:eastAsia="Times New Roman" w:hAnsi="Times New Roman" w:cs="Times New Roman"/>
            <w:color w:val="000000"/>
          </w:rPr>
          <w:t>Department of Administrative Reforms and Public Grievances (DARPG)</w:t>
        </w:r>
      </w:hyperlink>
    </w:p>
    <w:p w14:paraId="671E9315" w14:textId="77777777" w:rsidR="000E11AA" w:rsidRDefault="000E11AA">
      <w:pPr>
        <w:pBdr>
          <w:top w:val="nil"/>
          <w:left w:val="nil"/>
          <w:bottom w:val="nil"/>
          <w:right w:val="nil"/>
          <w:between w:val="nil"/>
        </w:pBdr>
        <w:spacing w:after="0" w:line="240" w:lineRule="auto"/>
        <w:ind w:left="851"/>
        <w:jc w:val="both"/>
        <w:rPr>
          <w:rFonts w:ascii="Times New Roman" w:eastAsia="Times New Roman" w:hAnsi="Times New Roman" w:cs="Times New Roman"/>
          <w:color w:val="0000FF"/>
          <w:sz w:val="24"/>
          <w:szCs w:val="24"/>
          <w:u w:val="single"/>
        </w:rPr>
      </w:pPr>
    </w:p>
    <w:p w14:paraId="1AFD881D" w14:textId="77777777" w:rsidR="000E11AA" w:rsidRDefault="00C20DB3">
      <w:pPr>
        <w:pBdr>
          <w:top w:val="nil"/>
          <w:left w:val="nil"/>
          <w:bottom w:val="nil"/>
          <w:right w:val="nil"/>
          <w:between w:val="nil"/>
        </w:pBdr>
        <w:spacing w:after="0" w:line="240" w:lineRule="auto"/>
        <w:ind w:left="851"/>
        <w:jc w:val="both"/>
        <w:rPr>
          <w:rFonts w:ascii="Times New Roman" w:eastAsia="Times New Roman" w:hAnsi="Times New Roman" w:cs="Times New Roman"/>
          <w:color w:val="0000FF"/>
          <w:sz w:val="24"/>
          <w:szCs w:val="24"/>
          <w:u w:val="single"/>
        </w:rPr>
      </w:pPr>
      <w:hyperlink r:id="rId10">
        <w:r w:rsidR="00867FED">
          <w:rPr>
            <w:rFonts w:ascii="Times New Roman" w:eastAsia="Times New Roman" w:hAnsi="Times New Roman" w:cs="Times New Roman"/>
            <w:color w:val="1155CC"/>
            <w:sz w:val="24"/>
            <w:szCs w:val="24"/>
            <w:u w:val="single"/>
          </w:rPr>
          <w:t>Data Set</w:t>
        </w:r>
      </w:hyperlink>
      <w:r w:rsidR="00867FED">
        <w:fldChar w:fldCharType="begin"/>
      </w:r>
      <w:r w:rsidR="00867FED">
        <w:instrText xml:space="preserve"> HYPERLINK "https://data.gov.in/catalog/monthly-department-wise-public-grievance-receipts-and-disposals?filters%5Bfield_catalog_reference%5D=6690037&amp;format=json&amp;offset=0&amp;limit=6&amp;sort%5Bcreated%5D=desc" </w:instrText>
      </w:r>
      <w:r w:rsidR="00867FED">
        <w:fldChar w:fldCharType="separate"/>
      </w:r>
    </w:p>
    <w:p w14:paraId="0B5B8134" w14:textId="77777777" w:rsidR="000E11AA" w:rsidRDefault="00867FED">
      <w:pPr>
        <w:pBdr>
          <w:top w:val="nil"/>
          <w:left w:val="nil"/>
          <w:bottom w:val="nil"/>
          <w:right w:val="nil"/>
          <w:between w:val="nil"/>
        </w:pBdr>
        <w:spacing w:after="0" w:line="240" w:lineRule="auto"/>
        <w:ind w:left="851"/>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color w:val="000000"/>
        </w:rPr>
        <w:object w:dxaOrig="1530" w:dyaOrig="990" w14:anchorId="0816A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8pt;height:49.8pt" o:ole="">
            <v:imagedata r:id="rId11" o:title=""/>
          </v:shape>
          <o:OLEObject Type="Embed" ProgID="Excel.SheetMacroEnabled.12" ShapeID="_x0000_i1025" DrawAspect="Icon" ObjectID="_1702041357" r:id="rId12"/>
        </w:object>
      </w:r>
    </w:p>
    <w:p w14:paraId="50785200" w14:textId="77777777" w:rsidR="000E11AA" w:rsidRDefault="000E11AA">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32EEA6FD" w14:textId="77777777" w:rsidR="000E11AA" w:rsidRDefault="00867FED">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have been consulted to present these results to the </w:t>
      </w:r>
      <w:r>
        <w:rPr>
          <w:rFonts w:ascii="Times New Roman" w:eastAsia="Times New Roman" w:hAnsi="Times New Roman" w:cs="Times New Roman"/>
          <w:b/>
          <w:sz w:val="24"/>
          <w:szCs w:val="24"/>
        </w:rPr>
        <w:t>Ministry of Public grievances and pensions</w:t>
      </w:r>
      <w:r>
        <w:rPr>
          <w:rFonts w:ascii="Times New Roman" w:eastAsia="Times New Roman" w:hAnsi="Times New Roman" w:cs="Times New Roman"/>
          <w:sz w:val="24"/>
          <w:szCs w:val="24"/>
        </w:rPr>
        <w:t>. With the given context, you need to create a dashboard using TABLEAU. (Use the concepts learned in the class).</w:t>
      </w:r>
    </w:p>
    <w:p w14:paraId="0888FB59" w14:textId="77777777" w:rsidR="000E11AA" w:rsidRDefault="000E11AA">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0A1F4B18" w14:textId="77777777" w:rsidR="000E11AA" w:rsidRDefault="000E11AA">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6D908F50" w14:textId="77777777" w:rsidR="000E11AA" w:rsidRDefault="000E11AA">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5DD6E7B9" w14:textId="77777777" w:rsidR="000E11AA" w:rsidRDefault="000E11AA">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18848132" w14:textId="77777777" w:rsidR="000E11AA" w:rsidRDefault="000E11AA">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2E5D1E9A" w14:textId="77777777" w:rsidR="000E11AA" w:rsidRDefault="000E11AA">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456BBFB4" w14:textId="77777777" w:rsidR="000E11AA" w:rsidRDefault="000E11AA">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51A63A5A" w14:textId="77777777" w:rsidR="000E11AA" w:rsidRDefault="000E11AA">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71195FFD" w14:textId="77777777" w:rsidR="000E11AA" w:rsidRDefault="000E11AA">
      <w:pPr>
        <w:spacing w:after="0" w:line="360" w:lineRule="auto"/>
        <w:jc w:val="both"/>
        <w:rPr>
          <w:rFonts w:ascii="Times New Roman" w:eastAsia="Times New Roman" w:hAnsi="Times New Roman" w:cs="Times New Roman"/>
          <w:b/>
          <w:sz w:val="28"/>
          <w:szCs w:val="28"/>
        </w:rPr>
      </w:pPr>
    </w:p>
    <w:p w14:paraId="7584702E" w14:textId="77777777" w:rsidR="000E11AA" w:rsidRDefault="000E11AA">
      <w:pPr>
        <w:spacing w:after="0" w:line="360" w:lineRule="auto"/>
        <w:ind w:firstLine="720"/>
        <w:jc w:val="both"/>
        <w:rPr>
          <w:rFonts w:ascii="Times New Roman" w:eastAsia="Times New Roman" w:hAnsi="Times New Roman" w:cs="Times New Roman"/>
          <w:b/>
          <w:sz w:val="28"/>
          <w:szCs w:val="28"/>
        </w:rPr>
      </w:pPr>
    </w:p>
    <w:p w14:paraId="74D09DE7" w14:textId="77777777" w:rsidR="000E11AA" w:rsidRDefault="00867FED">
      <w:pP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objectives include </w:t>
      </w:r>
    </w:p>
    <w:p w14:paraId="0246973D" w14:textId="77777777" w:rsidR="000E11AA" w:rsidRDefault="00867FED">
      <w:pPr>
        <w:spacing w:after="0" w:line="360" w:lineRule="auto"/>
        <w:ind w:left="13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Demonstrate the VISUALISATION CONTEXT</w:t>
      </w:r>
    </w:p>
    <w:p w14:paraId="6924BD6C" w14:textId="77777777" w:rsidR="000E11AA" w:rsidRDefault="00867FED">
      <w:pPr>
        <w:numPr>
          <w:ilvl w:val="0"/>
          <w:numId w:val="2"/>
        </w:numPr>
        <w:spacing w:after="0" w:line="360" w:lineRule="auto"/>
        <w:ind w:left="15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KNOW YOUR </w:t>
      </w:r>
      <w:proofErr w:type="gramStart"/>
      <w:r>
        <w:rPr>
          <w:rFonts w:ascii="Times New Roman" w:eastAsia="Times New Roman" w:hAnsi="Times New Roman" w:cs="Times New Roman"/>
          <w:b/>
          <w:sz w:val="24"/>
          <w:szCs w:val="24"/>
        </w:rPr>
        <w:t>AUDIENCE(</w:t>
      </w:r>
      <w:proofErr w:type="gramEnd"/>
      <w:r>
        <w:rPr>
          <w:rFonts w:ascii="Times New Roman" w:eastAsia="Times New Roman" w:hAnsi="Times New Roman" w:cs="Times New Roman"/>
          <w:b/>
          <w:sz w:val="24"/>
          <w:szCs w:val="24"/>
        </w:rPr>
        <w:t>First question is answered for you)</w:t>
      </w:r>
    </w:p>
    <w:p w14:paraId="4183D644" w14:textId="77777777" w:rsidR="000E11AA" w:rsidRDefault="00867FED">
      <w:pPr>
        <w:numPr>
          <w:ilvl w:val="0"/>
          <w:numId w:val="9"/>
        </w:numPr>
        <w:spacing w:after="0" w:line="360" w:lineRule="auto"/>
        <w:ind w:left="22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the primary groups or individuals to whom you’ll be communicating.</w:t>
      </w:r>
    </w:p>
    <w:p w14:paraId="79BFCD1C" w14:textId="77777777" w:rsidR="000E11AA" w:rsidRDefault="00867FED">
      <w:pPr>
        <w:spacing w:after="0" w:line="360" w:lineRule="auto"/>
        <w:ind w:left="229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Ministry of Public grievances and pensions</w:t>
      </w:r>
    </w:p>
    <w:p w14:paraId="4E2CA647" w14:textId="4DB75FDB" w:rsidR="000E11AA" w:rsidRDefault="00867FED">
      <w:pPr>
        <w:numPr>
          <w:ilvl w:val="0"/>
          <w:numId w:val="9"/>
        </w:numPr>
        <w:spacing w:after="0" w:line="360" w:lineRule="auto"/>
        <w:ind w:left="22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had to narrow that to a single person, who would that be?</w:t>
      </w:r>
    </w:p>
    <w:p w14:paraId="4631D57A" w14:textId="1A845EA3" w:rsidR="00BE4B7F" w:rsidRPr="00BE4B7F" w:rsidRDefault="00BE4B7F" w:rsidP="000B7F8E">
      <w:pPr>
        <w:pStyle w:val="ListParagraph"/>
        <w:spacing w:line="360" w:lineRule="auto"/>
        <w:ind w:left="2291"/>
        <w:jc w:val="both"/>
        <w:rPr>
          <w:b/>
          <w:bCs/>
          <w:color w:val="000000"/>
        </w:rPr>
      </w:pPr>
      <w:r w:rsidRPr="00BE4B7F">
        <w:rPr>
          <w:b/>
          <w:bCs/>
          <w:color w:val="000000"/>
        </w:rPr>
        <w:t xml:space="preserve">Govt of </w:t>
      </w:r>
      <w:r>
        <w:rPr>
          <w:b/>
          <w:bCs/>
          <w:color w:val="000000"/>
        </w:rPr>
        <w:t>Uttar Pradesh</w:t>
      </w:r>
      <w:r w:rsidRPr="00BE4B7F">
        <w:rPr>
          <w:b/>
          <w:bCs/>
          <w:color w:val="000000"/>
        </w:rPr>
        <w:t xml:space="preserve"> has highest number of pending cases by volume and they were able to resolve </w:t>
      </w:r>
      <w:r w:rsidR="000B7F8E">
        <w:rPr>
          <w:b/>
          <w:bCs/>
          <w:color w:val="000000"/>
        </w:rPr>
        <w:t>12.5</w:t>
      </w:r>
      <w:r w:rsidRPr="00BE4B7F">
        <w:rPr>
          <w:b/>
          <w:bCs/>
          <w:color w:val="000000"/>
        </w:rPr>
        <w:t>% of cases whereas in year 201</w:t>
      </w:r>
      <w:r w:rsidR="000B7F8E">
        <w:rPr>
          <w:b/>
          <w:bCs/>
          <w:color w:val="000000"/>
        </w:rPr>
        <w:t>6</w:t>
      </w:r>
      <w:r w:rsidRPr="00BE4B7F">
        <w:rPr>
          <w:b/>
          <w:bCs/>
          <w:color w:val="000000"/>
        </w:rPr>
        <w:t xml:space="preserve"> they could resolve on </w:t>
      </w:r>
      <w:r w:rsidR="000B7F8E">
        <w:rPr>
          <w:b/>
          <w:bCs/>
          <w:color w:val="000000"/>
        </w:rPr>
        <w:t>6.9</w:t>
      </w:r>
      <w:r w:rsidRPr="00BE4B7F">
        <w:rPr>
          <w:b/>
          <w:bCs/>
          <w:color w:val="000000"/>
        </w:rPr>
        <w:t>% of cases</w:t>
      </w:r>
    </w:p>
    <w:p w14:paraId="4408B907" w14:textId="2694EA2A" w:rsidR="002F34EC" w:rsidRDefault="00867FED" w:rsidP="002F34EC">
      <w:pPr>
        <w:numPr>
          <w:ilvl w:val="0"/>
          <w:numId w:val="9"/>
        </w:numPr>
        <w:spacing w:after="0" w:line="360" w:lineRule="auto"/>
        <w:ind w:left="22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does your audience care about?</w:t>
      </w:r>
    </w:p>
    <w:p w14:paraId="59B67213" w14:textId="77777777" w:rsidR="008E5F7E" w:rsidRDefault="002F34EC" w:rsidP="00B55B89">
      <w:pPr>
        <w:spacing w:after="0" w:line="360" w:lineRule="auto"/>
        <w:ind w:left="2160"/>
        <w:jc w:val="both"/>
        <w:rPr>
          <w:rFonts w:ascii="Times New Roman" w:eastAsia="Times New Roman" w:hAnsi="Times New Roman" w:cs="Times New Roman"/>
          <w:b/>
          <w:bCs/>
          <w:sz w:val="24"/>
          <w:szCs w:val="24"/>
        </w:rPr>
      </w:pPr>
      <w:r w:rsidRPr="002F34EC">
        <w:rPr>
          <w:rFonts w:ascii="Times New Roman" w:eastAsia="Times New Roman" w:hAnsi="Times New Roman" w:cs="Times New Roman"/>
          <w:b/>
          <w:bCs/>
          <w:sz w:val="24"/>
          <w:szCs w:val="24"/>
        </w:rPr>
        <w:t>The audience is concerned with addressing public grievances and pension schemes with the right people.</w:t>
      </w:r>
      <w:r w:rsidR="000B7F8E">
        <w:rPr>
          <w:rFonts w:ascii="Times New Roman" w:eastAsia="Times New Roman" w:hAnsi="Times New Roman" w:cs="Times New Roman"/>
          <w:b/>
          <w:bCs/>
          <w:sz w:val="24"/>
          <w:szCs w:val="24"/>
        </w:rPr>
        <w:t xml:space="preserve"> </w:t>
      </w:r>
      <w:r w:rsidR="000B7F8E" w:rsidRPr="000B7F8E">
        <w:rPr>
          <w:rFonts w:ascii="Times New Roman" w:eastAsia="Times New Roman" w:hAnsi="Times New Roman" w:cs="Times New Roman"/>
          <w:b/>
          <w:bCs/>
          <w:sz w:val="24"/>
          <w:szCs w:val="24"/>
        </w:rPr>
        <w:t xml:space="preserve">Identifying key issues, such as calculating and comparing the data of total receipts and total disposals to forecast the result, which is a summary of public grievances across departments and ways to improve public service delivery. </w:t>
      </w:r>
      <w:r w:rsidR="008E5F7E" w:rsidRPr="008E5F7E">
        <w:rPr>
          <w:rFonts w:ascii="Times New Roman" w:eastAsia="Times New Roman" w:hAnsi="Times New Roman" w:cs="Times New Roman"/>
          <w:b/>
          <w:bCs/>
          <w:sz w:val="24"/>
          <w:szCs w:val="24"/>
        </w:rPr>
        <w:t xml:space="preserve">The top ten underperformers who need to improve their grievance resolution rate, as well as the year-over-year trend of whether organisations are improving their resolution rate or not, must also be known. The audience should also be aware of whether public trust is increasing or decreasing as the number of grievances increases over the course of the </w:t>
      </w:r>
      <w:r w:rsidR="008E5F7E">
        <w:rPr>
          <w:rFonts w:ascii="Times New Roman" w:eastAsia="Times New Roman" w:hAnsi="Times New Roman" w:cs="Times New Roman"/>
          <w:b/>
          <w:bCs/>
          <w:sz w:val="24"/>
          <w:szCs w:val="24"/>
        </w:rPr>
        <w:t>year.</w:t>
      </w:r>
    </w:p>
    <w:p w14:paraId="788C6A55" w14:textId="77777777" w:rsidR="008E5F7E" w:rsidRDefault="008E5F7E" w:rsidP="008E5F7E">
      <w:pPr>
        <w:spacing w:after="0" w:line="360" w:lineRule="auto"/>
        <w:ind w:left="2290"/>
        <w:jc w:val="both"/>
        <w:rPr>
          <w:rFonts w:ascii="Times New Roman" w:eastAsia="Times New Roman" w:hAnsi="Times New Roman" w:cs="Times New Roman"/>
          <w:b/>
          <w:bCs/>
          <w:sz w:val="24"/>
          <w:szCs w:val="24"/>
        </w:rPr>
      </w:pPr>
    </w:p>
    <w:p w14:paraId="235BBA8E" w14:textId="469673E4" w:rsidR="000E11AA" w:rsidRPr="008E5F7E" w:rsidRDefault="00867FED" w:rsidP="008E5F7E">
      <w:pPr>
        <w:pStyle w:val="ListParagraph"/>
        <w:numPr>
          <w:ilvl w:val="0"/>
          <w:numId w:val="9"/>
        </w:numPr>
        <w:spacing w:after="0" w:line="360" w:lineRule="auto"/>
        <w:jc w:val="both"/>
        <w:rPr>
          <w:rFonts w:ascii="Times New Roman" w:eastAsia="Times New Roman" w:hAnsi="Times New Roman" w:cs="Times New Roman"/>
          <w:color w:val="000000"/>
          <w:sz w:val="24"/>
          <w:szCs w:val="24"/>
        </w:rPr>
      </w:pPr>
      <w:r w:rsidRPr="008E5F7E">
        <w:rPr>
          <w:rFonts w:ascii="Times New Roman" w:eastAsia="Times New Roman" w:hAnsi="Times New Roman" w:cs="Times New Roman"/>
          <w:color w:val="000000"/>
          <w:sz w:val="24"/>
          <w:szCs w:val="24"/>
        </w:rPr>
        <w:t>What action does your audience need to take?</w:t>
      </w:r>
    </w:p>
    <w:p w14:paraId="5FB7F472" w14:textId="77777777" w:rsidR="006064B8" w:rsidRPr="006064B8" w:rsidRDefault="006064B8" w:rsidP="006064B8">
      <w:pPr>
        <w:spacing w:after="0" w:line="360" w:lineRule="auto"/>
        <w:ind w:left="2290"/>
        <w:jc w:val="both"/>
        <w:rPr>
          <w:rFonts w:ascii="Times New Roman" w:eastAsia="Times New Roman" w:hAnsi="Times New Roman" w:cs="Times New Roman"/>
          <w:b/>
          <w:bCs/>
          <w:color w:val="000000"/>
          <w:sz w:val="24"/>
          <w:szCs w:val="24"/>
        </w:rPr>
      </w:pPr>
      <w:r w:rsidRPr="006064B8">
        <w:rPr>
          <w:rFonts w:ascii="Times New Roman" w:eastAsia="Times New Roman" w:hAnsi="Times New Roman" w:cs="Times New Roman"/>
          <w:b/>
          <w:bCs/>
          <w:color w:val="000000"/>
          <w:sz w:val="24"/>
          <w:szCs w:val="24"/>
        </w:rPr>
        <w:t>The audience must concentrate on</w:t>
      </w:r>
    </w:p>
    <w:p w14:paraId="2F29A709" w14:textId="77777777" w:rsidR="006064B8" w:rsidRPr="006064B8" w:rsidRDefault="006064B8" w:rsidP="006064B8">
      <w:pPr>
        <w:spacing w:after="0" w:line="360" w:lineRule="auto"/>
        <w:ind w:left="2290"/>
        <w:jc w:val="both"/>
        <w:rPr>
          <w:rFonts w:ascii="Times New Roman" w:eastAsia="Times New Roman" w:hAnsi="Times New Roman" w:cs="Times New Roman"/>
          <w:b/>
          <w:bCs/>
          <w:color w:val="000000"/>
          <w:sz w:val="24"/>
          <w:szCs w:val="24"/>
        </w:rPr>
      </w:pPr>
      <w:proofErr w:type="spellStart"/>
      <w:r w:rsidRPr="006064B8">
        <w:rPr>
          <w:rFonts w:ascii="Times New Roman" w:eastAsia="Times New Roman" w:hAnsi="Times New Roman" w:cs="Times New Roman"/>
          <w:b/>
          <w:bCs/>
          <w:color w:val="000000"/>
          <w:sz w:val="24"/>
          <w:szCs w:val="24"/>
        </w:rPr>
        <w:t>i</w:t>
      </w:r>
      <w:proofErr w:type="spellEnd"/>
      <w:r w:rsidRPr="006064B8">
        <w:rPr>
          <w:rFonts w:ascii="Times New Roman" w:eastAsia="Times New Roman" w:hAnsi="Times New Roman" w:cs="Times New Roman"/>
          <w:b/>
          <w:bCs/>
          <w:color w:val="000000"/>
          <w:sz w:val="24"/>
          <w:szCs w:val="24"/>
        </w:rPr>
        <w:t>. People who had a successful outcome in the Grievance Resolution when compared to previous policies.</w:t>
      </w:r>
    </w:p>
    <w:p w14:paraId="6BF9D424" w14:textId="77777777" w:rsidR="006064B8" w:rsidRPr="006064B8" w:rsidRDefault="006064B8" w:rsidP="006064B8">
      <w:pPr>
        <w:spacing w:after="0" w:line="360" w:lineRule="auto"/>
        <w:ind w:left="2290"/>
        <w:jc w:val="both"/>
        <w:rPr>
          <w:rFonts w:ascii="Times New Roman" w:eastAsia="Times New Roman" w:hAnsi="Times New Roman" w:cs="Times New Roman"/>
          <w:b/>
          <w:bCs/>
          <w:color w:val="000000"/>
          <w:sz w:val="24"/>
          <w:szCs w:val="24"/>
        </w:rPr>
      </w:pPr>
      <w:r w:rsidRPr="006064B8">
        <w:rPr>
          <w:rFonts w:ascii="Times New Roman" w:eastAsia="Times New Roman" w:hAnsi="Times New Roman" w:cs="Times New Roman"/>
          <w:b/>
          <w:bCs/>
          <w:color w:val="000000"/>
          <w:sz w:val="24"/>
          <w:szCs w:val="24"/>
        </w:rPr>
        <w:t>ii. The audience must monitor the resolution of public grievances in accordance with new policy guidelines.</w:t>
      </w:r>
    </w:p>
    <w:p w14:paraId="2A6C01E0" w14:textId="42A8995C" w:rsidR="006064B8" w:rsidRDefault="006064B8" w:rsidP="006064B8">
      <w:pPr>
        <w:spacing w:after="0" w:line="360" w:lineRule="auto"/>
        <w:ind w:left="2290"/>
        <w:jc w:val="both"/>
        <w:rPr>
          <w:rFonts w:ascii="Times New Roman" w:eastAsia="Times New Roman" w:hAnsi="Times New Roman" w:cs="Times New Roman"/>
          <w:b/>
          <w:bCs/>
          <w:color w:val="000000"/>
          <w:sz w:val="24"/>
          <w:szCs w:val="24"/>
        </w:rPr>
      </w:pPr>
      <w:r w:rsidRPr="006064B8">
        <w:rPr>
          <w:rFonts w:ascii="Times New Roman" w:eastAsia="Times New Roman" w:hAnsi="Times New Roman" w:cs="Times New Roman"/>
          <w:b/>
          <w:bCs/>
          <w:color w:val="000000"/>
          <w:sz w:val="24"/>
          <w:szCs w:val="24"/>
        </w:rPr>
        <w:t xml:space="preserve">iii. People over the age of 60 are receiving </w:t>
      </w:r>
      <w:r>
        <w:rPr>
          <w:rFonts w:ascii="Times New Roman" w:eastAsia="Times New Roman" w:hAnsi="Times New Roman" w:cs="Times New Roman"/>
          <w:b/>
          <w:bCs/>
          <w:color w:val="000000"/>
          <w:sz w:val="24"/>
          <w:szCs w:val="24"/>
        </w:rPr>
        <w:t xml:space="preserve">decisions about their </w:t>
      </w:r>
      <w:r w:rsidRPr="006064B8">
        <w:rPr>
          <w:rFonts w:ascii="Times New Roman" w:eastAsia="Times New Roman" w:hAnsi="Times New Roman" w:cs="Times New Roman"/>
          <w:b/>
          <w:bCs/>
          <w:color w:val="000000"/>
          <w:sz w:val="24"/>
          <w:szCs w:val="24"/>
        </w:rPr>
        <w:t>pension.</w:t>
      </w:r>
    </w:p>
    <w:p w14:paraId="591042AD" w14:textId="2D5199B5" w:rsidR="00A85FE9" w:rsidRDefault="00A85FE9" w:rsidP="006064B8">
      <w:pPr>
        <w:spacing w:after="0" w:line="360" w:lineRule="auto"/>
        <w:ind w:left="2290"/>
        <w:jc w:val="both"/>
        <w:rPr>
          <w:b/>
          <w:bCs/>
        </w:rPr>
      </w:pPr>
      <w:r>
        <w:rPr>
          <w:rFonts w:ascii="Times New Roman" w:eastAsia="Times New Roman" w:hAnsi="Times New Roman" w:cs="Times New Roman"/>
          <w:b/>
          <w:bCs/>
          <w:color w:val="000000"/>
          <w:sz w:val="24"/>
          <w:szCs w:val="24"/>
        </w:rPr>
        <w:t xml:space="preserve">iv. Provide </w:t>
      </w:r>
      <w:r w:rsidRPr="00A85FE9">
        <w:rPr>
          <w:rFonts w:ascii="Times New Roman" w:eastAsia="Times New Roman" w:hAnsi="Times New Roman" w:cs="Times New Roman"/>
          <w:b/>
          <w:bCs/>
          <w:color w:val="000000"/>
          <w:sz w:val="24"/>
          <w:szCs w:val="24"/>
        </w:rPr>
        <w:t>proper Policy guidelines</w:t>
      </w:r>
    </w:p>
    <w:p w14:paraId="2E826ED3" w14:textId="77777777" w:rsidR="00A85FE9" w:rsidRPr="006064B8" w:rsidRDefault="00A85FE9" w:rsidP="006064B8">
      <w:pPr>
        <w:spacing w:after="0" w:line="360" w:lineRule="auto"/>
        <w:ind w:left="2290"/>
        <w:jc w:val="both"/>
        <w:rPr>
          <w:rFonts w:ascii="Times New Roman" w:eastAsia="Times New Roman" w:hAnsi="Times New Roman" w:cs="Times New Roman"/>
          <w:b/>
          <w:bCs/>
          <w:color w:val="000000"/>
          <w:sz w:val="24"/>
          <w:szCs w:val="24"/>
        </w:rPr>
      </w:pPr>
    </w:p>
    <w:p w14:paraId="5023858D" w14:textId="3C8E12A4" w:rsidR="00664D61" w:rsidRDefault="00867FED" w:rsidP="00664D61">
      <w:pPr>
        <w:numPr>
          <w:ilvl w:val="0"/>
          <w:numId w:val="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at stake? What is the benefit if the audience acts in the way you want them to? What are the risks if they don’t?</w:t>
      </w:r>
    </w:p>
    <w:p w14:paraId="316DDF37" w14:textId="6F724A1D" w:rsidR="00941CD1" w:rsidRPr="00941CD1" w:rsidRDefault="00941CD1" w:rsidP="00941CD1">
      <w:pPr>
        <w:spacing w:after="0" w:line="360" w:lineRule="auto"/>
        <w:ind w:left="2291"/>
        <w:jc w:val="both"/>
        <w:rPr>
          <w:rFonts w:ascii="Times New Roman" w:eastAsia="Times New Roman" w:hAnsi="Times New Roman" w:cs="Times New Roman"/>
          <w:b/>
          <w:bCs/>
          <w:color w:val="000000"/>
          <w:sz w:val="24"/>
          <w:szCs w:val="24"/>
        </w:rPr>
      </w:pPr>
      <w:r w:rsidRPr="00941CD1">
        <w:rPr>
          <w:rFonts w:ascii="Times New Roman" w:eastAsia="Times New Roman" w:hAnsi="Times New Roman" w:cs="Times New Roman"/>
          <w:b/>
          <w:bCs/>
          <w:color w:val="000000"/>
          <w:sz w:val="24"/>
          <w:szCs w:val="24"/>
        </w:rPr>
        <w:t>The reputation of department, its credibility is on stake every time.</w:t>
      </w:r>
      <w:r>
        <w:rPr>
          <w:rFonts w:ascii="Times New Roman" w:eastAsia="Times New Roman" w:hAnsi="Times New Roman" w:cs="Times New Roman"/>
          <w:b/>
          <w:bCs/>
          <w:color w:val="000000"/>
          <w:sz w:val="24"/>
          <w:szCs w:val="24"/>
        </w:rPr>
        <w:t xml:space="preserve"> </w:t>
      </w:r>
    </w:p>
    <w:p w14:paraId="7B06721A" w14:textId="657ED495" w:rsidR="00664D61" w:rsidRDefault="00941CD1" w:rsidP="00664D61">
      <w:pPr>
        <w:spacing w:after="0" w:line="360" w:lineRule="auto"/>
        <w:ind w:left="2291"/>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664D61" w:rsidRPr="00664D61">
        <w:rPr>
          <w:rFonts w:ascii="Times New Roman" w:eastAsia="Times New Roman" w:hAnsi="Times New Roman" w:cs="Times New Roman"/>
          <w:b/>
          <w:bCs/>
          <w:color w:val="000000"/>
          <w:sz w:val="24"/>
          <w:szCs w:val="24"/>
        </w:rPr>
        <w:t xml:space="preserve">Engaging an audience successfully increases participation, improves learning, and increases satisfaction. Audiences who are engaged share their experiences on feedback forum. They become brand ambassadors, spreading the </w:t>
      </w:r>
      <w:r w:rsidR="00664D61" w:rsidRPr="00664D61">
        <w:rPr>
          <w:rFonts w:ascii="Times New Roman" w:eastAsia="Times New Roman" w:hAnsi="Times New Roman" w:cs="Times New Roman"/>
          <w:b/>
          <w:bCs/>
          <w:color w:val="000000"/>
          <w:sz w:val="24"/>
          <w:szCs w:val="24"/>
        </w:rPr>
        <w:lastRenderedPageBreak/>
        <w:t>word about your services and policies and generating referrals and interest in future events.</w:t>
      </w:r>
    </w:p>
    <w:p w14:paraId="123FD410" w14:textId="77777777" w:rsidR="00603706" w:rsidRPr="00603706" w:rsidRDefault="005D65A3" w:rsidP="00603706">
      <w:pPr>
        <w:spacing w:after="0" w:line="360" w:lineRule="auto"/>
        <w:ind w:left="2291"/>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603706" w:rsidRPr="00603706">
        <w:rPr>
          <w:rFonts w:ascii="Times New Roman" w:eastAsia="Times New Roman" w:hAnsi="Times New Roman" w:cs="Times New Roman"/>
          <w:b/>
          <w:bCs/>
          <w:color w:val="000000"/>
          <w:sz w:val="24"/>
          <w:szCs w:val="24"/>
        </w:rPr>
        <w:t>If it is not possible to engage the audience, departments tend to fall quickly. The department will not gain a thorough understanding of its services. Because the audience is not fully engaged, they will be unable to provide feedback or suggestions for improvement.</w:t>
      </w:r>
    </w:p>
    <w:p w14:paraId="4DAE4D78" w14:textId="35B7193E" w:rsidR="005D65A3" w:rsidRDefault="00603706" w:rsidP="00603706">
      <w:pPr>
        <w:spacing w:after="0" w:line="360" w:lineRule="auto"/>
        <w:ind w:left="2291"/>
        <w:jc w:val="both"/>
        <w:rPr>
          <w:rFonts w:ascii="Times New Roman" w:eastAsia="Times New Roman" w:hAnsi="Times New Roman" w:cs="Times New Roman"/>
          <w:b/>
          <w:bCs/>
          <w:color w:val="000000"/>
          <w:sz w:val="24"/>
          <w:szCs w:val="24"/>
        </w:rPr>
      </w:pPr>
      <w:r w:rsidRPr="00603706">
        <w:rPr>
          <w:rFonts w:ascii="Times New Roman" w:eastAsia="Times New Roman" w:hAnsi="Times New Roman" w:cs="Times New Roman"/>
          <w:b/>
          <w:bCs/>
          <w:color w:val="000000"/>
          <w:sz w:val="24"/>
          <w:szCs w:val="24"/>
        </w:rPr>
        <w:t>As a result, the department will be in an ideal state of non-improvement, and the department's reputation will gradually deteriorate as a result.</w:t>
      </w:r>
    </w:p>
    <w:p w14:paraId="4852F32F" w14:textId="77777777" w:rsidR="000E11AA" w:rsidRDefault="00867FED">
      <w:pPr>
        <w:pStyle w:val="Heading2"/>
        <w:numPr>
          <w:ilvl w:val="0"/>
          <w:numId w:val="2"/>
        </w:numPr>
        <w:spacing w:before="0" w:after="0" w:line="360" w:lineRule="auto"/>
        <w:ind w:left="1570"/>
        <w:jc w:val="both"/>
        <w:rPr>
          <w:rFonts w:ascii="Times New Roman" w:eastAsia="Times New Roman" w:hAnsi="Times New Roman" w:cs="Times New Roman"/>
          <w:sz w:val="24"/>
          <w:szCs w:val="24"/>
        </w:rPr>
      </w:pPr>
      <w:bookmarkStart w:id="0" w:name="_heading=h.ev3vrzz3kskv" w:colFirst="0" w:colLast="0"/>
      <w:bookmarkEnd w:id="0"/>
      <w:r>
        <w:rPr>
          <w:rFonts w:ascii="Times New Roman" w:eastAsia="Times New Roman" w:hAnsi="Times New Roman" w:cs="Times New Roman"/>
          <w:sz w:val="24"/>
          <w:szCs w:val="24"/>
        </w:rPr>
        <w:t>WHAT?</w:t>
      </w:r>
    </w:p>
    <w:p w14:paraId="31482E9D" w14:textId="66E2C777" w:rsidR="000E11AA" w:rsidRDefault="00867FED">
      <w:pPr>
        <w:numPr>
          <w:ilvl w:val="0"/>
          <w:numId w:val="1"/>
        </w:numPr>
        <w:spacing w:after="0" w:line="360" w:lineRule="auto"/>
        <w:ind w:left="22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that you are trying to communicate? What questions are you trying to answer/display in your visualizations? Write these as specific questions. You need to come up with 3 questions at least, each of which will be answered using one Viz.</w:t>
      </w:r>
    </w:p>
    <w:p w14:paraId="05D5C3E2" w14:textId="12C48754" w:rsidR="000304E5" w:rsidRPr="000304E5" w:rsidRDefault="000304E5" w:rsidP="000304E5">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Three </w:t>
      </w:r>
      <w:proofErr w:type="gramStart"/>
      <w:r>
        <w:rPr>
          <w:rFonts w:ascii="Times New Roman" w:eastAsia="Times New Roman" w:hAnsi="Times New Roman" w:cs="Times New Roman"/>
          <w:color w:val="000000"/>
          <w:sz w:val="24"/>
          <w:szCs w:val="24"/>
        </w:rPr>
        <w:t>Questions :</w:t>
      </w:r>
      <w:proofErr w:type="gramEnd"/>
      <w:r>
        <w:rPr>
          <w:rFonts w:ascii="Times New Roman" w:eastAsia="Times New Roman" w:hAnsi="Times New Roman" w:cs="Times New Roman"/>
          <w:color w:val="000000"/>
          <w:sz w:val="24"/>
          <w:szCs w:val="24"/>
        </w:rPr>
        <w:t xml:space="preserve">  </w:t>
      </w:r>
    </w:p>
    <w:p w14:paraId="15919240" w14:textId="08ED0FF4" w:rsidR="000304E5" w:rsidRPr="00C20DB3" w:rsidRDefault="00C4483E" w:rsidP="00C4483E">
      <w:pPr>
        <w:spacing w:line="360" w:lineRule="auto"/>
        <w:ind w:left="3371"/>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Q1. </w:t>
      </w:r>
      <w:r w:rsidR="000304E5" w:rsidRPr="00C20DB3">
        <w:rPr>
          <w:rFonts w:ascii="Times New Roman" w:eastAsia="Times New Roman" w:hAnsi="Times New Roman" w:cs="Times New Roman"/>
          <w:b/>
          <w:bCs/>
          <w:color w:val="000000"/>
          <w:sz w:val="24"/>
          <w:szCs w:val="24"/>
        </w:rPr>
        <w:t>What are the top ten departments with highest number of pending cases?</w:t>
      </w:r>
    </w:p>
    <w:p w14:paraId="5995BFBC" w14:textId="77777777" w:rsidR="000304E5" w:rsidRDefault="000304E5" w:rsidP="000304E5">
      <w:pPr>
        <w:pStyle w:val="ListParagraph"/>
        <w:spacing w:line="360" w:lineRule="auto"/>
        <w:ind w:left="3731"/>
        <w:jc w:val="both"/>
        <w:rPr>
          <w:rFonts w:ascii="Times New Roman" w:eastAsia="Times New Roman" w:hAnsi="Times New Roman" w:cs="Times New Roman"/>
          <w:color w:val="000000"/>
          <w:sz w:val="24"/>
          <w:szCs w:val="24"/>
        </w:rPr>
      </w:pPr>
    </w:p>
    <w:p w14:paraId="639AAB33" w14:textId="63E06C06" w:rsidR="000304E5" w:rsidRDefault="000304E5" w:rsidP="000304E5">
      <w:pPr>
        <w:spacing w:line="360" w:lineRule="auto"/>
        <w:jc w:val="both"/>
        <w:rPr>
          <w:rFonts w:ascii="Times New Roman" w:eastAsia="Times New Roman" w:hAnsi="Times New Roman" w:cs="Times New Roman"/>
          <w:color w:val="000000"/>
          <w:sz w:val="24"/>
          <w:szCs w:val="24"/>
        </w:rPr>
      </w:pPr>
      <w:r w:rsidRPr="000304E5">
        <w:rPr>
          <w:rFonts w:ascii="Times New Roman" w:eastAsia="Times New Roman" w:hAnsi="Times New Roman" w:cs="Times New Roman"/>
          <w:color w:val="000000"/>
          <w:sz w:val="24"/>
          <w:szCs w:val="24"/>
        </w:rPr>
        <w:lastRenderedPageBreak/>
        <w:t xml:space="preserve">                                </w:t>
      </w:r>
      <w:r w:rsidRPr="000304E5">
        <w:rPr>
          <w:rFonts w:ascii="Times New Roman" w:eastAsia="Times New Roman" w:hAnsi="Times New Roman" w:cs="Times New Roman"/>
          <w:noProof/>
          <w:color w:val="000000"/>
          <w:sz w:val="24"/>
          <w:szCs w:val="24"/>
        </w:rPr>
        <w:drawing>
          <wp:inline distT="0" distB="0" distL="0" distR="0" wp14:anchorId="022443A9" wp14:editId="38AC4617">
            <wp:extent cx="6514465" cy="534060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62799" cy="5380229"/>
                    </a:xfrm>
                    <a:prstGeom prst="rect">
                      <a:avLst/>
                    </a:prstGeom>
                  </pic:spPr>
                </pic:pic>
              </a:graphicData>
            </a:graphic>
          </wp:inline>
        </w:drawing>
      </w:r>
    </w:p>
    <w:p w14:paraId="339CFBA5" w14:textId="77777777" w:rsidR="00C20DB3" w:rsidRDefault="00C20DB3" w:rsidP="000304E5">
      <w:pPr>
        <w:spacing w:line="360" w:lineRule="auto"/>
        <w:jc w:val="both"/>
        <w:rPr>
          <w:rFonts w:ascii="Times New Roman" w:eastAsia="Times New Roman" w:hAnsi="Times New Roman" w:cs="Times New Roman"/>
          <w:color w:val="000000"/>
          <w:sz w:val="24"/>
          <w:szCs w:val="24"/>
        </w:rPr>
      </w:pPr>
    </w:p>
    <w:p w14:paraId="05632B0D" w14:textId="286EBE23" w:rsidR="00B55B89" w:rsidRDefault="00AF7F64" w:rsidP="000304E5">
      <w:pPr>
        <w:spacing w:line="360" w:lineRule="auto"/>
        <w:jc w:val="both"/>
        <w:rPr>
          <w:rFonts w:ascii="Times New Roman" w:eastAsia="Times New Roman" w:hAnsi="Times New Roman" w:cs="Times New Roman"/>
          <w:b/>
          <w:bCs/>
          <w:color w:val="000000"/>
          <w:sz w:val="24"/>
          <w:szCs w:val="24"/>
        </w:rPr>
      </w:pPr>
      <w:r w:rsidRPr="00AF7F64">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14:anchorId="7895CF83" wp14:editId="2B1685A0">
            <wp:simplePos x="0" y="0"/>
            <wp:positionH relativeFrom="margin">
              <wp:align>left</wp:align>
            </wp:positionH>
            <wp:positionV relativeFrom="paragraph">
              <wp:posOffset>624840</wp:posOffset>
            </wp:positionV>
            <wp:extent cx="6789420" cy="29476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89420" cy="2947670"/>
                    </a:xfrm>
                    <a:prstGeom prst="rect">
                      <a:avLst/>
                    </a:prstGeom>
                  </pic:spPr>
                </pic:pic>
              </a:graphicData>
            </a:graphic>
            <wp14:sizeRelH relativeFrom="margin">
              <wp14:pctWidth>0</wp14:pctWidth>
            </wp14:sizeRelH>
          </wp:anchor>
        </w:drawing>
      </w:r>
      <w:r w:rsidR="00B55B89">
        <w:rPr>
          <w:rFonts w:ascii="Times New Roman" w:eastAsia="Times New Roman" w:hAnsi="Times New Roman" w:cs="Times New Roman"/>
          <w:color w:val="000000"/>
          <w:sz w:val="24"/>
          <w:szCs w:val="24"/>
        </w:rPr>
        <w:t xml:space="preserve">                                    </w:t>
      </w:r>
      <w:r w:rsidR="00C4483E">
        <w:rPr>
          <w:rFonts w:ascii="Times New Roman" w:eastAsia="Times New Roman" w:hAnsi="Times New Roman" w:cs="Times New Roman"/>
          <w:color w:val="000000"/>
          <w:sz w:val="24"/>
          <w:szCs w:val="24"/>
        </w:rPr>
        <w:t>Q2.</w:t>
      </w:r>
      <w:r w:rsidR="00B55B89">
        <w:rPr>
          <w:rFonts w:ascii="Times New Roman" w:eastAsia="Times New Roman" w:hAnsi="Times New Roman" w:cs="Times New Roman"/>
          <w:color w:val="000000"/>
          <w:sz w:val="24"/>
          <w:szCs w:val="24"/>
        </w:rPr>
        <w:t xml:space="preserve"> </w:t>
      </w:r>
      <w:r w:rsidR="00B55B89" w:rsidRPr="00C20DB3">
        <w:rPr>
          <w:rFonts w:ascii="Times New Roman" w:eastAsia="Times New Roman" w:hAnsi="Times New Roman" w:cs="Times New Roman"/>
          <w:b/>
          <w:bCs/>
          <w:color w:val="000000"/>
          <w:sz w:val="24"/>
          <w:szCs w:val="24"/>
        </w:rPr>
        <w:t xml:space="preserve">What is the </w:t>
      </w:r>
      <w:r w:rsidRPr="00C20DB3">
        <w:rPr>
          <w:rFonts w:ascii="Times New Roman" w:eastAsia="Times New Roman" w:hAnsi="Times New Roman" w:cs="Times New Roman"/>
          <w:b/>
          <w:bCs/>
          <w:color w:val="000000"/>
          <w:sz w:val="24"/>
          <w:szCs w:val="24"/>
        </w:rPr>
        <w:t xml:space="preserve">year-on-year and month-on-month </w:t>
      </w:r>
      <w:r w:rsidR="00B55B89" w:rsidRPr="00C20DB3">
        <w:rPr>
          <w:rFonts w:ascii="Times New Roman" w:eastAsia="Times New Roman" w:hAnsi="Times New Roman" w:cs="Times New Roman"/>
          <w:b/>
          <w:bCs/>
          <w:color w:val="000000"/>
          <w:sz w:val="24"/>
          <w:szCs w:val="24"/>
        </w:rPr>
        <w:t xml:space="preserve">trend </w:t>
      </w:r>
      <w:r w:rsidRPr="00C20DB3">
        <w:rPr>
          <w:rFonts w:ascii="Times New Roman" w:eastAsia="Times New Roman" w:hAnsi="Times New Roman" w:cs="Times New Roman"/>
          <w:b/>
          <w:bCs/>
          <w:color w:val="000000"/>
          <w:sz w:val="24"/>
          <w:szCs w:val="24"/>
        </w:rPr>
        <w:t xml:space="preserve">for receipts, disposals and pending </w:t>
      </w:r>
      <w:proofErr w:type="gramStart"/>
      <w:r w:rsidRPr="00C20DB3">
        <w:rPr>
          <w:rFonts w:ascii="Times New Roman" w:eastAsia="Times New Roman" w:hAnsi="Times New Roman" w:cs="Times New Roman"/>
          <w:b/>
          <w:bCs/>
          <w:color w:val="000000"/>
          <w:sz w:val="24"/>
          <w:szCs w:val="24"/>
        </w:rPr>
        <w:t>cases.</w:t>
      </w:r>
      <w:proofErr w:type="gramEnd"/>
    </w:p>
    <w:p w14:paraId="3B810C59" w14:textId="77777777" w:rsidR="00C20DB3" w:rsidRPr="00C20DB3" w:rsidRDefault="00C20DB3" w:rsidP="000304E5">
      <w:pPr>
        <w:spacing w:line="360" w:lineRule="auto"/>
        <w:jc w:val="both"/>
        <w:rPr>
          <w:rFonts w:ascii="Times New Roman" w:eastAsia="Times New Roman" w:hAnsi="Times New Roman" w:cs="Times New Roman"/>
          <w:b/>
          <w:bCs/>
          <w:color w:val="000000"/>
          <w:sz w:val="24"/>
          <w:szCs w:val="24"/>
        </w:rPr>
      </w:pPr>
    </w:p>
    <w:p w14:paraId="11A8D3CB" w14:textId="13E3792D" w:rsidR="00AF7F64" w:rsidRDefault="00AF7F64" w:rsidP="000304E5">
      <w:pPr>
        <w:spacing w:line="360" w:lineRule="auto"/>
        <w:jc w:val="both"/>
        <w:rPr>
          <w:rFonts w:ascii="Times New Roman" w:eastAsia="Times New Roman" w:hAnsi="Times New Roman" w:cs="Times New Roman"/>
          <w:color w:val="000000"/>
          <w:sz w:val="24"/>
          <w:szCs w:val="24"/>
        </w:rPr>
      </w:pPr>
    </w:p>
    <w:p w14:paraId="503AF888" w14:textId="77777777" w:rsidR="00AF7F64" w:rsidRPr="00AF7F64" w:rsidRDefault="00AF7F64" w:rsidP="00AF7F64">
      <w:pPr>
        <w:rPr>
          <w:rFonts w:ascii="Times New Roman" w:eastAsia="Times New Roman" w:hAnsi="Times New Roman" w:cs="Times New Roman"/>
          <w:sz w:val="24"/>
          <w:szCs w:val="24"/>
        </w:rPr>
      </w:pPr>
    </w:p>
    <w:p w14:paraId="7540DEB1" w14:textId="604FBC6E" w:rsidR="00AF7F64" w:rsidRDefault="00C4483E" w:rsidP="00C4483E">
      <w:pPr>
        <w:pStyle w:val="ListParagraph"/>
        <w:ind w:left="157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Q3. </w:t>
      </w:r>
      <w:r w:rsidR="00AF7F64" w:rsidRPr="00C20DB3">
        <w:rPr>
          <w:rFonts w:ascii="Times New Roman" w:eastAsia="Times New Roman" w:hAnsi="Times New Roman" w:cs="Times New Roman"/>
          <w:b/>
          <w:bCs/>
          <w:sz w:val="24"/>
          <w:szCs w:val="24"/>
        </w:rPr>
        <w:t xml:space="preserve">What is Rate of Resolution of cases </w:t>
      </w:r>
      <w:r w:rsidR="00C01C89" w:rsidRPr="00C20DB3">
        <w:rPr>
          <w:rFonts w:ascii="Times New Roman" w:eastAsia="Times New Roman" w:hAnsi="Times New Roman" w:cs="Times New Roman"/>
          <w:b/>
          <w:bCs/>
          <w:sz w:val="24"/>
          <w:szCs w:val="24"/>
        </w:rPr>
        <w:t xml:space="preserve">year-on-year and month-on-month </w:t>
      </w:r>
      <w:proofErr w:type="gramStart"/>
      <w:r w:rsidR="00C01C89" w:rsidRPr="00C20DB3">
        <w:rPr>
          <w:rFonts w:ascii="Times New Roman" w:eastAsia="Times New Roman" w:hAnsi="Times New Roman" w:cs="Times New Roman"/>
          <w:b/>
          <w:bCs/>
          <w:sz w:val="24"/>
          <w:szCs w:val="24"/>
        </w:rPr>
        <w:t>basis</w:t>
      </w:r>
      <w:r w:rsidR="00AF7F64" w:rsidRPr="00C20DB3">
        <w:rPr>
          <w:rFonts w:ascii="Times New Roman" w:eastAsia="Times New Roman" w:hAnsi="Times New Roman" w:cs="Times New Roman"/>
          <w:b/>
          <w:bCs/>
          <w:sz w:val="24"/>
          <w:szCs w:val="24"/>
        </w:rPr>
        <w:t>(</w:t>
      </w:r>
      <w:proofErr w:type="spellStart"/>
      <w:proofErr w:type="gramEnd"/>
      <w:r w:rsidR="00AF7F64" w:rsidRPr="00C20DB3">
        <w:rPr>
          <w:rFonts w:ascii="Times New Roman" w:eastAsia="Times New Roman" w:hAnsi="Times New Roman" w:cs="Times New Roman"/>
          <w:b/>
          <w:bCs/>
          <w:sz w:val="24"/>
          <w:szCs w:val="24"/>
        </w:rPr>
        <w:t>Reponse</w:t>
      </w:r>
      <w:proofErr w:type="spellEnd"/>
      <w:r w:rsidR="00AF7F64" w:rsidRPr="00C20DB3">
        <w:rPr>
          <w:rFonts w:ascii="Times New Roman" w:eastAsia="Times New Roman" w:hAnsi="Times New Roman" w:cs="Times New Roman"/>
          <w:b/>
          <w:bCs/>
          <w:sz w:val="24"/>
          <w:szCs w:val="24"/>
        </w:rPr>
        <w:t xml:space="preserve"> rate = Disposal / </w:t>
      </w:r>
      <w:proofErr w:type="spellStart"/>
      <w:r w:rsidR="00AF7F64" w:rsidRPr="00C20DB3">
        <w:rPr>
          <w:rFonts w:ascii="Times New Roman" w:eastAsia="Times New Roman" w:hAnsi="Times New Roman" w:cs="Times New Roman"/>
          <w:b/>
          <w:bCs/>
          <w:sz w:val="24"/>
          <w:szCs w:val="24"/>
        </w:rPr>
        <w:t>Reciepts</w:t>
      </w:r>
      <w:proofErr w:type="spellEnd"/>
      <w:r w:rsidR="00AF7F64" w:rsidRPr="00C20DB3">
        <w:rPr>
          <w:rFonts w:ascii="Times New Roman" w:eastAsia="Times New Roman" w:hAnsi="Times New Roman" w:cs="Times New Roman"/>
          <w:b/>
          <w:bCs/>
          <w:sz w:val="24"/>
          <w:szCs w:val="24"/>
        </w:rPr>
        <w:t xml:space="preserve"> ) ?</w:t>
      </w:r>
    </w:p>
    <w:p w14:paraId="612D6442" w14:textId="09174B56" w:rsidR="00AF7F64" w:rsidRDefault="00AF7F64" w:rsidP="00AF7F64">
      <w:pPr>
        <w:rPr>
          <w:rFonts w:ascii="Times New Roman" w:eastAsia="Times New Roman" w:hAnsi="Times New Roman" w:cs="Times New Roman"/>
          <w:sz w:val="24"/>
          <w:szCs w:val="24"/>
        </w:rPr>
      </w:pPr>
    </w:p>
    <w:p w14:paraId="5DB1DE8F" w14:textId="6509E5C5" w:rsidR="00AF7F64" w:rsidRPr="00AF7F64" w:rsidRDefault="00C01C89" w:rsidP="00AF7F64">
      <w:pPr>
        <w:rPr>
          <w:rFonts w:ascii="Times New Roman" w:eastAsia="Times New Roman" w:hAnsi="Times New Roman" w:cs="Times New Roman"/>
          <w:sz w:val="24"/>
          <w:szCs w:val="24"/>
        </w:rPr>
      </w:pPr>
      <w:r w:rsidRPr="00C01C89">
        <w:rPr>
          <w:rFonts w:ascii="Times New Roman" w:eastAsia="Times New Roman" w:hAnsi="Times New Roman" w:cs="Times New Roman"/>
          <w:noProof/>
          <w:sz w:val="24"/>
          <w:szCs w:val="24"/>
        </w:rPr>
        <w:drawing>
          <wp:inline distT="0" distB="0" distL="0" distR="0" wp14:anchorId="47C09414" wp14:editId="746D44AF">
            <wp:extent cx="6645910" cy="33756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375660"/>
                    </a:xfrm>
                    <a:prstGeom prst="rect">
                      <a:avLst/>
                    </a:prstGeom>
                  </pic:spPr>
                </pic:pic>
              </a:graphicData>
            </a:graphic>
          </wp:inline>
        </w:drawing>
      </w:r>
    </w:p>
    <w:p w14:paraId="6C007079" w14:textId="77777777" w:rsidR="00AF7F64" w:rsidRPr="00AF7F64" w:rsidRDefault="00AF7F64" w:rsidP="00AF7F64">
      <w:pPr>
        <w:rPr>
          <w:rFonts w:ascii="Times New Roman" w:eastAsia="Times New Roman" w:hAnsi="Times New Roman" w:cs="Times New Roman"/>
          <w:sz w:val="24"/>
          <w:szCs w:val="24"/>
        </w:rPr>
      </w:pPr>
    </w:p>
    <w:p w14:paraId="43E65BAC" w14:textId="77777777" w:rsidR="00AF7F64" w:rsidRPr="00AF7F64" w:rsidRDefault="00AF7F64" w:rsidP="00AF7F64">
      <w:pPr>
        <w:rPr>
          <w:rFonts w:ascii="Times New Roman" w:eastAsia="Times New Roman" w:hAnsi="Times New Roman" w:cs="Times New Roman"/>
          <w:sz w:val="24"/>
          <w:szCs w:val="24"/>
        </w:rPr>
      </w:pPr>
    </w:p>
    <w:p w14:paraId="250B1379" w14:textId="0214A2F0" w:rsidR="000304E5" w:rsidRDefault="000304E5" w:rsidP="00C01C89">
      <w:pPr>
        <w:spacing w:line="360" w:lineRule="auto"/>
        <w:jc w:val="both"/>
        <w:rPr>
          <w:rFonts w:ascii="Times New Roman" w:eastAsia="Times New Roman" w:hAnsi="Times New Roman" w:cs="Times New Roman"/>
          <w:color w:val="000000"/>
          <w:sz w:val="24"/>
          <w:szCs w:val="24"/>
        </w:rPr>
      </w:pPr>
    </w:p>
    <w:p w14:paraId="212C1443" w14:textId="5B07EC91" w:rsidR="00C01C89" w:rsidRDefault="00C01C89" w:rsidP="00C01C89">
      <w:pPr>
        <w:numPr>
          <w:ilvl w:val="0"/>
          <w:numId w:val="11"/>
        </w:numPr>
        <w:spacing w:after="0" w:line="360" w:lineRule="auto"/>
        <w:ind w:left="2268"/>
        <w:jc w:val="both"/>
        <w:rPr>
          <w:b/>
          <w:color w:val="000000"/>
        </w:rPr>
      </w:pPr>
      <w:r>
        <w:rPr>
          <w:b/>
          <w:color w:val="000000"/>
        </w:rPr>
        <w:t>Data preparation needed to answer the specific queries must be done</w:t>
      </w:r>
      <w:proofErr w:type="gramStart"/>
      <w:r>
        <w:rPr>
          <w:b/>
          <w:color w:val="000000"/>
        </w:rPr>
        <w:t>. :</w:t>
      </w:r>
      <w:proofErr w:type="gramEnd"/>
      <w:r>
        <w:rPr>
          <w:b/>
          <w:color w:val="000000"/>
        </w:rPr>
        <w:t xml:space="preserve"> We have created three separate columns named Pending Cases, Response Rate and </w:t>
      </w:r>
      <w:r w:rsidR="00825433">
        <w:rPr>
          <w:b/>
          <w:color w:val="000000"/>
        </w:rPr>
        <w:t>Date(01/MM/YYYY).</w:t>
      </w:r>
    </w:p>
    <w:p w14:paraId="5A0B57C8" w14:textId="77777777" w:rsidR="00825433" w:rsidRPr="00C01C89" w:rsidRDefault="00825433" w:rsidP="00825433">
      <w:pPr>
        <w:spacing w:after="0" w:line="360" w:lineRule="auto"/>
        <w:ind w:left="2268"/>
        <w:jc w:val="both"/>
        <w:rPr>
          <w:b/>
          <w:color w:val="000000"/>
        </w:rPr>
      </w:pPr>
    </w:p>
    <w:p w14:paraId="686BB0C5" w14:textId="358BF407" w:rsidR="00C01C89" w:rsidRPr="00C4483E" w:rsidRDefault="00C01C89" w:rsidP="00C4483E">
      <w:pPr>
        <w:pStyle w:val="ListParagraph"/>
        <w:numPr>
          <w:ilvl w:val="0"/>
          <w:numId w:val="2"/>
        </w:numPr>
        <w:spacing w:after="0" w:line="360" w:lineRule="auto"/>
        <w:jc w:val="both"/>
        <w:rPr>
          <w:color w:val="000000"/>
        </w:rPr>
      </w:pPr>
      <w:r w:rsidRPr="00C4483E">
        <w:rPr>
          <w:b/>
          <w:color w:val="000000"/>
        </w:rPr>
        <w:t>Present the BIG IDEA</w:t>
      </w:r>
      <w:r w:rsidRPr="00C4483E">
        <w:rPr>
          <w:color w:val="000000"/>
        </w:rPr>
        <w:t>.</w:t>
      </w:r>
    </w:p>
    <w:p w14:paraId="066961EB" w14:textId="77777777" w:rsidR="00C01C89" w:rsidRDefault="00C01C89" w:rsidP="00C01C89">
      <w:pPr>
        <w:numPr>
          <w:ilvl w:val="0"/>
          <w:numId w:val="11"/>
        </w:numPr>
        <w:spacing w:after="0" w:line="360" w:lineRule="auto"/>
        <w:ind w:left="2290"/>
        <w:jc w:val="both"/>
        <w:rPr>
          <w:color w:val="000000"/>
        </w:rPr>
      </w:pPr>
      <w:r>
        <w:rPr>
          <w:color w:val="000000"/>
        </w:rPr>
        <w:t xml:space="preserve">It should: </w:t>
      </w:r>
    </w:p>
    <w:p w14:paraId="13DE1A83" w14:textId="5FA3DFAA" w:rsidR="00C01C89" w:rsidRDefault="00545C30" w:rsidP="00C01C89">
      <w:pPr>
        <w:pStyle w:val="ListParagraph"/>
        <w:numPr>
          <w:ilvl w:val="0"/>
          <w:numId w:val="13"/>
        </w:numPr>
        <w:spacing w:line="360" w:lineRule="auto"/>
        <w:jc w:val="both"/>
        <w:rPr>
          <w:color w:val="000000"/>
        </w:rPr>
      </w:pPr>
      <w:r>
        <w:rPr>
          <w:color w:val="000000"/>
        </w:rPr>
        <w:t>E</w:t>
      </w:r>
      <w:r w:rsidRPr="00545C30">
        <w:rPr>
          <w:color w:val="000000"/>
        </w:rPr>
        <w:t>xpress your point of view</w:t>
      </w:r>
    </w:p>
    <w:p w14:paraId="4AABD886" w14:textId="7B33E3A9" w:rsidR="00C01C89" w:rsidRDefault="00026667" w:rsidP="00C01C89">
      <w:pPr>
        <w:pStyle w:val="ListParagraph"/>
        <w:spacing w:line="360" w:lineRule="auto"/>
        <w:ind w:left="2650"/>
        <w:jc w:val="both"/>
        <w:rPr>
          <w:rFonts w:ascii="Times New Roman" w:eastAsia="Times New Roman" w:hAnsi="Times New Roman" w:cs="Times New Roman"/>
        </w:rPr>
      </w:pPr>
      <w:r>
        <w:rPr>
          <w:rFonts w:ascii="Times New Roman" w:eastAsia="Times New Roman" w:hAnsi="Times New Roman" w:cs="Times New Roman"/>
        </w:rPr>
        <w:t>Depicting</w:t>
      </w:r>
      <w:r w:rsidRPr="00026667">
        <w:rPr>
          <w:rFonts w:ascii="Times New Roman" w:eastAsia="Times New Roman" w:hAnsi="Times New Roman" w:cs="Times New Roman"/>
        </w:rPr>
        <w:t xml:space="preserve"> key issues, such as calculating and comparing data on the sum of receipts and sum of disposals to forecast the result, which is a summary of public grievances across departments and ways to improve public service delivery. They also need to know the top ten underperformers who need to improve their grievance resolution rate, as well as the year-on-year trend of whether organisations are improving their resolution rate or not. The audience should also be aware of whether or not public trust is growing in light of the year-over-year increase in the number of grievances.</w:t>
      </w:r>
    </w:p>
    <w:p w14:paraId="3D9E6AB7" w14:textId="77777777" w:rsidR="00C01C89" w:rsidRDefault="00C01C89" w:rsidP="00C01C89">
      <w:pPr>
        <w:pStyle w:val="ListParagraph"/>
        <w:spacing w:line="360" w:lineRule="auto"/>
        <w:ind w:left="2650"/>
        <w:jc w:val="both"/>
        <w:rPr>
          <w:color w:val="000000"/>
        </w:rPr>
      </w:pPr>
    </w:p>
    <w:p w14:paraId="0170C6C0" w14:textId="0C8C0008" w:rsidR="00C01C89" w:rsidRDefault="00F25A17" w:rsidP="00C01C89">
      <w:pPr>
        <w:pStyle w:val="ListParagraph"/>
        <w:numPr>
          <w:ilvl w:val="0"/>
          <w:numId w:val="13"/>
        </w:numPr>
        <w:spacing w:line="360" w:lineRule="auto"/>
        <w:jc w:val="both"/>
        <w:rPr>
          <w:color w:val="000000"/>
        </w:rPr>
      </w:pPr>
      <w:r>
        <w:rPr>
          <w:color w:val="000000"/>
        </w:rPr>
        <w:lastRenderedPageBreak/>
        <w:t>E</w:t>
      </w:r>
      <w:r w:rsidRPr="00F25A17">
        <w:rPr>
          <w:color w:val="000000"/>
        </w:rPr>
        <w:t>xplain what's at stake</w:t>
      </w:r>
      <w:r w:rsidR="00C01C89">
        <w:rPr>
          <w:color w:val="000000"/>
        </w:rPr>
        <w:t>, and</w:t>
      </w:r>
    </w:p>
    <w:p w14:paraId="5E85662D" w14:textId="66CB021B" w:rsidR="00C01C89" w:rsidRDefault="00026667" w:rsidP="00C01C89">
      <w:pPr>
        <w:pStyle w:val="ListParagraph"/>
        <w:ind w:left="2650"/>
        <w:rPr>
          <w:color w:val="000000"/>
        </w:rPr>
      </w:pPr>
      <w:r w:rsidRPr="00026667">
        <w:rPr>
          <w:color w:val="000000"/>
        </w:rPr>
        <w:t>The stakes are high because it improves transparency and accountability in central government systems. This can be used to significantly reduce corruption. It is also a measure of public trust in the public grievance redressal system and the efficacy of government organisations.</w:t>
      </w:r>
    </w:p>
    <w:p w14:paraId="151CC21E" w14:textId="77777777" w:rsidR="00026667" w:rsidRDefault="00026667" w:rsidP="00C01C89">
      <w:pPr>
        <w:pStyle w:val="ListParagraph"/>
        <w:ind w:left="2650"/>
        <w:rPr>
          <w:color w:val="000000"/>
        </w:rPr>
      </w:pPr>
    </w:p>
    <w:p w14:paraId="3EADAF8E" w14:textId="731D52E9" w:rsidR="00C01C89" w:rsidRDefault="00F25A17" w:rsidP="00C01C89">
      <w:pPr>
        <w:pStyle w:val="ListParagraph"/>
        <w:numPr>
          <w:ilvl w:val="0"/>
          <w:numId w:val="13"/>
        </w:numPr>
        <w:spacing w:line="360" w:lineRule="auto"/>
        <w:jc w:val="both"/>
        <w:rPr>
          <w:color w:val="000000"/>
        </w:rPr>
      </w:pPr>
      <w:r w:rsidRPr="00F25A17">
        <w:rPr>
          <w:color w:val="000000"/>
        </w:rPr>
        <w:t>consist of a complete (and single!) sentence</w:t>
      </w:r>
      <w:r w:rsidR="00C01C89">
        <w:rPr>
          <w:color w:val="000000"/>
        </w:rPr>
        <w:t>.</w:t>
      </w:r>
    </w:p>
    <w:p w14:paraId="668E3889" w14:textId="454FD24D" w:rsidR="00C4483E" w:rsidRPr="00C4483E" w:rsidRDefault="00026667" w:rsidP="00C4483E">
      <w:pPr>
        <w:pStyle w:val="ListParagraph"/>
        <w:spacing w:line="360" w:lineRule="auto"/>
        <w:ind w:left="2650"/>
        <w:jc w:val="both"/>
        <w:rPr>
          <w:color w:val="000000"/>
        </w:rPr>
      </w:pPr>
      <w:r w:rsidRPr="00026667">
        <w:rPr>
          <w:color w:val="000000"/>
        </w:rPr>
        <w:t xml:space="preserve">The </w:t>
      </w:r>
      <w:r>
        <w:rPr>
          <w:color w:val="000000"/>
        </w:rPr>
        <w:t>Uttar Pradesh</w:t>
      </w:r>
      <w:r w:rsidRPr="00026667">
        <w:rPr>
          <w:color w:val="000000"/>
        </w:rPr>
        <w:t xml:space="preserve"> government has the most pending cases</w:t>
      </w:r>
      <w:r w:rsidR="00E841EB">
        <w:rPr>
          <w:color w:val="000000"/>
        </w:rPr>
        <w:t xml:space="preserve"> # </w:t>
      </w:r>
      <w:r w:rsidR="00E841EB" w:rsidRPr="00E841EB">
        <w:rPr>
          <w:b/>
          <w:bCs/>
          <w:color w:val="000000"/>
        </w:rPr>
        <w:t>62.41K</w:t>
      </w:r>
      <w:r w:rsidRPr="00026667">
        <w:rPr>
          <w:color w:val="000000"/>
        </w:rPr>
        <w:t xml:space="preserve"> </w:t>
      </w:r>
      <w:bookmarkStart w:id="1" w:name="_heading=h.ozbd3qpa2hyn"/>
      <w:bookmarkEnd w:id="1"/>
    </w:p>
    <w:p w14:paraId="07C6F91C" w14:textId="167AA937" w:rsidR="00C01C89" w:rsidRPr="00C4483E" w:rsidRDefault="00C01C89" w:rsidP="00C4483E">
      <w:pPr>
        <w:pStyle w:val="Heading3"/>
        <w:numPr>
          <w:ilvl w:val="0"/>
          <w:numId w:val="2"/>
        </w:numPr>
      </w:pPr>
      <w:r w:rsidRPr="00C4483E">
        <w:t>HOW? (</w:t>
      </w:r>
      <w:proofErr w:type="gramStart"/>
      <w:r w:rsidRPr="00C4483E">
        <w:t>yet</w:t>
      </w:r>
      <w:proofErr w:type="gramEnd"/>
      <w:r w:rsidRPr="00C4483E">
        <w:t xml:space="preserve"> to be done)</w:t>
      </w:r>
    </w:p>
    <w:p w14:paraId="7EF4A6E5" w14:textId="77777777" w:rsidR="00DA5332" w:rsidRPr="00DA5332" w:rsidRDefault="00C01C89" w:rsidP="00C01C89">
      <w:pPr>
        <w:numPr>
          <w:ilvl w:val="1"/>
          <w:numId w:val="14"/>
        </w:numPr>
        <w:spacing w:after="0" w:line="360" w:lineRule="auto"/>
        <w:ind w:left="2290"/>
        <w:jc w:val="both"/>
        <w:rPr>
          <w:rFonts w:ascii="Times New Roman" w:hAnsi="Times New Roman" w:cs="Times New Roman"/>
          <w:color w:val="000000"/>
          <w:sz w:val="24"/>
          <w:szCs w:val="24"/>
        </w:rPr>
      </w:pPr>
      <w:r w:rsidRPr="00CC23CF">
        <w:rPr>
          <w:color w:val="000000"/>
        </w:rPr>
        <w:t>Chart 1: What type of viz did you create? Why did you select the viz that you did</w:t>
      </w:r>
      <w:proofErr w:type="gramStart"/>
      <w:r w:rsidRPr="00CC23CF">
        <w:rPr>
          <w:color w:val="000000"/>
        </w:rPr>
        <w:t xml:space="preserve">? </w:t>
      </w:r>
      <w:r w:rsidR="00DA5332">
        <w:rPr>
          <w:color w:val="000000"/>
        </w:rPr>
        <w:t>:</w:t>
      </w:r>
      <w:proofErr w:type="gramEnd"/>
      <w:r w:rsidR="00DA5332">
        <w:rPr>
          <w:color w:val="000000"/>
        </w:rPr>
        <w:t xml:space="preserve"> </w:t>
      </w:r>
    </w:p>
    <w:p w14:paraId="774F6D27" w14:textId="2E549C15" w:rsidR="00C01C89" w:rsidRPr="00DA5332" w:rsidRDefault="00DA5332" w:rsidP="00DA5332">
      <w:pPr>
        <w:spacing w:after="0" w:line="360" w:lineRule="auto"/>
        <w:ind w:left="2290"/>
        <w:jc w:val="both"/>
        <w:rPr>
          <w:rFonts w:ascii="Times New Roman" w:hAnsi="Times New Roman" w:cs="Times New Roman"/>
          <w:color w:val="000000"/>
          <w:sz w:val="24"/>
          <w:szCs w:val="24"/>
        </w:rPr>
      </w:pPr>
      <w:r w:rsidRPr="00DA5332">
        <w:rPr>
          <w:b/>
          <w:bCs/>
          <w:color w:val="000000"/>
          <w:sz w:val="24"/>
          <w:szCs w:val="24"/>
        </w:rPr>
        <w:t>We chose the Bar Graph for Max Pending Cases (Org) to identify the names of organisations that have the majority of cases in the pending state.</w:t>
      </w:r>
    </w:p>
    <w:p w14:paraId="3D1B6409" w14:textId="0AB39428" w:rsidR="00C01C89" w:rsidRDefault="00C01C89" w:rsidP="00C01C89">
      <w:pPr>
        <w:numPr>
          <w:ilvl w:val="1"/>
          <w:numId w:val="14"/>
        </w:numPr>
        <w:spacing w:after="0" w:line="360" w:lineRule="auto"/>
        <w:jc w:val="both"/>
        <w:rPr>
          <w:color w:val="000000"/>
        </w:rPr>
      </w:pPr>
      <w:r w:rsidRPr="00CC23CF">
        <w:rPr>
          <w:color w:val="000000"/>
        </w:rPr>
        <w:t>Chart 2: What type of viz did you create? Why did you select the viz that you did?</w:t>
      </w:r>
    </w:p>
    <w:p w14:paraId="069D4A14" w14:textId="3A1D8FCA" w:rsidR="005811C3" w:rsidRPr="005811C3" w:rsidRDefault="005811C3" w:rsidP="005811C3">
      <w:pPr>
        <w:spacing w:after="0" w:line="360" w:lineRule="auto"/>
        <w:ind w:left="2290"/>
        <w:jc w:val="both"/>
        <w:rPr>
          <w:color w:val="000000"/>
          <w:sz w:val="24"/>
          <w:szCs w:val="24"/>
        </w:rPr>
      </w:pPr>
      <w:r w:rsidRPr="005811C3">
        <w:rPr>
          <w:b/>
          <w:bCs/>
          <w:color w:val="000000"/>
          <w:sz w:val="24"/>
          <w:szCs w:val="24"/>
        </w:rPr>
        <w:t xml:space="preserve">We used Skew Line Charts for Year/Month Trend to </w:t>
      </w:r>
      <w:r w:rsidR="008D796E" w:rsidRPr="005811C3">
        <w:rPr>
          <w:b/>
          <w:bCs/>
          <w:color w:val="000000"/>
          <w:sz w:val="24"/>
          <w:szCs w:val="24"/>
        </w:rPr>
        <w:t>analyse</w:t>
      </w:r>
      <w:r w:rsidRPr="005811C3">
        <w:rPr>
          <w:b/>
          <w:bCs/>
          <w:color w:val="000000"/>
          <w:sz w:val="24"/>
          <w:szCs w:val="24"/>
        </w:rPr>
        <w:t xml:space="preserve"> the trend of Receipts, Disposals, and Pending Cases.</w:t>
      </w:r>
    </w:p>
    <w:p w14:paraId="5ED97247" w14:textId="69FE054C" w:rsidR="00C01C89" w:rsidRDefault="00C01C89" w:rsidP="005811C3">
      <w:pPr>
        <w:pStyle w:val="ListParagraph"/>
        <w:numPr>
          <w:ilvl w:val="1"/>
          <w:numId w:val="14"/>
        </w:numPr>
        <w:spacing w:after="0" w:line="360" w:lineRule="auto"/>
        <w:jc w:val="both"/>
        <w:rPr>
          <w:color w:val="000000"/>
        </w:rPr>
      </w:pPr>
      <w:r w:rsidRPr="005811C3">
        <w:rPr>
          <w:color w:val="000000"/>
        </w:rPr>
        <w:t>Chart 3: What type of viz did you create? Why did you select the viz that you did?</w:t>
      </w:r>
    </w:p>
    <w:p w14:paraId="511E2201" w14:textId="794EE167" w:rsidR="005811C3" w:rsidRPr="008D796E" w:rsidRDefault="005811C3" w:rsidP="005811C3">
      <w:pPr>
        <w:pStyle w:val="ListParagraph"/>
        <w:spacing w:after="0" w:line="360" w:lineRule="auto"/>
        <w:ind w:left="2291"/>
        <w:jc w:val="both"/>
        <w:rPr>
          <w:b/>
          <w:bCs/>
          <w:color w:val="000000"/>
          <w:sz w:val="24"/>
          <w:szCs w:val="24"/>
        </w:rPr>
      </w:pPr>
      <w:r w:rsidRPr="008D796E">
        <w:rPr>
          <w:b/>
          <w:bCs/>
          <w:color w:val="000000"/>
          <w:sz w:val="24"/>
          <w:szCs w:val="24"/>
        </w:rPr>
        <w:t xml:space="preserve">We plotted </w:t>
      </w:r>
      <w:r w:rsidR="008D796E" w:rsidRPr="008D796E">
        <w:rPr>
          <w:b/>
          <w:bCs/>
          <w:color w:val="000000"/>
          <w:sz w:val="24"/>
          <w:szCs w:val="24"/>
        </w:rPr>
        <w:t xml:space="preserve">Discrete </w:t>
      </w:r>
      <w:r w:rsidRPr="008D796E">
        <w:rPr>
          <w:b/>
          <w:bCs/>
          <w:color w:val="000000"/>
          <w:sz w:val="24"/>
          <w:szCs w:val="24"/>
        </w:rPr>
        <w:t xml:space="preserve">Line charts for Response </w:t>
      </w:r>
      <w:proofErr w:type="gramStart"/>
      <w:r w:rsidRPr="008D796E">
        <w:rPr>
          <w:b/>
          <w:bCs/>
          <w:color w:val="000000"/>
          <w:sz w:val="24"/>
          <w:szCs w:val="24"/>
        </w:rPr>
        <w:t>Rate</w:t>
      </w:r>
      <w:r w:rsidR="008D796E">
        <w:rPr>
          <w:b/>
          <w:bCs/>
          <w:color w:val="000000"/>
          <w:sz w:val="24"/>
          <w:szCs w:val="24"/>
        </w:rPr>
        <w:t>(</w:t>
      </w:r>
      <w:proofErr w:type="gramEnd"/>
      <w:r w:rsidR="008D796E">
        <w:rPr>
          <w:b/>
          <w:bCs/>
          <w:color w:val="000000"/>
          <w:sz w:val="24"/>
          <w:szCs w:val="24"/>
        </w:rPr>
        <w:t>Disposals / Receipts)</w:t>
      </w:r>
      <w:r w:rsidR="008D796E" w:rsidRPr="008D796E">
        <w:rPr>
          <w:b/>
          <w:bCs/>
          <w:color w:val="000000"/>
          <w:sz w:val="24"/>
          <w:szCs w:val="24"/>
        </w:rPr>
        <w:t xml:space="preserve"> to get better understanding of resolution of cases year-on-year / month-on-month basis</w:t>
      </w:r>
    </w:p>
    <w:p w14:paraId="5701F2CC" w14:textId="78C502C7" w:rsidR="00C01C89" w:rsidRDefault="00C01C89" w:rsidP="00C01C89">
      <w:pPr>
        <w:numPr>
          <w:ilvl w:val="1"/>
          <w:numId w:val="14"/>
        </w:numPr>
        <w:spacing w:after="0" w:line="360" w:lineRule="auto"/>
        <w:jc w:val="both"/>
        <w:rPr>
          <w:color w:val="000000"/>
        </w:rPr>
      </w:pPr>
      <w:r w:rsidRPr="00CC23CF">
        <w:rPr>
          <w:color w:val="000000"/>
        </w:rPr>
        <w:t xml:space="preserve">For each of the Visualisation, identify at least 3 Gestalt principles employed. </w:t>
      </w:r>
    </w:p>
    <w:p w14:paraId="2A759702" w14:textId="2C77B721" w:rsidR="003026FA" w:rsidRPr="00050767" w:rsidRDefault="003026FA" w:rsidP="003026FA">
      <w:pPr>
        <w:spacing w:after="0" w:line="360" w:lineRule="auto"/>
        <w:ind w:left="2291"/>
        <w:jc w:val="both"/>
        <w:rPr>
          <w:b/>
          <w:bCs/>
          <w:color w:val="000000"/>
        </w:rPr>
      </w:pPr>
      <w:r w:rsidRPr="00050767">
        <w:rPr>
          <w:b/>
          <w:bCs/>
          <w:color w:val="000000"/>
        </w:rPr>
        <w:t xml:space="preserve">Graph </w:t>
      </w:r>
      <w:proofErr w:type="gramStart"/>
      <w:r w:rsidRPr="00050767">
        <w:rPr>
          <w:b/>
          <w:bCs/>
          <w:color w:val="000000"/>
        </w:rPr>
        <w:t>1 :</w:t>
      </w:r>
      <w:proofErr w:type="gramEnd"/>
      <w:r w:rsidRPr="00050767">
        <w:rPr>
          <w:b/>
          <w:bCs/>
          <w:color w:val="000000"/>
        </w:rPr>
        <w:t xml:space="preserve"> Similarity , Symmetry</w:t>
      </w:r>
      <w:r w:rsidR="00050767" w:rsidRPr="00050767">
        <w:rPr>
          <w:b/>
          <w:bCs/>
          <w:color w:val="000000"/>
        </w:rPr>
        <w:t xml:space="preserve"> &amp; Order, Proximity</w:t>
      </w:r>
    </w:p>
    <w:p w14:paraId="0B01D955" w14:textId="64FFB4B9" w:rsidR="00050767" w:rsidRPr="00050767" w:rsidRDefault="00050767" w:rsidP="003026FA">
      <w:pPr>
        <w:spacing w:after="0" w:line="360" w:lineRule="auto"/>
        <w:ind w:left="2291"/>
        <w:jc w:val="both"/>
        <w:rPr>
          <w:b/>
          <w:bCs/>
          <w:color w:val="000000"/>
        </w:rPr>
      </w:pPr>
      <w:r w:rsidRPr="00050767">
        <w:rPr>
          <w:b/>
          <w:bCs/>
          <w:color w:val="000000"/>
        </w:rPr>
        <w:t xml:space="preserve">Graph </w:t>
      </w:r>
      <w:proofErr w:type="gramStart"/>
      <w:r w:rsidRPr="00050767">
        <w:rPr>
          <w:b/>
          <w:bCs/>
          <w:color w:val="000000"/>
        </w:rPr>
        <w:t>2 :</w:t>
      </w:r>
      <w:proofErr w:type="gramEnd"/>
      <w:r w:rsidRPr="00050767">
        <w:rPr>
          <w:b/>
          <w:bCs/>
          <w:color w:val="000000"/>
        </w:rPr>
        <w:t xml:space="preserve"> Proximity, Continuation, Symmetry &amp; Order</w:t>
      </w:r>
    </w:p>
    <w:p w14:paraId="29C0BC58" w14:textId="77777777" w:rsidR="00050767" w:rsidRPr="00050767" w:rsidRDefault="00050767" w:rsidP="00050767">
      <w:pPr>
        <w:spacing w:after="0" w:line="360" w:lineRule="auto"/>
        <w:ind w:left="2291"/>
        <w:jc w:val="both"/>
        <w:rPr>
          <w:b/>
          <w:bCs/>
          <w:color w:val="000000"/>
        </w:rPr>
      </w:pPr>
      <w:r w:rsidRPr="00050767">
        <w:rPr>
          <w:b/>
          <w:bCs/>
          <w:color w:val="000000"/>
        </w:rPr>
        <w:t xml:space="preserve">Graph </w:t>
      </w:r>
      <w:proofErr w:type="gramStart"/>
      <w:r w:rsidRPr="00050767">
        <w:rPr>
          <w:b/>
          <w:bCs/>
          <w:color w:val="000000"/>
        </w:rPr>
        <w:t>3 :</w:t>
      </w:r>
      <w:proofErr w:type="gramEnd"/>
      <w:r w:rsidRPr="00050767">
        <w:rPr>
          <w:b/>
          <w:bCs/>
          <w:color w:val="000000"/>
        </w:rPr>
        <w:t xml:space="preserve"> Proximity, Continuation, Symmetry &amp; Order</w:t>
      </w:r>
    </w:p>
    <w:p w14:paraId="40C51ACA" w14:textId="62063B0E" w:rsidR="00050767" w:rsidRPr="00CC23CF" w:rsidRDefault="00050767" w:rsidP="003026FA">
      <w:pPr>
        <w:spacing w:after="0" w:line="360" w:lineRule="auto"/>
        <w:ind w:left="2291"/>
        <w:jc w:val="both"/>
        <w:rPr>
          <w:color w:val="000000"/>
        </w:rPr>
      </w:pPr>
    </w:p>
    <w:p w14:paraId="00CC5042" w14:textId="2414860B" w:rsidR="00C01C89" w:rsidRDefault="00C01C89" w:rsidP="00C01C89">
      <w:pPr>
        <w:numPr>
          <w:ilvl w:val="1"/>
          <w:numId w:val="14"/>
        </w:numPr>
        <w:spacing w:after="0" w:line="360" w:lineRule="auto"/>
        <w:jc w:val="both"/>
        <w:rPr>
          <w:color w:val="000000"/>
        </w:rPr>
      </w:pPr>
      <w:r w:rsidRPr="00CC23CF">
        <w:rPr>
          <w:color w:val="000000"/>
        </w:rPr>
        <w:t xml:space="preserve">For each of the Visualisation, mention how you strategically used pre-attentive attributes to </w:t>
      </w:r>
      <w:r w:rsidRPr="00CC23CF">
        <w:t>draw the audience's</w:t>
      </w:r>
      <w:r w:rsidRPr="00CC23CF">
        <w:rPr>
          <w:color w:val="000000"/>
        </w:rPr>
        <w:t xml:space="preserve"> attention.</w:t>
      </w:r>
    </w:p>
    <w:p w14:paraId="05D59165" w14:textId="37F8CDA7" w:rsidR="00050767" w:rsidRDefault="00050767" w:rsidP="00050767">
      <w:pPr>
        <w:spacing w:after="0" w:line="360" w:lineRule="auto"/>
        <w:ind w:left="2291"/>
        <w:jc w:val="both"/>
        <w:rPr>
          <w:color w:val="000000"/>
        </w:rPr>
      </w:pPr>
      <w:r>
        <w:rPr>
          <w:color w:val="000000"/>
        </w:rPr>
        <w:t xml:space="preserve">Graph </w:t>
      </w:r>
      <w:proofErr w:type="gramStart"/>
      <w:r>
        <w:rPr>
          <w:color w:val="000000"/>
        </w:rPr>
        <w:t>1 :</w:t>
      </w:r>
      <w:proofErr w:type="gramEnd"/>
      <w:r>
        <w:rPr>
          <w:color w:val="000000"/>
        </w:rPr>
        <w:t xml:space="preserve"> Colo</w:t>
      </w:r>
      <w:r w:rsidR="00B4676D">
        <w:rPr>
          <w:color w:val="000000"/>
        </w:rPr>
        <w:t>r, Length</w:t>
      </w:r>
    </w:p>
    <w:p w14:paraId="4267146F" w14:textId="72D1F878" w:rsidR="00050767" w:rsidRDefault="00050767" w:rsidP="00050767">
      <w:pPr>
        <w:spacing w:after="0" w:line="360" w:lineRule="auto"/>
        <w:ind w:left="2291"/>
        <w:jc w:val="both"/>
        <w:rPr>
          <w:color w:val="000000"/>
        </w:rPr>
      </w:pPr>
      <w:r>
        <w:rPr>
          <w:color w:val="000000"/>
        </w:rPr>
        <w:t xml:space="preserve">Graph </w:t>
      </w:r>
      <w:proofErr w:type="gramStart"/>
      <w:r>
        <w:rPr>
          <w:color w:val="000000"/>
        </w:rPr>
        <w:t>2 :</w:t>
      </w:r>
      <w:proofErr w:type="gramEnd"/>
      <w:r>
        <w:rPr>
          <w:color w:val="000000"/>
        </w:rPr>
        <w:t xml:space="preserve">  </w:t>
      </w:r>
      <w:r w:rsidR="00B4676D">
        <w:rPr>
          <w:color w:val="000000"/>
        </w:rPr>
        <w:t>Color,</w:t>
      </w:r>
      <w:r w:rsidR="00B4676D" w:rsidRPr="00B4676D">
        <w:rPr>
          <w:color w:val="000000"/>
        </w:rPr>
        <w:t xml:space="preserve"> </w:t>
      </w:r>
      <w:r w:rsidR="00B4676D">
        <w:rPr>
          <w:color w:val="000000"/>
        </w:rPr>
        <w:t>Length</w:t>
      </w:r>
    </w:p>
    <w:p w14:paraId="3EAB3E77" w14:textId="37CAFEAE" w:rsidR="000E11AA" w:rsidRDefault="00B4676D" w:rsidP="00B4676D">
      <w:pPr>
        <w:spacing w:after="0" w:line="360" w:lineRule="auto"/>
        <w:ind w:left="2291"/>
        <w:jc w:val="both"/>
        <w:rPr>
          <w:color w:val="000000"/>
        </w:rPr>
      </w:pPr>
      <w:r>
        <w:rPr>
          <w:color w:val="000000"/>
        </w:rPr>
        <w:t xml:space="preserve">Graph </w:t>
      </w:r>
      <w:proofErr w:type="gramStart"/>
      <w:r>
        <w:rPr>
          <w:color w:val="000000"/>
        </w:rPr>
        <w:t>3 :</w:t>
      </w:r>
      <w:proofErr w:type="gramEnd"/>
      <w:r>
        <w:rPr>
          <w:color w:val="000000"/>
        </w:rPr>
        <w:t xml:space="preserve"> Color, Length</w:t>
      </w:r>
    </w:p>
    <w:p w14:paraId="019924F8" w14:textId="77777777" w:rsidR="00B277B1" w:rsidRDefault="00B277B1" w:rsidP="00B4676D">
      <w:pPr>
        <w:spacing w:after="0" w:line="360" w:lineRule="auto"/>
        <w:ind w:left="2291"/>
        <w:jc w:val="both"/>
        <w:rPr>
          <w:color w:val="000000"/>
        </w:rPr>
      </w:pPr>
    </w:p>
    <w:p w14:paraId="0E9988D6" w14:textId="79901FDB" w:rsidR="00B277B1" w:rsidRPr="00B277B1" w:rsidRDefault="00B277B1" w:rsidP="00B277B1">
      <w:pPr>
        <w:pStyle w:val="ListParagraph"/>
        <w:numPr>
          <w:ilvl w:val="0"/>
          <w:numId w:val="2"/>
        </w:numPr>
        <w:spacing w:after="0" w:line="360" w:lineRule="auto"/>
        <w:jc w:val="both"/>
        <w:rPr>
          <w:b/>
          <w:color w:val="000000"/>
        </w:rPr>
      </w:pPr>
      <w:r w:rsidRPr="00B277B1">
        <w:rPr>
          <w:b/>
          <w:color w:val="000000"/>
          <w:sz w:val="26"/>
          <w:szCs w:val="26"/>
        </w:rPr>
        <w:t xml:space="preserve">Create your </w:t>
      </w:r>
      <w:proofErr w:type="gramStart"/>
      <w:r w:rsidRPr="00B277B1">
        <w:rPr>
          <w:b/>
          <w:color w:val="000000"/>
          <w:sz w:val="26"/>
          <w:szCs w:val="26"/>
        </w:rPr>
        <w:t>dashboard</w:t>
      </w:r>
      <w:r>
        <w:rPr>
          <w:b/>
          <w:color w:val="000000"/>
        </w:rPr>
        <w:t xml:space="preserve"> :</w:t>
      </w:r>
      <w:proofErr w:type="gramEnd"/>
      <w:r>
        <w:rPr>
          <w:b/>
          <w:color w:val="000000"/>
        </w:rPr>
        <w:t xml:space="preserve"> </w:t>
      </w:r>
      <w:r w:rsidRPr="00B277B1">
        <w:rPr>
          <w:bCs/>
          <w:color w:val="000000"/>
        </w:rPr>
        <w:t xml:space="preserve">We have created dashboard </w:t>
      </w:r>
      <w:r>
        <w:rPr>
          <w:bCs/>
          <w:color w:val="000000"/>
        </w:rPr>
        <w:t>in .twbx file extension.</w:t>
      </w:r>
      <w:r w:rsidRPr="00B277B1">
        <w:rPr>
          <w:bCs/>
          <w:color w:val="000000"/>
        </w:rPr>
        <w:t xml:space="preserve"> </w:t>
      </w:r>
    </w:p>
    <w:p w14:paraId="39755B0D" w14:textId="77777777" w:rsidR="00B277B1" w:rsidRPr="00B4676D" w:rsidRDefault="00B277B1" w:rsidP="00B277B1">
      <w:pPr>
        <w:spacing w:after="0" w:line="360" w:lineRule="auto"/>
        <w:jc w:val="both"/>
        <w:rPr>
          <w:color w:val="000000"/>
        </w:rPr>
      </w:pPr>
    </w:p>
    <w:p w14:paraId="11510A20" w14:textId="77777777" w:rsidR="000E11AA" w:rsidRDefault="000E11AA" w:rsidP="00B4676D">
      <w:pPr>
        <w:spacing w:after="0" w:line="360" w:lineRule="auto"/>
        <w:jc w:val="both"/>
        <w:rPr>
          <w:rFonts w:ascii="Times New Roman" w:eastAsia="Times New Roman" w:hAnsi="Times New Roman" w:cs="Times New Roman"/>
          <w:b/>
          <w:color w:val="000000"/>
          <w:sz w:val="24"/>
          <w:szCs w:val="24"/>
        </w:rPr>
      </w:pPr>
    </w:p>
    <w:p w14:paraId="6CFE1EB3" w14:textId="77777777" w:rsidR="000E11AA" w:rsidRDefault="000E11AA">
      <w:pPr>
        <w:spacing w:after="0" w:line="360" w:lineRule="auto"/>
        <w:jc w:val="both"/>
        <w:rPr>
          <w:rFonts w:ascii="Times New Roman" w:eastAsia="Times New Roman" w:hAnsi="Times New Roman" w:cs="Times New Roman"/>
          <w:b/>
          <w:color w:val="000000"/>
          <w:sz w:val="24"/>
          <w:szCs w:val="24"/>
        </w:rPr>
      </w:pPr>
    </w:p>
    <w:p w14:paraId="6BECB841" w14:textId="77777777" w:rsidR="000E11AA" w:rsidRDefault="00867FED">
      <w:pPr>
        <w:pStyle w:val="Heading2"/>
        <w:numPr>
          <w:ilvl w:val="0"/>
          <w:numId w:val="8"/>
        </w:numPr>
        <w:spacing w:before="0" w:after="0" w:line="240" w:lineRule="auto"/>
        <w:rPr>
          <w:rFonts w:ascii="Times New Roman" w:eastAsia="Times New Roman" w:hAnsi="Times New Roman" w:cs="Times New Roman"/>
          <w:sz w:val="28"/>
          <w:szCs w:val="28"/>
        </w:rPr>
      </w:pPr>
      <w:bookmarkStart w:id="2" w:name="_heading=h.p9tnl8z2rfeo" w:colFirst="0" w:colLast="0"/>
      <w:bookmarkEnd w:id="2"/>
      <w:r>
        <w:rPr>
          <w:rFonts w:ascii="Times New Roman" w:eastAsia="Times New Roman" w:hAnsi="Times New Roman" w:cs="Times New Roman"/>
          <w:sz w:val="28"/>
          <w:szCs w:val="28"/>
        </w:rPr>
        <w:t>Deliverables</w:t>
      </w:r>
    </w:p>
    <w:p w14:paraId="73657FEF" w14:textId="77777777" w:rsidR="000E11AA" w:rsidRDefault="00867FED">
      <w:pPr>
        <w:spacing w:line="360" w:lineRule="auto"/>
        <w:ind w:firstLine="720"/>
        <w:rPr>
          <w:rFonts w:ascii="Times New Roman" w:eastAsia="Times New Roman" w:hAnsi="Times New Roman" w:cs="Times New Roman"/>
          <w:color w:val="000000"/>
          <w:sz w:val="24"/>
          <w:szCs w:val="24"/>
        </w:rPr>
      </w:pPr>
      <w:bookmarkStart w:id="3" w:name="_heading=h.mll8meuwfht" w:colFirst="0" w:colLast="0"/>
      <w:bookmarkEnd w:id="3"/>
      <w:r>
        <w:rPr>
          <w:rFonts w:ascii="Times New Roman" w:eastAsia="Times New Roman" w:hAnsi="Times New Roman" w:cs="Times New Roman"/>
          <w:color w:val="000000"/>
          <w:sz w:val="24"/>
          <w:szCs w:val="24"/>
        </w:rPr>
        <w:t xml:space="preserve">Zipped file containing </w:t>
      </w:r>
    </w:p>
    <w:p w14:paraId="17E9EA70" w14:textId="77777777" w:rsidR="000E11AA" w:rsidRDefault="00867FED">
      <w:pPr>
        <w:numPr>
          <w:ilvl w:val="0"/>
          <w:numId w:val="4"/>
        </w:numPr>
        <w:pBdr>
          <w:top w:val="nil"/>
          <w:left w:val="nil"/>
          <w:bottom w:val="nil"/>
          <w:right w:val="nil"/>
          <w:between w:val="nil"/>
        </w:pBdr>
        <w:spacing w:after="0" w:line="360" w:lineRule="auto"/>
        <w:ind w:left="2160" w:hanging="5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word doc with answers to question 1 through 4 above.</w:t>
      </w:r>
    </w:p>
    <w:p w14:paraId="03D392D9" w14:textId="77777777" w:rsidR="000E11AA" w:rsidRDefault="00867FED">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tableau workbook(.twbx) </w:t>
      </w:r>
      <w:r>
        <w:rPr>
          <w:rFonts w:ascii="Times New Roman" w:eastAsia="Times New Roman" w:hAnsi="Times New Roman" w:cs="Times New Roman"/>
          <w:sz w:val="24"/>
          <w:szCs w:val="24"/>
        </w:rPr>
        <w:t xml:space="preserve">with 3 </w:t>
      </w:r>
      <w:proofErr w:type="gramStart"/>
      <w:r>
        <w:rPr>
          <w:rFonts w:ascii="Times New Roman" w:eastAsia="Times New Roman" w:hAnsi="Times New Roman" w:cs="Times New Roman"/>
          <w:sz w:val="24"/>
          <w:szCs w:val="24"/>
        </w:rPr>
        <w:t>Sheets(</w:t>
      </w:r>
      <w:proofErr w:type="gramEnd"/>
      <w:r>
        <w:rPr>
          <w:rFonts w:ascii="Times New Roman" w:eastAsia="Times New Roman" w:hAnsi="Times New Roman" w:cs="Times New Roman"/>
          <w:sz w:val="24"/>
          <w:szCs w:val="24"/>
        </w:rPr>
        <w:t>Each sheet should have 1 visual) and 1 Dashboard comprising all three visuals.</w:t>
      </w:r>
    </w:p>
    <w:p w14:paraId="66B53F3C" w14:textId="77777777" w:rsidR="000E11AA" w:rsidRDefault="00867FED">
      <w:pPr>
        <w:numPr>
          <w:ilvl w:val="0"/>
          <w:numId w:val="4"/>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source file after </w:t>
      </w:r>
      <w:proofErr w:type="spellStart"/>
      <w:proofErr w:type="gram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if any).</w:t>
      </w:r>
    </w:p>
    <w:p w14:paraId="5247C7AC" w14:textId="77777777" w:rsidR="000E11AA" w:rsidRDefault="00867FED">
      <w:pPr>
        <w:pBdr>
          <w:top w:val="nil"/>
          <w:left w:val="nil"/>
          <w:bottom w:val="nil"/>
          <w:right w:val="nil"/>
          <w:between w:val="nil"/>
        </w:pBdr>
        <w:spacing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file name should be the respective group name.</w:t>
      </w:r>
    </w:p>
    <w:p w14:paraId="26C3FA63" w14:textId="77777777" w:rsidR="000E11AA" w:rsidRDefault="00867FED">
      <w:pPr>
        <w:pStyle w:val="Heading2"/>
        <w:numPr>
          <w:ilvl w:val="0"/>
          <w:numId w:val="8"/>
        </w:num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Deadline </w:t>
      </w:r>
    </w:p>
    <w:p w14:paraId="476966D4" w14:textId="77777777" w:rsidR="000E11AA" w:rsidRDefault="00867FED">
      <w:pPr>
        <w:numPr>
          <w:ilvl w:val="0"/>
          <w:numId w:val="5"/>
        </w:numPr>
        <w:pBdr>
          <w:top w:val="nil"/>
          <w:left w:val="nil"/>
          <w:bottom w:val="nil"/>
          <w:right w:val="nil"/>
          <w:between w:val="nil"/>
        </w:pBdr>
        <w:spacing w:after="0" w:line="360" w:lineRule="auto"/>
        <w:ind w:left="1440"/>
        <w:rPr>
          <w:rFonts w:ascii="Times New Roman" w:eastAsia="Times New Roman" w:hAnsi="Times New Roman" w:cs="Times New Roman"/>
          <w:b/>
          <w:sz w:val="28"/>
          <w:szCs w:val="28"/>
        </w:rPr>
      </w:pPr>
      <w:r>
        <w:rPr>
          <w:rFonts w:ascii="Times New Roman" w:eastAsia="Times New Roman" w:hAnsi="Times New Roman" w:cs="Times New Roman"/>
          <w:color w:val="000000"/>
          <w:sz w:val="24"/>
          <w:szCs w:val="24"/>
        </w:rPr>
        <w:t xml:space="preserve">The strict deadline for submission of the assignment is </w:t>
      </w:r>
      <w:r>
        <w:rPr>
          <w:rFonts w:ascii="Times New Roman" w:eastAsia="Times New Roman" w:hAnsi="Times New Roman" w:cs="Times New Roman"/>
          <w:b/>
          <w:color w:val="000000"/>
          <w:sz w:val="24"/>
          <w:szCs w:val="24"/>
        </w:rPr>
        <w:t>&lt;</w:t>
      </w:r>
      <w:r>
        <w:rPr>
          <w:rFonts w:ascii="Times New Roman" w:eastAsia="Times New Roman" w:hAnsi="Times New Roman" w:cs="Times New Roman"/>
          <w:b/>
          <w:sz w:val="24"/>
          <w:szCs w:val="24"/>
        </w:rPr>
        <w:t>December</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26</w:t>
      </w:r>
      <w:r>
        <w:rPr>
          <w:rFonts w:ascii="Times New Roman" w:eastAsia="Times New Roman" w:hAnsi="Times New Roman" w:cs="Times New Roman"/>
          <w:b/>
          <w:color w:val="000000"/>
          <w:sz w:val="24"/>
          <w:szCs w:val="24"/>
        </w:rPr>
        <w:t xml:space="preserve">, 2021&gt; </w:t>
      </w:r>
      <w:proofErr w:type="spellStart"/>
      <w:r>
        <w:rPr>
          <w:rFonts w:ascii="Times New Roman" w:eastAsia="Times New Roman" w:hAnsi="Times New Roman" w:cs="Times New Roman"/>
          <w:b/>
          <w:color w:val="000000"/>
          <w:sz w:val="24"/>
          <w:szCs w:val="24"/>
        </w:rPr>
        <w:t>EoD</w:t>
      </w:r>
      <w:proofErr w:type="spellEnd"/>
      <w:r>
        <w:rPr>
          <w:rFonts w:ascii="Times New Roman" w:eastAsia="Times New Roman" w:hAnsi="Times New Roman" w:cs="Times New Roman"/>
          <w:b/>
          <w:color w:val="000000"/>
          <w:sz w:val="24"/>
          <w:szCs w:val="24"/>
        </w:rPr>
        <w:t>.</w:t>
      </w:r>
    </w:p>
    <w:p w14:paraId="319ABC11" w14:textId="77777777" w:rsidR="000E11AA" w:rsidRDefault="00867FED">
      <w:pPr>
        <w:numPr>
          <w:ilvl w:val="0"/>
          <w:numId w:val="5"/>
        </w:numPr>
        <w:pBdr>
          <w:top w:val="nil"/>
          <w:left w:val="nil"/>
          <w:bottom w:val="nil"/>
          <w:right w:val="nil"/>
          <w:between w:val="nil"/>
        </w:pBdr>
        <w:spacing w:after="0"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Late submissions won’t be evaluated.</w:t>
      </w:r>
    </w:p>
    <w:p w14:paraId="182DA4FB" w14:textId="77777777" w:rsidR="000E11AA" w:rsidRDefault="00867FED">
      <w:pPr>
        <w:pStyle w:val="Heading2"/>
        <w:numPr>
          <w:ilvl w:val="0"/>
          <w:numId w:val="8"/>
        </w:numPr>
        <w:spacing w:before="0" w:after="0" w:line="240" w:lineRule="auto"/>
        <w:rPr>
          <w:rFonts w:ascii="Times New Roman" w:eastAsia="Times New Roman" w:hAnsi="Times New Roman" w:cs="Times New Roman"/>
          <w:sz w:val="28"/>
          <w:szCs w:val="28"/>
        </w:rPr>
      </w:pPr>
      <w:bookmarkStart w:id="4" w:name="_heading=h.3lc93w4p5hds" w:colFirst="0" w:colLast="0"/>
      <w:bookmarkEnd w:id="4"/>
      <w:r>
        <w:rPr>
          <w:rFonts w:ascii="Times New Roman" w:eastAsia="Times New Roman" w:hAnsi="Times New Roman" w:cs="Times New Roman"/>
          <w:sz w:val="28"/>
          <w:szCs w:val="28"/>
        </w:rPr>
        <w:t>How to submit</w:t>
      </w:r>
    </w:p>
    <w:p w14:paraId="2A1EEBA1" w14:textId="77777777" w:rsidR="000E11AA" w:rsidRDefault="00867FED">
      <w:pPr>
        <w:numPr>
          <w:ilvl w:val="0"/>
          <w:numId w:val="5"/>
        </w:numPr>
        <w:pBdr>
          <w:top w:val="nil"/>
          <w:left w:val="nil"/>
          <w:bottom w:val="nil"/>
          <w:right w:val="nil"/>
          <w:between w:val="nil"/>
        </w:pBdr>
        <w:spacing w:after="0"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group assignment.</w:t>
      </w:r>
    </w:p>
    <w:p w14:paraId="7F424D09" w14:textId="77777777" w:rsidR="000E11AA" w:rsidRDefault="00867FED">
      <w:pPr>
        <w:numPr>
          <w:ilvl w:val="0"/>
          <w:numId w:val="5"/>
        </w:numPr>
        <w:pBdr>
          <w:top w:val="nil"/>
          <w:left w:val="nil"/>
          <w:bottom w:val="nil"/>
          <w:right w:val="nil"/>
          <w:between w:val="nil"/>
        </w:pBdr>
        <w:spacing w:after="0"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group consists of up to 3 members. All members of the group will work on the same problem statement.</w:t>
      </w:r>
    </w:p>
    <w:p w14:paraId="2D925266" w14:textId="77777777" w:rsidR="000E11AA" w:rsidRDefault="00867FED">
      <w:pPr>
        <w:numPr>
          <w:ilvl w:val="0"/>
          <w:numId w:val="5"/>
        </w:numPr>
        <w:pBdr>
          <w:top w:val="nil"/>
          <w:left w:val="nil"/>
          <w:bottom w:val="nil"/>
          <w:right w:val="nil"/>
          <w:between w:val="nil"/>
        </w:pBdr>
        <w:spacing w:after="0"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sub group should zip the deliverables and upload in CANVAS in respective locations under ASSIGNMENT Tab.</w:t>
      </w:r>
    </w:p>
    <w:p w14:paraId="616FDDE8" w14:textId="77777777" w:rsidR="000E11AA" w:rsidRDefault="00867FED">
      <w:pPr>
        <w:numPr>
          <w:ilvl w:val="0"/>
          <w:numId w:val="5"/>
        </w:numPr>
        <w:pBdr>
          <w:top w:val="nil"/>
          <w:left w:val="nil"/>
          <w:bottom w:val="nil"/>
          <w:right w:val="nil"/>
          <w:between w:val="nil"/>
        </w:pBdr>
        <w:spacing w:after="0"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Assignment submitted via means other than through CANVAS will not be graded.</w:t>
      </w:r>
    </w:p>
    <w:p w14:paraId="1BA0F8BB" w14:textId="77777777" w:rsidR="000E11AA" w:rsidRDefault="00867FED">
      <w:pPr>
        <w:pStyle w:val="Heading2"/>
        <w:numPr>
          <w:ilvl w:val="0"/>
          <w:numId w:val="8"/>
        </w:numPr>
        <w:spacing w:before="0" w:after="0" w:line="240" w:lineRule="auto"/>
        <w:rPr>
          <w:rFonts w:ascii="Times New Roman" w:eastAsia="Times New Roman" w:hAnsi="Times New Roman" w:cs="Times New Roman"/>
          <w:sz w:val="28"/>
          <w:szCs w:val="28"/>
        </w:rPr>
      </w:pPr>
      <w:bookmarkStart w:id="5" w:name="_heading=h.hg1b054o9s1z" w:colFirst="0" w:colLast="0"/>
      <w:bookmarkEnd w:id="5"/>
      <w:r>
        <w:rPr>
          <w:rFonts w:ascii="Times New Roman" w:eastAsia="Times New Roman" w:hAnsi="Times New Roman" w:cs="Times New Roman"/>
          <w:sz w:val="28"/>
          <w:szCs w:val="28"/>
        </w:rPr>
        <w:t>Evaluation</w:t>
      </w:r>
    </w:p>
    <w:p w14:paraId="0972E38C" w14:textId="77777777" w:rsidR="000E11AA" w:rsidRDefault="000E11AA"/>
    <w:tbl>
      <w:tblPr>
        <w:tblStyle w:val="a5"/>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
        <w:gridCol w:w="2802"/>
        <w:gridCol w:w="5816"/>
      </w:tblGrid>
      <w:tr w:rsidR="000E11AA" w14:paraId="06FE1BB9" w14:textId="77777777">
        <w:trPr>
          <w:trHeight w:val="264"/>
          <w:jc w:val="center"/>
        </w:trPr>
        <w:tc>
          <w:tcPr>
            <w:tcW w:w="737" w:type="dxa"/>
          </w:tcPr>
          <w:p w14:paraId="17901B86" w14:textId="77777777" w:rsidR="000E11AA" w:rsidRDefault="00867FED">
            <w:pPr>
              <w:spacing w:line="360" w:lineRule="auto"/>
              <w:rPr>
                <w:rFonts w:ascii="Times New Roman" w:eastAsia="Times New Roman" w:hAnsi="Times New Roman" w:cs="Times New Roman"/>
                <w:b/>
              </w:rPr>
            </w:pPr>
            <w:r>
              <w:rPr>
                <w:rFonts w:ascii="Times New Roman" w:eastAsia="Times New Roman" w:hAnsi="Times New Roman" w:cs="Times New Roman"/>
                <w:b/>
              </w:rPr>
              <w:t>Sl. No</w:t>
            </w:r>
          </w:p>
        </w:tc>
        <w:tc>
          <w:tcPr>
            <w:tcW w:w="2802" w:type="dxa"/>
          </w:tcPr>
          <w:p w14:paraId="0E7C96DC" w14:textId="77777777" w:rsidR="000E11AA" w:rsidRDefault="00867FED">
            <w:pPr>
              <w:spacing w:after="0" w:line="36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5816" w:type="dxa"/>
          </w:tcPr>
          <w:p w14:paraId="5CB42BB8" w14:textId="77777777" w:rsidR="000E11AA" w:rsidRDefault="00867FED">
            <w:pPr>
              <w:pBdr>
                <w:top w:val="nil"/>
                <w:left w:val="nil"/>
                <w:bottom w:val="nil"/>
                <w:right w:val="nil"/>
                <w:between w:val="nil"/>
              </w:pBdr>
              <w:spacing w:line="360" w:lineRule="auto"/>
              <w:ind w:left="72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r>
      <w:tr w:rsidR="000E11AA" w14:paraId="2D63FD64" w14:textId="77777777">
        <w:trPr>
          <w:trHeight w:val="250"/>
          <w:jc w:val="center"/>
        </w:trPr>
        <w:tc>
          <w:tcPr>
            <w:tcW w:w="737" w:type="dxa"/>
          </w:tcPr>
          <w:p w14:paraId="5D7A2E92" w14:textId="77777777" w:rsidR="000E11AA" w:rsidRDefault="00867FED">
            <w:pPr>
              <w:spacing w:line="360" w:lineRule="auto"/>
              <w:rPr>
                <w:rFonts w:ascii="Times New Roman" w:eastAsia="Times New Roman" w:hAnsi="Times New Roman" w:cs="Times New Roman"/>
              </w:rPr>
            </w:pPr>
            <w:r>
              <w:rPr>
                <w:rFonts w:ascii="Times New Roman" w:eastAsia="Times New Roman" w:hAnsi="Times New Roman" w:cs="Times New Roman"/>
              </w:rPr>
              <w:t>1</w:t>
            </w:r>
          </w:p>
        </w:tc>
        <w:tc>
          <w:tcPr>
            <w:tcW w:w="2802" w:type="dxa"/>
          </w:tcPr>
          <w:p w14:paraId="335970E1"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Know your audience.</w:t>
            </w:r>
          </w:p>
          <w:p w14:paraId="094C396A"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(10%)</w:t>
            </w:r>
          </w:p>
          <w:p w14:paraId="4C434A89" w14:textId="77777777" w:rsidR="000E11AA" w:rsidRDefault="000E11AA">
            <w:pPr>
              <w:spacing w:after="0" w:line="360" w:lineRule="auto"/>
              <w:rPr>
                <w:rFonts w:ascii="Times New Roman" w:eastAsia="Times New Roman" w:hAnsi="Times New Roman" w:cs="Times New Roman"/>
              </w:rPr>
            </w:pPr>
          </w:p>
        </w:tc>
        <w:tc>
          <w:tcPr>
            <w:tcW w:w="5816" w:type="dxa"/>
          </w:tcPr>
          <w:p w14:paraId="4C8F37FF" w14:textId="77777777" w:rsidR="000E11AA" w:rsidRDefault="00867FED">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Getting to know our audience and understanding their needs and what drives them is an important early part of the process for successfully communicating with data.</w:t>
            </w:r>
          </w:p>
        </w:tc>
      </w:tr>
      <w:tr w:rsidR="000E11AA" w14:paraId="325C7A53" w14:textId="77777777">
        <w:trPr>
          <w:trHeight w:val="250"/>
          <w:jc w:val="center"/>
        </w:trPr>
        <w:tc>
          <w:tcPr>
            <w:tcW w:w="737" w:type="dxa"/>
          </w:tcPr>
          <w:p w14:paraId="6FFCB14E" w14:textId="77777777" w:rsidR="000E11AA" w:rsidRDefault="00867FED">
            <w:pPr>
              <w:spacing w:line="360" w:lineRule="auto"/>
              <w:rPr>
                <w:rFonts w:ascii="Times New Roman" w:eastAsia="Times New Roman" w:hAnsi="Times New Roman" w:cs="Times New Roman"/>
              </w:rPr>
            </w:pPr>
            <w:r>
              <w:rPr>
                <w:rFonts w:ascii="Times New Roman" w:eastAsia="Times New Roman" w:hAnsi="Times New Roman" w:cs="Times New Roman"/>
              </w:rPr>
              <w:t>2.</w:t>
            </w:r>
          </w:p>
        </w:tc>
        <w:tc>
          <w:tcPr>
            <w:tcW w:w="2802" w:type="dxa"/>
          </w:tcPr>
          <w:p w14:paraId="4C2ADE38"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WHAT?</w:t>
            </w:r>
          </w:p>
          <w:p w14:paraId="239BDEF1"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Effective Formulation of Contextual Questions</w:t>
            </w:r>
          </w:p>
          <w:p w14:paraId="2DC479CD"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(25%)</w:t>
            </w:r>
          </w:p>
        </w:tc>
        <w:tc>
          <w:tcPr>
            <w:tcW w:w="5816" w:type="dxa"/>
          </w:tcPr>
          <w:p w14:paraId="6581746E" w14:textId="77777777" w:rsidR="000E11AA" w:rsidRDefault="00867FED">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Identify what needs to be communicated very clearly and frame the questions accordingly justifying the context.</w:t>
            </w:r>
          </w:p>
        </w:tc>
      </w:tr>
      <w:tr w:rsidR="000E11AA" w14:paraId="795B1DA4" w14:textId="77777777">
        <w:trPr>
          <w:trHeight w:val="242"/>
          <w:jc w:val="center"/>
        </w:trPr>
        <w:tc>
          <w:tcPr>
            <w:tcW w:w="737" w:type="dxa"/>
          </w:tcPr>
          <w:p w14:paraId="20CD9E3E" w14:textId="77777777" w:rsidR="000E11AA" w:rsidRDefault="00867FED">
            <w:pPr>
              <w:spacing w:line="360" w:lineRule="auto"/>
              <w:rPr>
                <w:rFonts w:ascii="Times New Roman" w:eastAsia="Times New Roman" w:hAnsi="Times New Roman" w:cs="Times New Roman"/>
              </w:rPr>
            </w:pPr>
            <w:r>
              <w:rPr>
                <w:rFonts w:ascii="Times New Roman" w:eastAsia="Times New Roman" w:hAnsi="Times New Roman" w:cs="Times New Roman"/>
              </w:rPr>
              <w:t>3</w:t>
            </w:r>
          </w:p>
        </w:tc>
        <w:tc>
          <w:tcPr>
            <w:tcW w:w="2802" w:type="dxa"/>
          </w:tcPr>
          <w:p w14:paraId="0B3C6D12"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BIG IDEA (10%)</w:t>
            </w:r>
          </w:p>
        </w:tc>
        <w:tc>
          <w:tcPr>
            <w:tcW w:w="5816" w:type="dxa"/>
          </w:tcPr>
          <w:p w14:paraId="2830F606" w14:textId="77777777" w:rsidR="000E11AA" w:rsidRDefault="00867FED">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Big Idea can help us get clear and succinct on the main message we want to get across to our audience</w:t>
            </w:r>
          </w:p>
        </w:tc>
      </w:tr>
      <w:tr w:rsidR="000E11AA" w14:paraId="66756D4D" w14:textId="77777777">
        <w:trPr>
          <w:trHeight w:val="242"/>
          <w:jc w:val="center"/>
        </w:trPr>
        <w:tc>
          <w:tcPr>
            <w:tcW w:w="737" w:type="dxa"/>
          </w:tcPr>
          <w:p w14:paraId="378D1823" w14:textId="77777777" w:rsidR="000E11AA" w:rsidRDefault="00867FED">
            <w:pPr>
              <w:spacing w:line="360" w:lineRule="auto"/>
              <w:rPr>
                <w:rFonts w:ascii="Times New Roman" w:eastAsia="Times New Roman" w:hAnsi="Times New Roman" w:cs="Times New Roman"/>
              </w:rPr>
            </w:pPr>
            <w:r>
              <w:rPr>
                <w:rFonts w:ascii="Times New Roman" w:eastAsia="Times New Roman" w:hAnsi="Times New Roman" w:cs="Times New Roman"/>
              </w:rPr>
              <w:t>4</w:t>
            </w:r>
          </w:p>
        </w:tc>
        <w:tc>
          <w:tcPr>
            <w:tcW w:w="2802" w:type="dxa"/>
          </w:tcPr>
          <w:p w14:paraId="3AE3BE6C"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Choice of appropriate visuals</w:t>
            </w:r>
          </w:p>
          <w:p w14:paraId="4E0D088E"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(25%)</w:t>
            </w:r>
          </w:p>
        </w:tc>
        <w:tc>
          <w:tcPr>
            <w:tcW w:w="5816" w:type="dxa"/>
          </w:tcPr>
          <w:p w14:paraId="650E08D3" w14:textId="77777777" w:rsidR="000E11AA" w:rsidRDefault="00867FED">
            <w:pPr>
              <w:numPr>
                <w:ilvl w:val="0"/>
                <w:numId w:val="7"/>
              </w:numPr>
              <w:pBdr>
                <w:top w:val="nil"/>
                <w:left w:val="nil"/>
                <w:bottom w:val="nil"/>
                <w:right w:val="nil"/>
                <w:between w:val="nil"/>
              </w:pBdr>
              <w:spacing w:line="360" w:lineRule="auto"/>
              <w:rPr>
                <w:rFonts w:ascii="Times New Roman" w:eastAsia="Times New Roman" w:hAnsi="Times New Roman" w:cs="Times New Roman"/>
                <w:color w:val="000000"/>
              </w:rPr>
            </w:pPr>
            <w:bookmarkStart w:id="6" w:name="_heading=h.30j0zll" w:colFirst="0" w:colLast="0"/>
            <w:bookmarkEnd w:id="6"/>
            <w:r>
              <w:rPr>
                <w:rFonts w:ascii="Times New Roman" w:eastAsia="Times New Roman" w:hAnsi="Times New Roman" w:cs="Times New Roman"/>
                <w:color w:val="000000"/>
              </w:rPr>
              <w:t>Identify the appropriate visuals for communicating the message</w:t>
            </w:r>
          </w:p>
        </w:tc>
      </w:tr>
      <w:tr w:rsidR="000E11AA" w14:paraId="5AD582A7" w14:textId="77777777">
        <w:trPr>
          <w:trHeight w:val="242"/>
          <w:jc w:val="center"/>
        </w:trPr>
        <w:tc>
          <w:tcPr>
            <w:tcW w:w="737" w:type="dxa"/>
          </w:tcPr>
          <w:p w14:paraId="41EF1D55" w14:textId="77777777" w:rsidR="000E11AA" w:rsidRDefault="00867FED">
            <w:pPr>
              <w:spacing w:line="360" w:lineRule="auto"/>
              <w:rPr>
                <w:rFonts w:ascii="Times New Roman" w:eastAsia="Times New Roman" w:hAnsi="Times New Roman" w:cs="Times New Roman"/>
              </w:rPr>
            </w:pPr>
            <w:r>
              <w:rPr>
                <w:rFonts w:ascii="Times New Roman" w:eastAsia="Times New Roman" w:hAnsi="Times New Roman" w:cs="Times New Roman"/>
              </w:rPr>
              <w:t>5</w:t>
            </w:r>
          </w:p>
        </w:tc>
        <w:tc>
          <w:tcPr>
            <w:tcW w:w="2802" w:type="dxa"/>
          </w:tcPr>
          <w:p w14:paraId="0D45111C"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No clutter in the visuals</w:t>
            </w:r>
          </w:p>
          <w:p w14:paraId="2DAE20BC"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(10%) </w:t>
            </w:r>
          </w:p>
        </w:tc>
        <w:tc>
          <w:tcPr>
            <w:tcW w:w="5816" w:type="dxa"/>
          </w:tcPr>
          <w:p w14:paraId="0C2AA3AB" w14:textId="77777777" w:rsidR="000E11AA" w:rsidRDefault="00867FED">
            <w:pPr>
              <w:numPr>
                <w:ilvl w:val="0"/>
                <w:numId w:val="7"/>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visuals presented should not have any unwanted elements that reduces the understanding of data</w:t>
            </w:r>
          </w:p>
        </w:tc>
      </w:tr>
      <w:tr w:rsidR="000E11AA" w14:paraId="597BECA4" w14:textId="77777777">
        <w:trPr>
          <w:trHeight w:val="242"/>
          <w:jc w:val="center"/>
        </w:trPr>
        <w:tc>
          <w:tcPr>
            <w:tcW w:w="737" w:type="dxa"/>
          </w:tcPr>
          <w:p w14:paraId="4C022EF6" w14:textId="77777777" w:rsidR="000E11AA" w:rsidRDefault="00867FED">
            <w:pPr>
              <w:spacing w:line="360" w:lineRule="auto"/>
              <w:rPr>
                <w:rFonts w:ascii="Times New Roman" w:eastAsia="Times New Roman" w:hAnsi="Times New Roman" w:cs="Times New Roman"/>
              </w:rPr>
            </w:pPr>
            <w:r>
              <w:rPr>
                <w:rFonts w:ascii="Times New Roman" w:eastAsia="Times New Roman" w:hAnsi="Times New Roman" w:cs="Times New Roman"/>
              </w:rPr>
              <w:t>6</w:t>
            </w:r>
          </w:p>
        </w:tc>
        <w:tc>
          <w:tcPr>
            <w:tcW w:w="2802" w:type="dxa"/>
          </w:tcPr>
          <w:p w14:paraId="0AD07B99"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Audience attention</w:t>
            </w:r>
          </w:p>
          <w:p w14:paraId="7B224318"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(10%)</w:t>
            </w:r>
          </w:p>
        </w:tc>
        <w:tc>
          <w:tcPr>
            <w:tcW w:w="5816" w:type="dxa"/>
          </w:tcPr>
          <w:p w14:paraId="6C74D77E" w14:textId="77777777" w:rsidR="000E11AA" w:rsidRDefault="00867FED">
            <w:pPr>
              <w:numPr>
                <w:ilvl w:val="0"/>
                <w:numId w:val="7"/>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visuals presented should have the right kind of visual </w:t>
            </w:r>
            <w:r>
              <w:rPr>
                <w:rFonts w:ascii="Times New Roman" w:eastAsia="Times New Roman" w:hAnsi="Times New Roman" w:cs="Times New Roman"/>
              </w:rPr>
              <w:t>c</w:t>
            </w:r>
            <w:r>
              <w:rPr>
                <w:rFonts w:ascii="Times New Roman" w:eastAsia="Times New Roman" w:hAnsi="Times New Roman" w:cs="Times New Roman"/>
                <w:color w:val="000000"/>
              </w:rPr>
              <w:t xml:space="preserve">ues that </w:t>
            </w:r>
            <w:r>
              <w:rPr>
                <w:rFonts w:ascii="Times New Roman" w:eastAsia="Times New Roman" w:hAnsi="Times New Roman" w:cs="Times New Roman"/>
              </w:rPr>
              <w:t>helps the audience</w:t>
            </w:r>
            <w:r>
              <w:rPr>
                <w:rFonts w:ascii="Times New Roman" w:eastAsia="Times New Roman" w:hAnsi="Times New Roman" w:cs="Times New Roman"/>
                <w:color w:val="000000"/>
              </w:rPr>
              <w:t xml:space="preserve"> to focus the attention wherever required.</w:t>
            </w:r>
          </w:p>
        </w:tc>
      </w:tr>
      <w:tr w:rsidR="000E11AA" w14:paraId="11D71684" w14:textId="77777777">
        <w:trPr>
          <w:trHeight w:val="242"/>
          <w:jc w:val="center"/>
        </w:trPr>
        <w:tc>
          <w:tcPr>
            <w:tcW w:w="737" w:type="dxa"/>
          </w:tcPr>
          <w:p w14:paraId="023230C4" w14:textId="77777777" w:rsidR="000E11AA" w:rsidRDefault="00867FED">
            <w:pPr>
              <w:spacing w:line="360" w:lineRule="auto"/>
              <w:rPr>
                <w:rFonts w:ascii="Times New Roman" w:eastAsia="Times New Roman" w:hAnsi="Times New Roman" w:cs="Times New Roman"/>
              </w:rPr>
            </w:pPr>
            <w:r>
              <w:rPr>
                <w:rFonts w:ascii="Times New Roman" w:eastAsia="Times New Roman" w:hAnsi="Times New Roman" w:cs="Times New Roman"/>
              </w:rPr>
              <w:t>7</w:t>
            </w:r>
          </w:p>
        </w:tc>
        <w:tc>
          <w:tcPr>
            <w:tcW w:w="2802" w:type="dxa"/>
          </w:tcPr>
          <w:p w14:paraId="5A8572DE" w14:textId="77777777" w:rsidR="000E11AA" w:rsidRDefault="00867FED">
            <w:pPr>
              <w:spacing w:after="0" w:line="360" w:lineRule="auto"/>
              <w:rPr>
                <w:rFonts w:ascii="Times New Roman" w:eastAsia="Times New Roman" w:hAnsi="Times New Roman" w:cs="Times New Roman"/>
                <w:color w:val="434343"/>
              </w:rPr>
            </w:pPr>
            <w:r>
              <w:rPr>
                <w:rFonts w:ascii="Times New Roman" w:eastAsia="Times New Roman" w:hAnsi="Times New Roman" w:cs="Times New Roman"/>
                <w:color w:val="434343"/>
              </w:rPr>
              <w:t>Dashboard in Tableau</w:t>
            </w:r>
          </w:p>
          <w:p w14:paraId="4C949A2C"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(10%)</w:t>
            </w:r>
          </w:p>
        </w:tc>
        <w:tc>
          <w:tcPr>
            <w:tcW w:w="5816" w:type="dxa"/>
          </w:tcPr>
          <w:p w14:paraId="7BEB6D90" w14:textId="77777777" w:rsidR="000E11AA" w:rsidRDefault="00867FED">
            <w:pPr>
              <w:numPr>
                <w:ilvl w:val="0"/>
                <w:numId w:val="7"/>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Use Principles of Effective Dashboard Design to come up with an interesting Dashboard</w:t>
            </w:r>
          </w:p>
        </w:tc>
      </w:tr>
    </w:tbl>
    <w:p w14:paraId="03877A55" w14:textId="77777777" w:rsidR="000E11AA" w:rsidRDefault="000E11AA">
      <w:pPr>
        <w:pBdr>
          <w:top w:val="nil"/>
          <w:left w:val="nil"/>
          <w:bottom w:val="nil"/>
          <w:right w:val="nil"/>
          <w:between w:val="nil"/>
        </w:pBdr>
        <w:spacing w:after="0" w:line="240" w:lineRule="auto"/>
        <w:ind w:left="720"/>
        <w:rPr>
          <w:rFonts w:ascii="Times New Roman" w:eastAsia="Times New Roman" w:hAnsi="Times New Roman" w:cs="Times New Roman"/>
          <w:b/>
          <w:sz w:val="28"/>
          <w:szCs w:val="28"/>
        </w:rPr>
      </w:pPr>
    </w:p>
    <w:p w14:paraId="7F6CC114" w14:textId="77777777" w:rsidR="000E11AA" w:rsidRDefault="00867FED">
      <w:pPr>
        <w:pBdr>
          <w:top w:val="nil"/>
          <w:left w:val="nil"/>
          <w:bottom w:val="nil"/>
          <w:right w:val="nil"/>
          <w:between w:val="nil"/>
        </w:pBdr>
        <w:spacing w:after="0" w:line="240" w:lineRule="auto"/>
        <w:ind w:left="720"/>
        <w:rPr>
          <w:rFonts w:ascii="Arial" w:eastAsia="Arial" w:hAnsi="Arial" w:cs="Arial"/>
          <w:b/>
        </w:rPr>
      </w:pPr>
      <w:r>
        <w:rPr>
          <w:rFonts w:ascii="Arial" w:eastAsia="Arial" w:hAnsi="Arial" w:cs="Arial"/>
          <w:b/>
        </w:rPr>
        <w:lastRenderedPageBreak/>
        <w:t>ALL GROUP MEMBERS WILL BE CREDITED THE SAME MARKS. ITS INDIVIDUAL’S RESPONSIBILITY TO ENSURE HIS/HER PARTICIPATION AS WELL AS TEAM’S RESPONSIBILITY TO ENSURE EVERYONE’S PARTICIPATION.</w:t>
      </w:r>
    </w:p>
    <w:sectPr w:rsidR="000E11AA">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2808"/>
    <w:multiLevelType w:val="multilevel"/>
    <w:tmpl w:val="C700F276"/>
    <w:lvl w:ilvl="0">
      <w:start w:val="1"/>
      <w:numFmt w:val="lowerLetter"/>
      <w:lvlText w:val="%1."/>
      <w:lvlJc w:val="left"/>
      <w:pPr>
        <w:ind w:left="2291" w:hanging="360"/>
      </w:pPr>
    </w:lvl>
    <w:lvl w:ilvl="1">
      <w:start w:val="1"/>
      <w:numFmt w:val="lowerLetter"/>
      <w:lvlText w:val="%2."/>
      <w:lvlJc w:val="left"/>
      <w:pPr>
        <w:ind w:left="3011" w:hanging="360"/>
      </w:pPr>
    </w:lvl>
    <w:lvl w:ilvl="2">
      <w:start w:val="1"/>
      <w:numFmt w:val="lowerRoman"/>
      <w:lvlText w:val="%3."/>
      <w:lvlJc w:val="right"/>
      <w:pPr>
        <w:ind w:left="3731" w:hanging="180"/>
      </w:pPr>
    </w:lvl>
    <w:lvl w:ilvl="3">
      <w:start w:val="1"/>
      <w:numFmt w:val="decimal"/>
      <w:lvlText w:val="%4."/>
      <w:lvlJc w:val="left"/>
      <w:pPr>
        <w:ind w:left="4451" w:hanging="360"/>
      </w:pPr>
    </w:lvl>
    <w:lvl w:ilvl="4">
      <w:start w:val="1"/>
      <w:numFmt w:val="lowerLetter"/>
      <w:lvlText w:val="%5."/>
      <w:lvlJc w:val="left"/>
      <w:pPr>
        <w:ind w:left="5171" w:hanging="360"/>
      </w:pPr>
    </w:lvl>
    <w:lvl w:ilvl="5">
      <w:start w:val="1"/>
      <w:numFmt w:val="lowerRoman"/>
      <w:lvlText w:val="%6."/>
      <w:lvlJc w:val="right"/>
      <w:pPr>
        <w:ind w:left="5891" w:hanging="180"/>
      </w:pPr>
    </w:lvl>
    <w:lvl w:ilvl="6">
      <w:start w:val="1"/>
      <w:numFmt w:val="decimal"/>
      <w:lvlText w:val="%7."/>
      <w:lvlJc w:val="left"/>
      <w:pPr>
        <w:ind w:left="6611" w:hanging="360"/>
      </w:pPr>
    </w:lvl>
    <w:lvl w:ilvl="7">
      <w:start w:val="1"/>
      <w:numFmt w:val="lowerLetter"/>
      <w:lvlText w:val="%8."/>
      <w:lvlJc w:val="left"/>
      <w:pPr>
        <w:ind w:left="7331" w:hanging="360"/>
      </w:pPr>
    </w:lvl>
    <w:lvl w:ilvl="8">
      <w:start w:val="1"/>
      <w:numFmt w:val="lowerRoman"/>
      <w:lvlText w:val="%9."/>
      <w:lvlJc w:val="right"/>
      <w:pPr>
        <w:ind w:left="8051" w:hanging="180"/>
      </w:pPr>
    </w:lvl>
  </w:abstractNum>
  <w:abstractNum w:abstractNumId="1" w15:restartNumberingAfterBreak="0">
    <w:nsid w:val="0DBE5470"/>
    <w:multiLevelType w:val="multilevel"/>
    <w:tmpl w:val="14764A54"/>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 w15:restartNumberingAfterBreak="0">
    <w:nsid w:val="102D3A44"/>
    <w:multiLevelType w:val="multilevel"/>
    <w:tmpl w:val="0F30F7E2"/>
    <w:lvl w:ilvl="0">
      <w:start w:val="1"/>
      <w:numFmt w:val="bullet"/>
      <w:lvlText w:val="●"/>
      <w:lvlJc w:val="left"/>
      <w:pPr>
        <w:ind w:left="2553" w:hanging="360"/>
      </w:pPr>
      <w:rPr>
        <w:rFonts w:ascii="Noto Sans Symbols" w:eastAsia="Noto Sans Symbols" w:hAnsi="Noto Sans Symbols" w:cs="Noto Sans Symbols"/>
      </w:rPr>
    </w:lvl>
    <w:lvl w:ilvl="1">
      <w:start w:val="1"/>
      <w:numFmt w:val="bullet"/>
      <w:lvlText w:val="o"/>
      <w:lvlJc w:val="left"/>
      <w:pPr>
        <w:ind w:left="3273" w:hanging="360"/>
      </w:pPr>
      <w:rPr>
        <w:rFonts w:ascii="Courier New" w:eastAsia="Courier New" w:hAnsi="Courier New" w:cs="Courier New"/>
      </w:rPr>
    </w:lvl>
    <w:lvl w:ilvl="2">
      <w:start w:val="1"/>
      <w:numFmt w:val="bullet"/>
      <w:lvlText w:val="▪"/>
      <w:lvlJc w:val="left"/>
      <w:pPr>
        <w:ind w:left="3993" w:hanging="360"/>
      </w:pPr>
      <w:rPr>
        <w:rFonts w:ascii="Noto Sans Symbols" w:eastAsia="Noto Sans Symbols" w:hAnsi="Noto Sans Symbols" w:cs="Noto Sans Symbols"/>
      </w:rPr>
    </w:lvl>
    <w:lvl w:ilvl="3">
      <w:start w:val="1"/>
      <w:numFmt w:val="bullet"/>
      <w:lvlText w:val="●"/>
      <w:lvlJc w:val="left"/>
      <w:pPr>
        <w:ind w:left="4713" w:hanging="360"/>
      </w:pPr>
      <w:rPr>
        <w:rFonts w:ascii="Noto Sans Symbols" w:eastAsia="Noto Sans Symbols" w:hAnsi="Noto Sans Symbols" w:cs="Noto Sans Symbols"/>
      </w:rPr>
    </w:lvl>
    <w:lvl w:ilvl="4">
      <w:start w:val="1"/>
      <w:numFmt w:val="bullet"/>
      <w:lvlText w:val="o"/>
      <w:lvlJc w:val="left"/>
      <w:pPr>
        <w:ind w:left="5433" w:hanging="360"/>
      </w:pPr>
      <w:rPr>
        <w:rFonts w:ascii="Courier New" w:eastAsia="Courier New" w:hAnsi="Courier New" w:cs="Courier New"/>
      </w:rPr>
    </w:lvl>
    <w:lvl w:ilvl="5">
      <w:start w:val="1"/>
      <w:numFmt w:val="bullet"/>
      <w:lvlText w:val="▪"/>
      <w:lvlJc w:val="left"/>
      <w:pPr>
        <w:ind w:left="6153" w:hanging="360"/>
      </w:pPr>
      <w:rPr>
        <w:rFonts w:ascii="Noto Sans Symbols" w:eastAsia="Noto Sans Symbols" w:hAnsi="Noto Sans Symbols" w:cs="Noto Sans Symbols"/>
      </w:rPr>
    </w:lvl>
    <w:lvl w:ilvl="6">
      <w:start w:val="1"/>
      <w:numFmt w:val="bullet"/>
      <w:lvlText w:val="●"/>
      <w:lvlJc w:val="left"/>
      <w:pPr>
        <w:ind w:left="6873" w:hanging="360"/>
      </w:pPr>
      <w:rPr>
        <w:rFonts w:ascii="Noto Sans Symbols" w:eastAsia="Noto Sans Symbols" w:hAnsi="Noto Sans Symbols" w:cs="Noto Sans Symbols"/>
      </w:rPr>
    </w:lvl>
    <w:lvl w:ilvl="7">
      <w:start w:val="1"/>
      <w:numFmt w:val="bullet"/>
      <w:lvlText w:val="o"/>
      <w:lvlJc w:val="left"/>
      <w:pPr>
        <w:ind w:left="7593" w:hanging="360"/>
      </w:pPr>
      <w:rPr>
        <w:rFonts w:ascii="Courier New" w:eastAsia="Courier New" w:hAnsi="Courier New" w:cs="Courier New"/>
      </w:rPr>
    </w:lvl>
    <w:lvl w:ilvl="8">
      <w:start w:val="1"/>
      <w:numFmt w:val="bullet"/>
      <w:lvlText w:val="▪"/>
      <w:lvlJc w:val="left"/>
      <w:pPr>
        <w:ind w:left="8313" w:hanging="360"/>
      </w:pPr>
      <w:rPr>
        <w:rFonts w:ascii="Noto Sans Symbols" w:eastAsia="Noto Sans Symbols" w:hAnsi="Noto Sans Symbols" w:cs="Noto Sans Symbols"/>
      </w:rPr>
    </w:lvl>
  </w:abstractNum>
  <w:abstractNum w:abstractNumId="3" w15:restartNumberingAfterBreak="0">
    <w:nsid w:val="10AD6555"/>
    <w:multiLevelType w:val="multilevel"/>
    <w:tmpl w:val="7CA8CFFA"/>
    <w:lvl w:ilvl="0">
      <w:start w:val="1"/>
      <w:numFmt w:val="bullet"/>
      <w:lvlText w:val="●"/>
      <w:lvlJc w:val="left"/>
      <w:pPr>
        <w:ind w:left="2160" w:hanging="360"/>
      </w:pPr>
      <w:rPr>
        <w:rFonts w:ascii="Noto Sans Symbols" w:eastAsia="Noto Sans Symbols" w:hAnsi="Noto Sans Symbols" w:cs="Noto Sans Symbols"/>
        <w:color w:val="000000"/>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17444893"/>
    <w:multiLevelType w:val="hybridMultilevel"/>
    <w:tmpl w:val="2BD63578"/>
    <w:lvl w:ilvl="0" w:tplc="4C8028E4">
      <w:start w:val="1"/>
      <w:numFmt w:val="decimal"/>
      <w:lvlText w:val="(%1)"/>
      <w:lvlJc w:val="left"/>
      <w:pPr>
        <w:ind w:left="2650" w:hanging="360"/>
      </w:pPr>
    </w:lvl>
    <w:lvl w:ilvl="1" w:tplc="04090019">
      <w:start w:val="1"/>
      <w:numFmt w:val="lowerLetter"/>
      <w:lvlText w:val="%2."/>
      <w:lvlJc w:val="left"/>
      <w:pPr>
        <w:ind w:left="3370" w:hanging="360"/>
      </w:pPr>
    </w:lvl>
    <w:lvl w:ilvl="2" w:tplc="0409001B">
      <w:start w:val="1"/>
      <w:numFmt w:val="lowerRoman"/>
      <w:lvlText w:val="%3."/>
      <w:lvlJc w:val="right"/>
      <w:pPr>
        <w:ind w:left="4090" w:hanging="180"/>
      </w:pPr>
    </w:lvl>
    <w:lvl w:ilvl="3" w:tplc="0409000F">
      <w:start w:val="1"/>
      <w:numFmt w:val="decimal"/>
      <w:lvlText w:val="%4."/>
      <w:lvlJc w:val="left"/>
      <w:pPr>
        <w:ind w:left="4810" w:hanging="360"/>
      </w:pPr>
    </w:lvl>
    <w:lvl w:ilvl="4" w:tplc="04090019">
      <w:start w:val="1"/>
      <w:numFmt w:val="lowerLetter"/>
      <w:lvlText w:val="%5."/>
      <w:lvlJc w:val="left"/>
      <w:pPr>
        <w:ind w:left="5530" w:hanging="360"/>
      </w:pPr>
    </w:lvl>
    <w:lvl w:ilvl="5" w:tplc="0409001B">
      <w:start w:val="1"/>
      <w:numFmt w:val="lowerRoman"/>
      <w:lvlText w:val="%6."/>
      <w:lvlJc w:val="right"/>
      <w:pPr>
        <w:ind w:left="6250" w:hanging="180"/>
      </w:pPr>
    </w:lvl>
    <w:lvl w:ilvl="6" w:tplc="0409000F">
      <w:start w:val="1"/>
      <w:numFmt w:val="decimal"/>
      <w:lvlText w:val="%7."/>
      <w:lvlJc w:val="left"/>
      <w:pPr>
        <w:ind w:left="6970" w:hanging="360"/>
      </w:pPr>
    </w:lvl>
    <w:lvl w:ilvl="7" w:tplc="04090019">
      <w:start w:val="1"/>
      <w:numFmt w:val="lowerLetter"/>
      <w:lvlText w:val="%8."/>
      <w:lvlJc w:val="left"/>
      <w:pPr>
        <w:ind w:left="7690" w:hanging="360"/>
      </w:pPr>
    </w:lvl>
    <w:lvl w:ilvl="8" w:tplc="0409001B">
      <w:start w:val="1"/>
      <w:numFmt w:val="lowerRoman"/>
      <w:lvlText w:val="%9."/>
      <w:lvlJc w:val="right"/>
      <w:pPr>
        <w:ind w:left="8410" w:hanging="180"/>
      </w:pPr>
    </w:lvl>
  </w:abstractNum>
  <w:abstractNum w:abstractNumId="5" w15:restartNumberingAfterBreak="0">
    <w:nsid w:val="18DD1719"/>
    <w:multiLevelType w:val="multilevel"/>
    <w:tmpl w:val="8A4E6422"/>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6" w15:restartNumberingAfterBreak="0">
    <w:nsid w:val="27B46C33"/>
    <w:multiLevelType w:val="multilevel"/>
    <w:tmpl w:val="7F020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F010BD"/>
    <w:multiLevelType w:val="multilevel"/>
    <w:tmpl w:val="99FCE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2162ADE"/>
    <w:multiLevelType w:val="multilevel"/>
    <w:tmpl w:val="93BC2956"/>
    <w:lvl w:ilvl="0">
      <w:start w:val="1"/>
      <w:numFmt w:val="decimal"/>
      <w:lvlText w:val="%1."/>
      <w:lvlJc w:val="left"/>
      <w:pPr>
        <w:ind w:left="1571" w:hanging="360"/>
      </w:pPr>
      <w:rPr>
        <w:b/>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9" w15:restartNumberingAfterBreak="0">
    <w:nsid w:val="3AAF7A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0420E39"/>
    <w:multiLevelType w:val="multilevel"/>
    <w:tmpl w:val="A304391A"/>
    <w:lvl w:ilvl="0">
      <w:start w:val="1"/>
      <w:numFmt w:val="bullet"/>
      <w:lvlText w:val="●"/>
      <w:lvlJc w:val="left"/>
      <w:pPr>
        <w:ind w:left="2553" w:hanging="360"/>
      </w:pPr>
      <w:rPr>
        <w:rFonts w:ascii="Noto Sans Symbols" w:eastAsia="Noto Sans Symbols" w:hAnsi="Noto Sans Symbols" w:cs="Noto Sans Symbols"/>
      </w:rPr>
    </w:lvl>
    <w:lvl w:ilvl="1">
      <w:start w:val="1"/>
      <w:numFmt w:val="bullet"/>
      <w:lvlText w:val="o"/>
      <w:lvlJc w:val="left"/>
      <w:pPr>
        <w:ind w:left="3273" w:hanging="360"/>
      </w:pPr>
      <w:rPr>
        <w:rFonts w:ascii="Courier New" w:eastAsia="Courier New" w:hAnsi="Courier New" w:cs="Courier New"/>
      </w:rPr>
    </w:lvl>
    <w:lvl w:ilvl="2">
      <w:start w:val="1"/>
      <w:numFmt w:val="bullet"/>
      <w:lvlText w:val="▪"/>
      <w:lvlJc w:val="left"/>
      <w:pPr>
        <w:ind w:left="3993" w:hanging="360"/>
      </w:pPr>
      <w:rPr>
        <w:rFonts w:ascii="Noto Sans Symbols" w:eastAsia="Noto Sans Symbols" w:hAnsi="Noto Sans Symbols" w:cs="Noto Sans Symbols"/>
      </w:rPr>
    </w:lvl>
    <w:lvl w:ilvl="3">
      <w:start w:val="1"/>
      <w:numFmt w:val="bullet"/>
      <w:lvlText w:val="●"/>
      <w:lvlJc w:val="left"/>
      <w:pPr>
        <w:ind w:left="4713" w:hanging="360"/>
      </w:pPr>
      <w:rPr>
        <w:rFonts w:ascii="Noto Sans Symbols" w:eastAsia="Noto Sans Symbols" w:hAnsi="Noto Sans Symbols" w:cs="Noto Sans Symbols"/>
      </w:rPr>
    </w:lvl>
    <w:lvl w:ilvl="4">
      <w:start w:val="1"/>
      <w:numFmt w:val="bullet"/>
      <w:lvlText w:val="o"/>
      <w:lvlJc w:val="left"/>
      <w:pPr>
        <w:ind w:left="5433" w:hanging="360"/>
      </w:pPr>
      <w:rPr>
        <w:rFonts w:ascii="Courier New" w:eastAsia="Courier New" w:hAnsi="Courier New" w:cs="Courier New"/>
      </w:rPr>
    </w:lvl>
    <w:lvl w:ilvl="5">
      <w:start w:val="1"/>
      <w:numFmt w:val="bullet"/>
      <w:lvlText w:val="▪"/>
      <w:lvlJc w:val="left"/>
      <w:pPr>
        <w:ind w:left="6153" w:hanging="360"/>
      </w:pPr>
      <w:rPr>
        <w:rFonts w:ascii="Noto Sans Symbols" w:eastAsia="Noto Sans Symbols" w:hAnsi="Noto Sans Symbols" w:cs="Noto Sans Symbols"/>
      </w:rPr>
    </w:lvl>
    <w:lvl w:ilvl="6">
      <w:start w:val="1"/>
      <w:numFmt w:val="bullet"/>
      <w:lvlText w:val="●"/>
      <w:lvlJc w:val="left"/>
      <w:pPr>
        <w:ind w:left="6873" w:hanging="360"/>
      </w:pPr>
      <w:rPr>
        <w:rFonts w:ascii="Noto Sans Symbols" w:eastAsia="Noto Sans Symbols" w:hAnsi="Noto Sans Symbols" w:cs="Noto Sans Symbols"/>
      </w:rPr>
    </w:lvl>
    <w:lvl w:ilvl="7">
      <w:start w:val="1"/>
      <w:numFmt w:val="bullet"/>
      <w:lvlText w:val="o"/>
      <w:lvlJc w:val="left"/>
      <w:pPr>
        <w:ind w:left="7593" w:hanging="360"/>
      </w:pPr>
      <w:rPr>
        <w:rFonts w:ascii="Courier New" w:eastAsia="Courier New" w:hAnsi="Courier New" w:cs="Courier New"/>
      </w:rPr>
    </w:lvl>
    <w:lvl w:ilvl="8">
      <w:start w:val="1"/>
      <w:numFmt w:val="bullet"/>
      <w:lvlText w:val="▪"/>
      <w:lvlJc w:val="left"/>
      <w:pPr>
        <w:ind w:left="8313" w:hanging="360"/>
      </w:pPr>
      <w:rPr>
        <w:rFonts w:ascii="Noto Sans Symbols" w:eastAsia="Noto Sans Symbols" w:hAnsi="Noto Sans Symbols" w:cs="Noto Sans Symbols"/>
      </w:rPr>
    </w:lvl>
  </w:abstractNum>
  <w:abstractNum w:abstractNumId="11" w15:restartNumberingAfterBreak="0">
    <w:nsid w:val="63B90BAC"/>
    <w:multiLevelType w:val="multilevel"/>
    <w:tmpl w:val="D460E14E"/>
    <w:lvl w:ilvl="0">
      <w:start w:val="1"/>
      <w:numFmt w:val="decimal"/>
      <w:lvlText w:val="%1."/>
      <w:lvlJc w:val="left"/>
      <w:pPr>
        <w:ind w:left="2156" w:hanging="585"/>
      </w:pPr>
      <w:rPr>
        <w:rFonts w:ascii="Times New Roman" w:eastAsia="Times New Roman" w:hAnsi="Times New Roman" w:cs="Times New Roman"/>
      </w:rPr>
    </w:lvl>
    <w:lvl w:ilvl="1">
      <w:start w:val="1"/>
      <w:numFmt w:val="lowerLetter"/>
      <w:lvlText w:val="%2."/>
      <w:lvlJc w:val="left"/>
      <w:pPr>
        <w:ind w:left="2160" w:hanging="360"/>
      </w:pPr>
      <w:rPr>
        <w:rFonts w:ascii="Courier New" w:eastAsia="Courier New" w:hAnsi="Courier New" w:cs="Courier New"/>
      </w:rPr>
    </w:lvl>
    <w:lvl w:ilvl="2">
      <w:start w:val="1"/>
      <w:numFmt w:val="lowerRoman"/>
      <w:lvlText w:val="%3."/>
      <w:lvlJc w:val="right"/>
      <w:pPr>
        <w:ind w:left="2880" w:hanging="360"/>
      </w:pPr>
      <w:rPr>
        <w:rFonts w:ascii="Noto Sans Symbols" w:eastAsia="Noto Sans Symbols" w:hAnsi="Noto Sans Symbols" w:cs="Noto Sans Symbols"/>
      </w:rPr>
    </w:lvl>
    <w:lvl w:ilvl="3">
      <w:start w:val="1"/>
      <w:numFmt w:val="decimal"/>
      <w:lvlText w:val="%4."/>
      <w:lvlJc w:val="left"/>
      <w:pPr>
        <w:ind w:left="3600" w:hanging="360"/>
      </w:pPr>
      <w:rPr>
        <w:rFonts w:ascii="Noto Sans Symbols" w:eastAsia="Noto Sans Symbols" w:hAnsi="Noto Sans Symbols" w:cs="Noto Sans Symbols"/>
      </w:rPr>
    </w:lvl>
    <w:lvl w:ilvl="4">
      <w:start w:val="1"/>
      <w:numFmt w:val="lowerLetter"/>
      <w:lvlText w:val="%5."/>
      <w:lvlJc w:val="left"/>
      <w:pPr>
        <w:ind w:left="4320" w:hanging="360"/>
      </w:pPr>
      <w:rPr>
        <w:rFonts w:ascii="Courier New" w:eastAsia="Courier New" w:hAnsi="Courier New" w:cs="Courier New"/>
      </w:rPr>
    </w:lvl>
    <w:lvl w:ilvl="5">
      <w:start w:val="1"/>
      <w:numFmt w:val="lowerRoman"/>
      <w:lvlText w:val="%6."/>
      <w:lvlJc w:val="right"/>
      <w:pPr>
        <w:ind w:left="5040" w:hanging="360"/>
      </w:pPr>
      <w:rPr>
        <w:rFonts w:ascii="Noto Sans Symbols" w:eastAsia="Noto Sans Symbols" w:hAnsi="Noto Sans Symbols" w:cs="Noto Sans Symbols"/>
      </w:rPr>
    </w:lvl>
    <w:lvl w:ilvl="6">
      <w:start w:val="1"/>
      <w:numFmt w:val="decimal"/>
      <w:lvlText w:val="%7."/>
      <w:lvlJc w:val="left"/>
      <w:pPr>
        <w:ind w:left="5760" w:hanging="360"/>
      </w:pPr>
      <w:rPr>
        <w:rFonts w:ascii="Noto Sans Symbols" w:eastAsia="Noto Sans Symbols" w:hAnsi="Noto Sans Symbols" w:cs="Noto Sans Symbols"/>
      </w:rPr>
    </w:lvl>
    <w:lvl w:ilvl="7">
      <w:start w:val="1"/>
      <w:numFmt w:val="lowerLetter"/>
      <w:lvlText w:val="%8."/>
      <w:lvlJc w:val="left"/>
      <w:pPr>
        <w:ind w:left="6480" w:hanging="360"/>
      </w:pPr>
      <w:rPr>
        <w:rFonts w:ascii="Courier New" w:eastAsia="Courier New" w:hAnsi="Courier New" w:cs="Courier New"/>
      </w:rPr>
    </w:lvl>
    <w:lvl w:ilvl="8">
      <w:start w:val="1"/>
      <w:numFmt w:val="lowerRoman"/>
      <w:lvlText w:val="%9."/>
      <w:lvlJc w:val="right"/>
      <w:pPr>
        <w:ind w:left="7200" w:hanging="360"/>
      </w:pPr>
      <w:rPr>
        <w:rFonts w:ascii="Noto Sans Symbols" w:eastAsia="Noto Sans Symbols" w:hAnsi="Noto Sans Symbols" w:cs="Noto Sans Symbols"/>
      </w:rPr>
    </w:lvl>
  </w:abstractNum>
  <w:abstractNum w:abstractNumId="12" w15:restartNumberingAfterBreak="0">
    <w:nsid w:val="672717FE"/>
    <w:multiLevelType w:val="multilevel"/>
    <w:tmpl w:val="294A5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233589F"/>
    <w:multiLevelType w:val="multilevel"/>
    <w:tmpl w:val="49B04DB8"/>
    <w:lvl w:ilvl="0">
      <w:start w:val="1"/>
      <w:numFmt w:val="decimal"/>
      <w:lvlText w:val="%1."/>
      <w:lvlJc w:val="left"/>
      <w:pPr>
        <w:ind w:left="1571" w:hanging="360"/>
      </w:pPr>
      <w:rPr>
        <w:b/>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num w:numId="1">
    <w:abstractNumId w:val="10"/>
  </w:num>
  <w:num w:numId="2">
    <w:abstractNumId w:val="13"/>
  </w:num>
  <w:num w:numId="3">
    <w:abstractNumId w:val="1"/>
  </w:num>
  <w:num w:numId="4">
    <w:abstractNumId w:val="11"/>
  </w:num>
  <w:num w:numId="5">
    <w:abstractNumId w:val="3"/>
  </w:num>
  <w:num w:numId="6">
    <w:abstractNumId w:val="6"/>
  </w:num>
  <w:num w:numId="7">
    <w:abstractNumId w:val="7"/>
  </w:num>
  <w:num w:numId="8">
    <w:abstractNumId w:val="12"/>
  </w:num>
  <w:num w:numId="9">
    <w:abstractNumId w:val="0"/>
  </w:num>
  <w:num w:numId="10">
    <w:abstractNumId w:val="9"/>
  </w:num>
  <w:num w:numId="11">
    <w:abstractNumId w:val="2"/>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1AA"/>
    <w:rsid w:val="00026667"/>
    <w:rsid w:val="000304E5"/>
    <w:rsid w:val="00050767"/>
    <w:rsid w:val="000B7F8E"/>
    <w:rsid w:val="000E11AA"/>
    <w:rsid w:val="002F34EC"/>
    <w:rsid w:val="003026FA"/>
    <w:rsid w:val="00545C30"/>
    <w:rsid w:val="005811C3"/>
    <w:rsid w:val="005D65A3"/>
    <w:rsid w:val="00603706"/>
    <w:rsid w:val="006064B8"/>
    <w:rsid w:val="00664D61"/>
    <w:rsid w:val="00825433"/>
    <w:rsid w:val="00867FED"/>
    <w:rsid w:val="008D796E"/>
    <w:rsid w:val="008E5F7E"/>
    <w:rsid w:val="00941CD1"/>
    <w:rsid w:val="00A85FE9"/>
    <w:rsid w:val="00AF7F64"/>
    <w:rsid w:val="00B277B1"/>
    <w:rsid w:val="00B4676D"/>
    <w:rsid w:val="00B55B89"/>
    <w:rsid w:val="00BE4B7F"/>
    <w:rsid w:val="00C01C89"/>
    <w:rsid w:val="00C20DB3"/>
    <w:rsid w:val="00C4483E"/>
    <w:rsid w:val="00CC23CF"/>
    <w:rsid w:val="00DA5332"/>
    <w:rsid w:val="00E841EB"/>
    <w:rsid w:val="00F2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960C"/>
  <w15:docId w15:val="{088399C4-581E-4A2E-95E3-6A08541F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E3F"/>
  </w:style>
  <w:style w:type="paragraph" w:styleId="Heading1">
    <w:name w:val="heading 1"/>
    <w:basedOn w:val="Normal"/>
    <w:next w:val="Normal"/>
    <w:uiPriority w:val="9"/>
    <w:qFormat/>
    <w:rsid w:val="00A72E3F"/>
    <w:pPr>
      <w:keepNext/>
      <w:keepLines/>
      <w:spacing w:before="480" w:after="120"/>
      <w:outlineLvl w:val="0"/>
    </w:pPr>
    <w:rPr>
      <w:b/>
      <w:sz w:val="48"/>
      <w:szCs w:val="48"/>
    </w:rPr>
  </w:style>
  <w:style w:type="paragraph" w:styleId="Heading2">
    <w:name w:val="heading 2"/>
    <w:basedOn w:val="Normal"/>
    <w:next w:val="Normal"/>
    <w:uiPriority w:val="9"/>
    <w:unhideWhenUsed/>
    <w:qFormat/>
    <w:rsid w:val="00A72E3F"/>
    <w:pPr>
      <w:keepNext/>
      <w:keepLines/>
      <w:spacing w:before="360" w:after="80"/>
      <w:outlineLvl w:val="1"/>
    </w:pPr>
    <w:rPr>
      <w:b/>
      <w:sz w:val="36"/>
      <w:szCs w:val="36"/>
    </w:rPr>
  </w:style>
  <w:style w:type="paragraph" w:styleId="Heading3">
    <w:name w:val="heading 3"/>
    <w:basedOn w:val="Normal"/>
    <w:next w:val="Normal"/>
    <w:uiPriority w:val="9"/>
    <w:unhideWhenUsed/>
    <w:qFormat/>
    <w:rsid w:val="00A72E3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72E3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72E3F"/>
    <w:pPr>
      <w:keepNext/>
      <w:keepLines/>
      <w:spacing w:before="220" w:after="40"/>
      <w:outlineLvl w:val="4"/>
    </w:pPr>
    <w:rPr>
      <w:b/>
    </w:rPr>
  </w:style>
  <w:style w:type="paragraph" w:styleId="Heading6">
    <w:name w:val="heading 6"/>
    <w:basedOn w:val="Normal"/>
    <w:next w:val="Normal"/>
    <w:uiPriority w:val="9"/>
    <w:semiHidden/>
    <w:unhideWhenUsed/>
    <w:qFormat/>
    <w:rsid w:val="00A72E3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72E3F"/>
    <w:pPr>
      <w:keepNext/>
      <w:keepLines/>
      <w:spacing w:before="480" w:after="120"/>
    </w:pPr>
    <w:rPr>
      <w:b/>
      <w:sz w:val="72"/>
      <w:szCs w:val="72"/>
    </w:rPr>
  </w:style>
  <w:style w:type="paragraph" w:customStyle="1" w:styleId="Normal1">
    <w:name w:val="Normal1"/>
    <w:rsid w:val="003B68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sid w:val="00A72E3F"/>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B6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234"/>
    <w:rPr>
      <w:rFonts w:ascii="Tahoma" w:hAnsi="Tahoma" w:cs="Tahoma"/>
      <w:sz w:val="16"/>
      <w:szCs w:val="16"/>
    </w:rPr>
  </w:style>
  <w:style w:type="paragraph" w:styleId="ListParagraph">
    <w:name w:val="List Paragraph"/>
    <w:basedOn w:val="Normal"/>
    <w:uiPriority w:val="34"/>
    <w:qFormat/>
    <w:rsid w:val="004342FA"/>
    <w:pPr>
      <w:ind w:left="720"/>
      <w:contextualSpacing/>
    </w:pPr>
  </w:style>
  <w:style w:type="character" w:styleId="Hyperlink">
    <w:name w:val="Hyperlink"/>
    <w:basedOn w:val="DefaultParagraphFont"/>
    <w:uiPriority w:val="99"/>
    <w:unhideWhenUsed/>
    <w:rsid w:val="00A5547D"/>
    <w:rPr>
      <w:color w:val="0000FF" w:themeColor="hyperlink"/>
      <w:u w:val="single"/>
    </w:rPr>
  </w:style>
  <w:style w:type="table" w:styleId="TableGrid">
    <w:name w:val="Table Grid"/>
    <w:basedOn w:val="TableNormal"/>
    <w:uiPriority w:val="39"/>
    <w:rsid w:val="00F12141"/>
    <w:pPr>
      <w:spacing w:after="0"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60432"/>
    <w:rPr>
      <w:color w:val="800080" w:themeColor="followedHyperlink"/>
      <w:u w:val="single"/>
    </w:rPr>
  </w:style>
  <w:style w:type="character" w:customStyle="1" w:styleId="UnresolvedMention1">
    <w:name w:val="Unresolved Mention1"/>
    <w:basedOn w:val="DefaultParagraphFont"/>
    <w:uiPriority w:val="99"/>
    <w:semiHidden/>
    <w:unhideWhenUsed/>
    <w:rsid w:val="00F60432"/>
    <w:rPr>
      <w:color w:val="605E5C"/>
      <w:shd w:val="clear" w:color="auto" w:fill="E1DFDD"/>
    </w:rPr>
  </w:style>
  <w:style w:type="table" w:customStyle="1" w:styleId="a0">
    <w:basedOn w:val="TableNormal"/>
    <w:rsid w:val="00A72E3F"/>
    <w:pPr>
      <w:spacing w:after="0" w:line="240" w:lineRule="auto"/>
    </w:pPr>
    <w:rPr>
      <w:rFonts w:ascii="Cambria" w:eastAsia="Cambria" w:hAnsi="Cambria" w:cs="Cambria"/>
    </w:rPr>
    <w:tblPr>
      <w:tblStyleRowBandSize w:val="1"/>
      <w:tblStyleColBandSize w:val="1"/>
    </w:tblPr>
  </w:style>
  <w:style w:type="table" w:customStyle="1" w:styleId="a1">
    <w:basedOn w:val="TableNormal"/>
    <w:rsid w:val="00A72E3F"/>
    <w:pPr>
      <w:spacing w:after="0" w:line="240" w:lineRule="auto"/>
    </w:pPr>
    <w:rPr>
      <w:rFonts w:ascii="Cambria" w:eastAsia="Cambria" w:hAnsi="Cambria" w:cs="Cambria"/>
    </w:rPr>
    <w:tblPr>
      <w:tblStyleRowBandSize w:val="1"/>
      <w:tblStyleColBandSize w:val="1"/>
    </w:tblPr>
  </w:style>
  <w:style w:type="character" w:styleId="CommentReference">
    <w:name w:val="annotation reference"/>
    <w:basedOn w:val="DefaultParagraphFont"/>
    <w:uiPriority w:val="99"/>
    <w:semiHidden/>
    <w:unhideWhenUsed/>
    <w:rsid w:val="00837638"/>
    <w:rPr>
      <w:sz w:val="16"/>
      <w:szCs w:val="16"/>
    </w:rPr>
  </w:style>
  <w:style w:type="paragraph" w:styleId="CommentText">
    <w:name w:val="annotation text"/>
    <w:basedOn w:val="Normal"/>
    <w:link w:val="CommentTextChar"/>
    <w:uiPriority w:val="99"/>
    <w:semiHidden/>
    <w:unhideWhenUsed/>
    <w:rsid w:val="00BE04DA"/>
    <w:pPr>
      <w:spacing w:line="240" w:lineRule="auto"/>
    </w:pPr>
    <w:rPr>
      <w:sz w:val="20"/>
      <w:szCs w:val="20"/>
    </w:rPr>
  </w:style>
  <w:style w:type="character" w:customStyle="1" w:styleId="CommentTextChar">
    <w:name w:val="Comment Text Char"/>
    <w:basedOn w:val="DefaultParagraphFont"/>
    <w:link w:val="CommentText"/>
    <w:uiPriority w:val="99"/>
    <w:semiHidden/>
    <w:rsid w:val="00BE04DA"/>
    <w:rPr>
      <w:sz w:val="20"/>
      <w:szCs w:val="20"/>
    </w:rPr>
  </w:style>
  <w:style w:type="table" w:customStyle="1" w:styleId="a2">
    <w:basedOn w:val="TableNormal"/>
    <w:rsid w:val="003B6811"/>
    <w:pPr>
      <w:spacing w:after="0" w:line="240" w:lineRule="auto"/>
    </w:pPr>
    <w:rPr>
      <w:rFonts w:ascii="Cambria" w:eastAsia="Cambria" w:hAnsi="Cambria" w:cs="Cambria"/>
    </w:rPr>
    <w:tblPr>
      <w:tblStyleRowBandSize w:val="1"/>
      <w:tblStyleColBandSize w:val="1"/>
    </w:tblPr>
  </w:style>
  <w:style w:type="table" w:customStyle="1" w:styleId="a3">
    <w:basedOn w:val="TableNormal"/>
    <w:rsid w:val="003B6811"/>
    <w:tblPr>
      <w:tblStyleRowBandSize w:val="1"/>
      <w:tblStyleColBandSize w:val="1"/>
      <w:tblCellMar>
        <w:left w:w="115" w:type="dxa"/>
        <w:right w:w="115" w:type="dxa"/>
      </w:tblCellMar>
    </w:tblPr>
  </w:style>
  <w:style w:type="table" w:customStyle="1" w:styleId="a4">
    <w:basedOn w:val="TableNormal"/>
    <w:pPr>
      <w:spacing w:after="0" w:line="240" w:lineRule="auto"/>
    </w:pPr>
    <w:rPr>
      <w:rFonts w:ascii="Cambria" w:eastAsia="Cambria" w:hAnsi="Cambria" w:cs="Cambria"/>
    </w:rPr>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4500">
      <w:bodyDiv w:val="1"/>
      <w:marLeft w:val="0"/>
      <w:marRight w:val="0"/>
      <w:marTop w:val="0"/>
      <w:marBottom w:val="0"/>
      <w:divBdr>
        <w:top w:val="none" w:sz="0" w:space="0" w:color="auto"/>
        <w:left w:val="none" w:sz="0" w:space="0" w:color="auto"/>
        <w:bottom w:val="none" w:sz="0" w:space="0" w:color="auto"/>
        <w:right w:val="none" w:sz="0" w:space="0" w:color="auto"/>
      </w:divBdr>
    </w:div>
    <w:div w:id="274947272">
      <w:bodyDiv w:val="1"/>
      <w:marLeft w:val="0"/>
      <w:marRight w:val="0"/>
      <w:marTop w:val="0"/>
      <w:marBottom w:val="0"/>
      <w:divBdr>
        <w:top w:val="none" w:sz="0" w:space="0" w:color="auto"/>
        <w:left w:val="none" w:sz="0" w:space="0" w:color="auto"/>
        <w:bottom w:val="none" w:sz="0" w:space="0" w:color="auto"/>
        <w:right w:val="none" w:sz="0" w:space="0" w:color="auto"/>
      </w:divBdr>
    </w:div>
    <w:div w:id="499735274">
      <w:bodyDiv w:val="1"/>
      <w:marLeft w:val="0"/>
      <w:marRight w:val="0"/>
      <w:marTop w:val="0"/>
      <w:marBottom w:val="0"/>
      <w:divBdr>
        <w:top w:val="none" w:sz="0" w:space="0" w:color="auto"/>
        <w:left w:val="none" w:sz="0" w:space="0" w:color="auto"/>
        <w:bottom w:val="none" w:sz="0" w:space="0" w:color="auto"/>
        <w:right w:val="none" w:sz="0" w:space="0" w:color="auto"/>
      </w:divBdr>
    </w:div>
    <w:div w:id="753433941">
      <w:bodyDiv w:val="1"/>
      <w:marLeft w:val="0"/>
      <w:marRight w:val="0"/>
      <w:marTop w:val="0"/>
      <w:marBottom w:val="0"/>
      <w:divBdr>
        <w:top w:val="none" w:sz="0" w:space="0" w:color="auto"/>
        <w:left w:val="none" w:sz="0" w:space="0" w:color="auto"/>
        <w:bottom w:val="none" w:sz="0" w:space="0" w:color="auto"/>
        <w:right w:val="none" w:sz="0" w:space="0" w:color="auto"/>
      </w:divBdr>
    </w:div>
    <w:div w:id="772438323">
      <w:bodyDiv w:val="1"/>
      <w:marLeft w:val="0"/>
      <w:marRight w:val="0"/>
      <w:marTop w:val="0"/>
      <w:marBottom w:val="0"/>
      <w:divBdr>
        <w:top w:val="none" w:sz="0" w:space="0" w:color="auto"/>
        <w:left w:val="none" w:sz="0" w:space="0" w:color="auto"/>
        <w:bottom w:val="none" w:sz="0" w:space="0" w:color="auto"/>
        <w:right w:val="none" w:sz="0" w:space="0" w:color="auto"/>
      </w:divBdr>
    </w:div>
    <w:div w:id="852258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gov.in/ministrydepartment/ministry-personnel-public-grievances-and-pension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data.gov.in/sites/default/files/NDSAP.pdf" TargetMode="External"/><Relationship Id="rId12" Type="http://schemas.openxmlformats.org/officeDocument/2006/relationships/package" Target="embeddings/Microsoft_Excel_Macro-Enabled_Worksheet.xlsm"/><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ata.gov.in/catalog/monthly-department-wise-public-grievance-receipts-and-disposals?filters%5Bfield_catalog_reference%5D=6690037&amp;format=json&amp;offset=0&amp;limit=6&amp;sort%5Bcreated%5D=desc" TargetMode="External"/><Relationship Id="rId4" Type="http://schemas.openxmlformats.org/officeDocument/2006/relationships/settings" Target="settings.xml"/><Relationship Id="rId9" Type="http://schemas.openxmlformats.org/officeDocument/2006/relationships/hyperlink" Target="https://data.gov.in/ministrydepartment/department-administrative-reforms-and-public-grievances-darp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J+JLqI461NV/u9GVdyZDmoU6gQ==">AMUW2mX4hppmjAU2UtS/GC7+GkxAswuhenmqLN/hmhI8u+tLKkaj3A0YY7pvnIoMpql9l4USakC6/oxE02t+HEY/fwP20cuhiZ9h1WD3GWiX2qrakwlX9QdQDLHfoJ5edONe+85nUrtaBQfnhEyNAxGVmTGsp9Z2y9EPRHGTWuH2C+tmNLRugq7KiXaYOmc49N7sJUw/KjJyr8bdxjSS/Dw8Jse+6Jt/Lra8TPGyatyAz5QuHbg0XN2ReGYjPBQGp1nJ1ZUwARu+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8</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Febin</dc:creator>
  <cp:lastModifiedBy>Sachin Laxkar</cp:lastModifiedBy>
  <cp:revision>54</cp:revision>
  <dcterms:created xsi:type="dcterms:W3CDTF">2021-05-27T05:40:00Z</dcterms:created>
  <dcterms:modified xsi:type="dcterms:W3CDTF">2021-12-26T11:00:00Z</dcterms:modified>
</cp:coreProperties>
</file>