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Market Research Report</w:t>
      </w:r>
    </w:p>
    <w:p>
      <w:pPr>
        <w:pStyle w:val="Heading1"/>
      </w:pPr>
      <w:r>
        <w:t>Market Research Report: Tesla and the Global Electric Vehicle Market</w:t>
      </w:r>
    </w:p>
    <w:p>
      <w:pPr>
        <w:pStyle w:val="Heading2"/>
      </w:pPr>
      <w:r>
        <w:t>1. Introduction</w:t>
      </w:r>
    </w:p>
    <w:p>
      <w:r>
        <w:t>This market research report provides a comprehensive analysis of Tesla, Inc. and the global electric vehicle (EV) market as of 2023. The report covers Tesla's company overview, product offerings, market position, competitive landscape, regulatory framework, target market segmentation, financial performance, challenges faced, and future outlook, ensuring stakeholders have a strategic insight into both the company and the industry.</w:t>
      </w:r>
    </w:p>
    <w:p>
      <w:pPr>
        <w:pStyle w:val="Heading2"/>
      </w:pPr>
      <w:r>
        <w:t>2. Company Overview</w:t>
      </w:r>
    </w:p>
    <w:p>
      <w:pPr>
        <w:pStyle w:val="Heading3"/>
      </w:pPr>
      <w:r>
        <w:t>Tesla, Inc.</w:t>
      </w:r>
    </w:p>
    <w:p>
      <w:r>
        <w:t>Founded in 2003, Tesla, Inc. is a pioneering American electric vehicle and clean energy company. Tesla has gained prominence for its high-performance electric vehicles, innovative technologies, and commitment to sustainable energy solutions. The company not only manufactures electric vehicles but also offers battery storage and solar energy products, positioning itself as a leader in the transition towards a more sustainable future.</w:t>
      </w:r>
    </w:p>
    <w:p>
      <w:pPr>
        <w:pStyle w:val="Heading2"/>
      </w:pPr>
      <w:r>
        <w:t>3. Product Analysis</w:t>
      </w:r>
    </w:p>
    <w:p>
      <w:pPr>
        <w:pStyle w:val="Heading3"/>
      </w:pPr>
      <w:r>
        <w:t>Key Models</w:t>
      </w:r>
    </w:p>
    <w:p>
      <w:r>
        <w:t>- **Model Y**: In 2023, it emerged as the world’s best-selling car, with sales surpassing 1.22 million units globally.</w:t>
      </w:r>
    </w:p>
    <w:p>
      <w:r>
        <w:t>- **Model 3**: With 209,000 units sold in the U.S. in 2023, it remains a significant contributor to Tesla's sales.</w:t>
      </w:r>
    </w:p>
    <w:p>
      <w:r>
        <w:t>- **Model S and Model X**: These luxury vehicles cater to the high-end market, targeting affluent customers seeking performance alongside sustainability.</w:t>
      </w:r>
    </w:p>
    <w:p>
      <w:pPr>
        <w:pStyle w:val="Heading2"/>
      </w:pPr>
      <w:r>
        <w:t>4. Market Position and Competitive Analysis</w:t>
      </w:r>
    </w:p>
    <w:p>
      <w:pPr>
        <w:pStyle w:val="Heading3"/>
      </w:pPr>
      <w:r>
        <w:t>Market Dynamics</w:t>
      </w:r>
    </w:p>
    <w:p>
      <w:r>
        <w:t>- **Global Electric Vehicle Market in 2023**: Total automotive sales reached approximately 78.32 million units, with electric vehicles making up 8.7% of new car sales in the U.S.</w:t>
      </w:r>
    </w:p>
    <w:p>
      <w:r>
        <w:t>- **Competition**: Tesla held a 44% market share in the U.S. EV market for 2024, with rising competition from brands like BYD and Ford, reflecting an increasing competitive landscape and market fragmentation.</w:t>
      </w:r>
    </w:p>
    <w:p>
      <w:r>
        <w:t>- **Emerging Markets**: Growth in EV sales, particularly from emerging economies, highlights a shift toward electrification, with 22% of sales originating from these regions.</w:t>
      </w:r>
    </w:p>
    <w:p>
      <w:pPr>
        <w:pStyle w:val="Heading3"/>
      </w:pPr>
      <w:r>
        <w:t>U.S. Market Trends</w:t>
      </w:r>
    </w:p>
    <w:p>
      <w:r>
        <w:t>- U.S. EV sales for 2023 reached 1.2 million units, marking a significant increase in market share, despite Tesla's decline from 55% to 44%, which indicates intensifying competition in the sector.</w:t>
      </w:r>
    </w:p>
    <w:p>
      <w:pPr>
        <w:pStyle w:val="Heading2"/>
      </w:pPr>
      <w:r>
        <w:t>5. Regulatory and Approval Status</w:t>
      </w:r>
    </w:p>
    <w:p>
      <w:r>
        <w:t>Regulatory frameworks play a critical role in shaping the EV market. Policies promoting electric vehicles and tax incentives, such as those under the Inflation Reduction Act, facilitate consumer adoption. These initiatives aim to encourage the transition towards EVs, significantly impacting market dynamics.</w:t>
      </w:r>
    </w:p>
    <w:p>
      <w:pPr>
        <w:pStyle w:val="Heading2"/>
      </w:pPr>
      <w:r>
        <w:t>6. Target Market and Customer Segmentation</w:t>
      </w:r>
    </w:p>
    <w:p>
      <w:r>
        <w:t>Tesla's target market ranges from environmentally-conscious consumers to technology enthusiasts and luxury buyers. The brand appeals to diverse demographics, including:</w:t>
      </w:r>
    </w:p>
    <w:p>
      <w:r>
        <w:t>- **Early Adopters**: Individuals motivated by technology and sustainability.</w:t>
      </w:r>
    </w:p>
    <w:p>
      <w:r>
        <w:t>- **Affluent Customers**: Targeted by the Model S and Model X.</w:t>
      </w:r>
    </w:p>
    <w:p>
      <w:r>
        <w:t>- **Mainstream Buyers**: Attracted to the more affordable Model 3 and Model Y.</w:t>
      </w:r>
    </w:p>
    <w:p>
      <w:pPr>
        <w:pStyle w:val="Heading2"/>
      </w:pPr>
      <w:r>
        <w:t>7. Financial Performance</w:t>
      </w:r>
    </w:p>
    <w:p>
      <w:pPr>
        <w:pStyle w:val="Heading3"/>
      </w:pPr>
      <w:r>
        <w:t>Sales Performance</w:t>
      </w:r>
    </w:p>
    <w:p>
      <w:r>
        <w:t>- **Q4 2023 Sales Volume**: Tesla reported sales of 317,168 units.</w:t>
      </w:r>
    </w:p>
    <w:p>
      <w:r>
        <w:t>- **U.S. EV Market Growth**: Overall EV sales in the U.S. surged to 1,189,051 units, reflecting a 46% year-over-year increase.</w:t>
      </w:r>
    </w:p>
    <w:p>
      <w:r>
        <w:t>- **Average Transaction Price**: As of January 2024, Tesla's average transaction price stood at $55,353, suggesting competitive pricing strategies influenced by price reductions.</w:t>
      </w:r>
    </w:p>
    <w:p>
      <w:pPr>
        <w:pStyle w:val="Heading2"/>
      </w:pPr>
      <w:r>
        <w:t>8. Challenges and Future Outlook</w:t>
      </w:r>
    </w:p>
    <w:p>
      <w:pPr>
        <w:pStyle w:val="Heading3"/>
      </w:pPr>
      <w:r>
        <w:t>Key Challenges</w:t>
      </w:r>
    </w:p>
    <w:p>
      <w:r>
        <w:t>- **Increased Competition**: With multiple automakers entering the EV market, Tesla faces challenges in maintaining its market share.</w:t>
      </w:r>
    </w:p>
    <w:p>
      <w:r>
        <w:t>- **Supply Chain Constraints**: The availability of raw materials for battery production poses risks to scaling production efficiently.</w:t>
      </w:r>
    </w:p>
    <w:p>
      <w:pPr>
        <w:pStyle w:val="Heading3"/>
      </w:pPr>
      <w:r>
        <w:t>Future Outlook</w:t>
      </w:r>
    </w:p>
    <w:p>
      <w:r>
        <w:t>- The global EV market is anticipated to witness substantial growth driven by technological innovations and improved infrastructure.</w:t>
      </w:r>
    </w:p>
    <w:p>
      <w:r>
        <w:t>- Predictions suggest that consumer preferences will continue shifting towards electric mobility, spurred by government incentives and advancements in battery technology.</w:t>
      </w:r>
    </w:p>
    <w:p>
      <w:pPr>
        <w:pStyle w:val="Heading2"/>
      </w:pPr>
      <w:r>
        <w:t>9. Conclusion</w:t>
      </w:r>
    </w:p>
    <w:p>
      <w:r>
        <w:t>Tesla stands as a formidable leader in the global electric vehicle market, with significant sales achievements and a vast product lineup. Despite intensifying competition and operational challenges, the company is well-positioned to navigate the evolving landscape of electric mobility. Stakeholders can expect continued innovations and expansion, driven by robust consumer demand and favorable regulatory conditions.</w:t>
      </w:r>
    </w:p>
    <w:p>
      <w:pPr>
        <w:pStyle w:val="Heading2"/>
      </w:pPr>
      <w:r>
        <w:t>10. Sources</w:t>
      </w:r>
    </w:p>
    <w:p>
      <w:r>
        <w:t>The insights in this report are drawn from various reputable sources that detail Tesla's performance and trends in the electric vehicle market. The data reflects the current competitive landscape and consumer dynamics influencing the future of electric mobility.</w:t>
      </w:r>
    </w:p>
    <w:p>
      <w:r>
        <w:t>---</w:t>
      </w:r>
    </w:p>
    <w:p>
      <w:r>
        <w:t>This comprehensive market research report synthesizes relevant information into actionable insights, providing clarity on Tesla's role in advancing the global electric vehicle frontier.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