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6A6D6B33" w:rsidR="00282AE5" w:rsidRDefault="00BD71BA" w:rsidP="00267E76">
            <w:r>
              <w:t>2</w:t>
            </w:r>
            <w:r w:rsidR="00F0165A">
              <w:t>5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469AFE7C" w:rsidR="00282AE5" w:rsidRDefault="00BD71BA" w:rsidP="00267E76">
            <w:r>
              <w:t>21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278A3E1C" w:rsidR="00282AE5" w:rsidRDefault="006140FB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6C6CC21E" w14:textId="5625EEDC" w:rsidR="00282AE5" w:rsidRDefault="006140FB" w:rsidP="00267E76">
            <w:r w:rsidRPr="006140FB">
              <w:t>I set resource limits for containers using Docker Compose (CPU and memory). I tested by stressing the container and confirmed it does not exceed allocated resources. This prevents resource exhaustion attacks in the lab environment.</w:t>
            </w:r>
          </w:p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5C0363"/>
    <w:rsid w:val="005F2383"/>
    <w:rsid w:val="006140FB"/>
    <w:rsid w:val="00852A4B"/>
    <w:rsid w:val="00852AC6"/>
    <w:rsid w:val="00924024"/>
    <w:rsid w:val="00A746E4"/>
    <w:rsid w:val="00B11694"/>
    <w:rsid w:val="00B47FFC"/>
    <w:rsid w:val="00B904A2"/>
    <w:rsid w:val="00BD71BA"/>
    <w:rsid w:val="00BE1F58"/>
    <w:rsid w:val="00C00C4F"/>
    <w:rsid w:val="00D008F3"/>
    <w:rsid w:val="00D60BF4"/>
    <w:rsid w:val="00D615B0"/>
    <w:rsid w:val="00D71D57"/>
    <w:rsid w:val="00E855CC"/>
    <w:rsid w:val="00F0165A"/>
    <w:rsid w:val="00F47741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9</cp:revision>
  <dcterms:created xsi:type="dcterms:W3CDTF">2025-07-16T08:37:00Z</dcterms:created>
  <dcterms:modified xsi:type="dcterms:W3CDTF">2025-09-20T14:41:00Z</dcterms:modified>
</cp:coreProperties>
</file>