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4F3" w:rsidRDefault="00F23EAC">
      <w:r>
        <w:t>Question2:</w:t>
      </w:r>
    </w:p>
    <w:p w:rsidR="00F23EAC" w:rsidRDefault="00F23EAC">
      <w:r>
        <w:t>Design Pattern used: Bridge Pattern</w:t>
      </w:r>
    </w:p>
    <w:p w:rsidR="00F23EAC" w:rsidRDefault="00F23EAC">
      <w:r>
        <w:t xml:space="preserve">The </w:t>
      </w:r>
      <w:proofErr w:type="spellStart"/>
      <w:r>
        <w:t>JobQueue</w:t>
      </w:r>
      <w:proofErr w:type="spellEnd"/>
      <w:r>
        <w:t xml:space="preserve"> is the interface which acts as the abstraction for the patter. The </w:t>
      </w:r>
      <w:proofErr w:type="spellStart"/>
      <w:r>
        <w:t>QueueImpl</w:t>
      </w:r>
      <w:proofErr w:type="spellEnd"/>
      <w:r>
        <w:t xml:space="preserve"> acts as the </w:t>
      </w:r>
      <w:proofErr w:type="spellStart"/>
      <w:r>
        <w:t>implementor</w:t>
      </w:r>
      <w:proofErr w:type="spellEnd"/>
      <w:r>
        <w:t xml:space="preserve">. This adds scalability to the design. More </w:t>
      </w:r>
      <w:proofErr w:type="spellStart"/>
      <w:r>
        <w:t>implentors</w:t>
      </w:r>
      <w:proofErr w:type="spellEnd"/>
      <w:r>
        <w:t xml:space="preserve"> can be added any time without affecting existing functionality.</w:t>
      </w:r>
    </w:p>
    <w:p w:rsidR="002A3D28" w:rsidRDefault="002A3D28"/>
    <w:p w:rsidR="002A3D28" w:rsidRDefault="002A3D28">
      <w:r>
        <w:rPr>
          <w:noProof/>
        </w:rPr>
        <w:drawing>
          <wp:inline distT="0" distB="0" distL="0" distR="0">
            <wp:extent cx="5935980" cy="441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AC"/>
    <w:rsid w:val="002A3D28"/>
    <w:rsid w:val="005204F3"/>
    <w:rsid w:val="00F2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AKA Scavy</dc:creator>
  <cp:lastModifiedBy>Sachin AKA Scavy</cp:lastModifiedBy>
  <cp:revision>2</cp:revision>
  <dcterms:created xsi:type="dcterms:W3CDTF">2015-08-03T23:31:00Z</dcterms:created>
  <dcterms:modified xsi:type="dcterms:W3CDTF">2015-08-03T23:35:00Z</dcterms:modified>
</cp:coreProperties>
</file>