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olution-document"/>
    <w:p>
      <w:pPr>
        <w:pStyle w:val="Heading3"/>
      </w:pPr>
      <w:r>
        <w:t xml:space="preserve">Solution Document</w:t>
      </w:r>
    </w:p>
    <w:bookmarkStart w:id="20" w:name="Xc77a1fff9dd9852519ae33a8642d77234c6bfce"/>
    <w:p>
      <w:pPr>
        <w:pStyle w:val="Heading4"/>
      </w:pPr>
      <w:r>
        <w:t xml:space="preserve">Title: Enhancing Citizen Awareness and Access to Government Beneficiary Schemes in Bulgaria</w:t>
      </w:r>
    </w:p>
    <w:p>
      <w:r>
        <w:pict>
          <v:rect style="width:0;height:1.5pt" o:hralign="center" o:hrstd="t" o:hr="t"/>
        </w:pict>
      </w:r>
    </w:p>
    <w:bookmarkEnd w:id="20"/>
    <w:bookmarkEnd w:id="21"/>
    <w:bookmarkStart w:id="22" w:name="introduction"/>
    <w:p>
      <w:pPr>
        <w:pStyle w:val="Heading3"/>
      </w:pPr>
      <w:r>
        <w:t xml:space="preserve">1. Introduction</w:t>
      </w:r>
    </w:p>
    <w:p>
      <w:pPr>
        <w:pStyle w:val="FirstParagraph"/>
      </w:pPr>
      <w:r>
        <w:t xml:space="preserve">The Central Government of Bulgaria has instituted multiple beneficiary schemes aimed at improving the welfare of its citizens. However, a significant challenge exists in ensuring that citizens are aware of these schemes and can access them easily. The lack of a centralized communication framework results in billions of government aid being unutilized every year. This document outlines a comprehensive technology-based solution to address this issue.</w:t>
      </w:r>
    </w:p>
    <w:p>
      <w:r>
        <w:pict>
          <v:rect style="width:0;height:1.5pt" o:hralign="center" o:hrstd="t" o:hr="t"/>
        </w:pict>
      </w:r>
    </w:p>
    <w:bookmarkEnd w:id="22"/>
    <w:bookmarkStart w:id="23" w:name="objectives"/>
    <w:p>
      <w:pPr>
        <w:pStyle w:val="Heading3"/>
      </w:pPr>
      <w:r>
        <w:t xml:space="preserve">2. Objectives</w:t>
      </w:r>
    </w:p>
    <w:p>
      <w:pPr>
        <w:numPr>
          <w:ilvl w:val="0"/>
          <w:numId w:val="1001"/>
        </w:numPr>
        <w:pStyle w:val="Compact"/>
      </w:pPr>
      <w:r>
        <w:rPr>
          <w:bCs/>
          <w:b/>
        </w:rPr>
        <w:t xml:space="preserve">Increase Awareness:</w:t>
      </w:r>
      <w:r>
        <w:t xml:space="preserve"> </w:t>
      </w:r>
      <w:r>
        <w:t xml:space="preserve">Ensure that all citizens are aware of the various beneficiary schemes available to them.</w:t>
      </w:r>
    </w:p>
    <w:p>
      <w:pPr>
        <w:numPr>
          <w:ilvl w:val="0"/>
          <w:numId w:val="1001"/>
        </w:numPr>
        <w:pStyle w:val="Compact"/>
      </w:pPr>
      <w:r>
        <w:rPr>
          <w:bCs/>
          <w:b/>
        </w:rPr>
        <w:t xml:space="preserve">Improve Access:</w:t>
      </w:r>
      <w:r>
        <w:t xml:space="preserve"> </w:t>
      </w:r>
      <w:r>
        <w:t xml:space="preserve">Develop a streamlined process for citizens to easily access information and apply for beneficiary schemes.</w:t>
      </w:r>
    </w:p>
    <w:p>
      <w:pPr>
        <w:numPr>
          <w:ilvl w:val="0"/>
          <w:numId w:val="1001"/>
        </w:numPr>
        <w:pStyle w:val="Compact"/>
      </w:pPr>
      <w:r>
        <w:rPr>
          <w:bCs/>
          <w:b/>
        </w:rPr>
        <w:t xml:space="preserve">Efficient Communication:</w:t>
      </w:r>
      <w:r>
        <w:t xml:space="preserve"> </w:t>
      </w:r>
      <w:r>
        <w:t xml:space="preserve">Establish a robust communication framework to disseminate information effectively.</w:t>
      </w:r>
    </w:p>
    <w:p>
      <w:r>
        <w:pict>
          <v:rect style="width:0;height:1.5pt" o:hralign="center" o:hrstd="t" o:hr="t"/>
        </w:pict>
      </w:r>
    </w:p>
    <w:bookmarkEnd w:id="23"/>
    <w:bookmarkStart w:id="27" w:name="high-level-technology-design"/>
    <w:p>
      <w:pPr>
        <w:pStyle w:val="Heading3"/>
      </w:pPr>
      <w:r>
        <w:t xml:space="preserve">3. High-Level Technology Design</w:t>
      </w:r>
    </w:p>
    <w:bookmarkStart w:id="24" w:name="centralized-information-portal"/>
    <w:p>
      <w:pPr>
        <w:pStyle w:val="Heading4"/>
      </w:pPr>
      <w:r>
        <w:t xml:space="preserve">3.1 Centralized Information Portal</w:t>
      </w:r>
    </w:p>
    <w:p>
      <w:pPr>
        <w:numPr>
          <w:ilvl w:val="0"/>
          <w:numId w:val="1002"/>
        </w:numPr>
        <w:pStyle w:val="Compact"/>
      </w:pPr>
      <w:r>
        <w:rPr>
          <w:bCs/>
          <w:b/>
        </w:rPr>
        <w:t xml:space="preserve">Requirement:</w:t>
      </w:r>
      <w:r>
        <w:t xml:space="preserve"> </w:t>
      </w:r>
      <w:r>
        <w:t xml:space="preserve">A user-friendly, multilingual online portal that provides detailed information on all government beneficiary schemes.</w:t>
      </w:r>
    </w:p>
    <w:p>
      <w:pPr>
        <w:numPr>
          <w:ilvl w:val="0"/>
          <w:numId w:val="1002"/>
        </w:numPr>
        <w:pStyle w:val="Compact"/>
      </w:pPr>
      <w:r>
        <w:rPr>
          <w:bCs/>
          <w:b/>
        </w:rPr>
        <w:t xml:space="preserve">Features:</w:t>
      </w:r>
    </w:p>
    <w:p>
      <w:pPr>
        <w:numPr>
          <w:ilvl w:val="1"/>
          <w:numId w:val="1003"/>
        </w:numPr>
        <w:pStyle w:val="Compact"/>
      </w:pPr>
      <w:r>
        <w:rPr>
          <w:bCs/>
          <w:b/>
        </w:rPr>
        <w:t xml:space="preserve">Search Functionality:</w:t>
      </w:r>
      <w:r>
        <w:t xml:space="preserve"> </w:t>
      </w:r>
      <w:r>
        <w:t xml:space="preserve">Allow citizens to search for schemes based on their eligibility criteria.</w:t>
      </w:r>
    </w:p>
    <w:p>
      <w:pPr>
        <w:numPr>
          <w:ilvl w:val="1"/>
          <w:numId w:val="1003"/>
        </w:numPr>
        <w:pStyle w:val="Compact"/>
      </w:pPr>
      <w:r>
        <w:rPr>
          <w:bCs/>
          <w:b/>
        </w:rPr>
        <w:t xml:space="preserve">Application Tracking:</w:t>
      </w:r>
      <w:r>
        <w:t xml:space="preserve"> </w:t>
      </w:r>
      <w:r>
        <w:t xml:space="preserve">Enable users to track the status of their applications.</w:t>
      </w:r>
    </w:p>
    <w:p>
      <w:pPr>
        <w:numPr>
          <w:ilvl w:val="1"/>
          <w:numId w:val="1003"/>
        </w:numPr>
        <w:pStyle w:val="Compact"/>
      </w:pPr>
      <w:r>
        <w:rPr>
          <w:bCs/>
          <w:b/>
        </w:rPr>
        <w:t xml:space="preserve">Notification System:</w:t>
      </w:r>
      <w:r>
        <w:t xml:space="preserve"> </w:t>
      </w:r>
      <w:r>
        <w:t xml:space="preserve">Send alerts and updates to citizens regarding new schemes and changes in existing ones.</w:t>
      </w:r>
    </w:p>
    <w:bookmarkEnd w:id="24"/>
    <w:bookmarkStart w:id="25" w:name="mobile-application"/>
    <w:p>
      <w:pPr>
        <w:pStyle w:val="Heading4"/>
      </w:pPr>
      <w:r>
        <w:t xml:space="preserve">3.2 Mobile Application</w:t>
      </w:r>
    </w:p>
    <w:p>
      <w:pPr>
        <w:numPr>
          <w:ilvl w:val="0"/>
          <w:numId w:val="1004"/>
        </w:numPr>
        <w:pStyle w:val="Compact"/>
      </w:pPr>
      <w:r>
        <w:rPr>
          <w:bCs/>
          <w:b/>
        </w:rPr>
        <w:t xml:space="preserve">Requirement:</w:t>
      </w:r>
      <w:r>
        <w:t xml:space="preserve"> </w:t>
      </w:r>
      <w:r>
        <w:t xml:space="preserve">A mobile application compatible with Android and iOS platforms to provide easy access to scheme information.</w:t>
      </w:r>
    </w:p>
    <w:p>
      <w:pPr>
        <w:numPr>
          <w:ilvl w:val="0"/>
          <w:numId w:val="1004"/>
        </w:numPr>
        <w:pStyle w:val="Compact"/>
      </w:pPr>
      <w:r>
        <w:rPr>
          <w:bCs/>
          <w:b/>
        </w:rPr>
        <w:t xml:space="preserve">Features:</w:t>
      </w:r>
    </w:p>
    <w:p>
      <w:pPr>
        <w:numPr>
          <w:ilvl w:val="1"/>
          <w:numId w:val="1005"/>
        </w:numPr>
        <w:pStyle w:val="Compact"/>
      </w:pPr>
      <w:r>
        <w:rPr>
          <w:bCs/>
          <w:b/>
        </w:rPr>
        <w:t xml:space="preserve">Push Notifications:</w:t>
      </w:r>
      <w:r>
        <w:t xml:space="preserve"> </w:t>
      </w:r>
      <w:r>
        <w:t xml:space="preserve">Instant alerts about new schemes and application deadlines.</w:t>
      </w:r>
    </w:p>
    <w:p>
      <w:pPr>
        <w:numPr>
          <w:ilvl w:val="1"/>
          <w:numId w:val="1005"/>
        </w:numPr>
        <w:pStyle w:val="Compact"/>
      </w:pPr>
      <w:r>
        <w:rPr>
          <w:bCs/>
          <w:b/>
        </w:rPr>
        <w:t xml:space="preserve">Offline Access:</w:t>
      </w:r>
      <w:r>
        <w:t xml:space="preserve"> </w:t>
      </w:r>
      <w:r>
        <w:t xml:space="preserve">Basic scheme information available without internet connection.</w:t>
      </w:r>
    </w:p>
    <w:p>
      <w:pPr>
        <w:numPr>
          <w:ilvl w:val="1"/>
          <w:numId w:val="1005"/>
        </w:numPr>
        <w:pStyle w:val="Compact"/>
      </w:pPr>
      <w:r>
        <w:rPr>
          <w:bCs/>
          <w:b/>
        </w:rPr>
        <w:t xml:space="preserve">User Authentication:</w:t>
      </w:r>
      <w:r>
        <w:t xml:space="preserve"> </w:t>
      </w:r>
      <w:r>
        <w:t xml:space="preserve">Secure login to protect user data and application status.</w:t>
      </w:r>
    </w:p>
    <w:bookmarkEnd w:id="25"/>
    <w:bookmarkStart w:id="26" w:name="sms-and-ivr-system"/>
    <w:p>
      <w:pPr>
        <w:pStyle w:val="Heading4"/>
      </w:pPr>
      <w:r>
        <w:t xml:space="preserve">3.3 SMS and IVR System</w:t>
      </w:r>
    </w:p>
    <w:p>
      <w:pPr>
        <w:numPr>
          <w:ilvl w:val="0"/>
          <w:numId w:val="1006"/>
        </w:numPr>
        <w:pStyle w:val="Compact"/>
      </w:pPr>
      <w:r>
        <w:rPr>
          <w:bCs/>
          <w:b/>
        </w:rPr>
        <w:t xml:space="preserve">Requirement:</w:t>
      </w:r>
      <w:r>
        <w:t xml:space="preserve"> </w:t>
      </w:r>
      <w:r>
        <w:t xml:space="preserve">Implement an SMS and Interactive Voice Response (IVR) system to reach citizens without internet access.</w:t>
      </w:r>
    </w:p>
    <w:p>
      <w:pPr>
        <w:numPr>
          <w:ilvl w:val="0"/>
          <w:numId w:val="1006"/>
        </w:numPr>
        <w:pStyle w:val="Compact"/>
      </w:pPr>
      <w:r>
        <w:rPr>
          <w:bCs/>
          <w:b/>
        </w:rPr>
        <w:t xml:space="preserve">Features:</w:t>
      </w:r>
    </w:p>
    <w:p>
      <w:pPr>
        <w:numPr>
          <w:ilvl w:val="1"/>
          <w:numId w:val="1007"/>
        </w:numPr>
        <w:pStyle w:val="Compact"/>
      </w:pPr>
      <w:r>
        <w:rPr>
          <w:bCs/>
          <w:b/>
        </w:rPr>
        <w:t xml:space="preserve">SMS Alerts:</w:t>
      </w:r>
      <w:r>
        <w:t xml:space="preserve"> </w:t>
      </w:r>
      <w:r>
        <w:t xml:space="preserve">Regular updates and reminders about schemes.</w:t>
      </w:r>
    </w:p>
    <w:p>
      <w:pPr>
        <w:numPr>
          <w:ilvl w:val="1"/>
          <w:numId w:val="1007"/>
        </w:numPr>
        <w:pStyle w:val="Compact"/>
      </w:pPr>
      <w:r>
        <w:rPr>
          <w:bCs/>
          <w:b/>
        </w:rPr>
        <w:t xml:space="preserve">IVR Services:</w:t>
      </w:r>
      <w:r>
        <w:t xml:space="preserve"> </w:t>
      </w:r>
      <w:r>
        <w:t xml:space="preserve">24/7 helpline for scheme information and application assistance in multiple languages.</w:t>
      </w:r>
    </w:p>
    <w:p>
      <w:r>
        <w:pict>
          <v:rect style="width:0;height:1.5pt" o:hralign="center" o:hrstd="t" o:hr="t"/>
        </w:pict>
      </w:r>
    </w:p>
    <w:bookmarkEnd w:id="26"/>
    <w:bookmarkEnd w:id="27"/>
    <w:bookmarkStart w:id="37" w:name="low-level-technology-design"/>
    <w:p>
      <w:pPr>
        <w:pStyle w:val="Heading3"/>
      </w:pPr>
      <w:r>
        <w:t xml:space="preserve">4. Low-Level Technology Design</w:t>
      </w:r>
    </w:p>
    <w:bookmarkStart w:id="30" w:name="centralized-information-portal-1"/>
    <w:p>
      <w:pPr>
        <w:pStyle w:val="Heading4"/>
      </w:pPr>
      <w:r>
        <w:t xml:space="preserve">4.1 Centralized Information Portal</w:t>
      </w:r>
    </w:p>
    <w:bookmarkStart w:id="28" w:name="architecture"/>
    <w:p>
      <w:pPr>
        <w:pStyle w:val="Heading5"/>
      </w:pPr>
      <w:r>
        <w:t xml:space="preserve">4.1.1 Architecture</w:t>
      </w:r>
    </w:p>
    <w:p>
      <w:pPr>
        <w:numPr>
          <w:ilvl w:val="0"/>
          <w:numId w:val="1008"/>
        </w:numPr>
        <w:pStyle w:val="Compact"/>
      </w:pPr>
      <w:r>
        <w:rPr>
          <w:bCs/>
          <w:b/>
        </w:rPr>
        <w:t xml:space="preserve">Frontend:</w:t>
      </w:r>
      <w:r>
        <w:t xml:space="preserve"> </w:t>
      </w:r>
      <w:r>
        <w:t xml:space="preserve">React.js for dynamic and responsive user interfaces.</w:t>
      </w:r>
    </w:p>
    <w:p>
      <w:pPr>
        <w:numPr>
          <w:ilvl w:val="0"/>
          <w:numId w:val="1008"/>
        </w:numPr>
        <w:pStyle w:val="Compact"/>
      </w:pPr>
      <w:r>
        <w:rPr>
          <w:bCs/>
          <w:b/>
        </w:rPr>
        <w:t xml:space="preserve">Backend:</w:t>
      </w:r>
      <w:r>
        <w:t xml:space="preserve"> </w:t>
      </w:r>
      <w:r>
        <w:t xml:space="preserve">Node.js with Express.js for handling API requests.</w:t>
      </w:r>
    </w:p>
    <w:p>
      <w:pPr>
        <w:numPr>
          <w:ilvl w:val="0"/>
          <w:numId w:val="1008"/>
        </w:numPr>
        <w:pStyle w:val="Compact"/>
      </w:pPr>
      <w:r>
        <w:rPr>
          <w:bCs/>
          <w:b/>
        </w:rPr>
        <w:t xml:space="preserve">Database:</w:t>
      </w:r>
      <w:r>
        <w:t xml:space="preserve"> </w:t>
      </w:r>
      <w:r>
        <w:t xml:space="preserve">PostgreSQL for secure and scalable data storage.</w:t>
      </w:r>
    </w:p>
    <w:p>
      <w:pPr>
        <w:numPr>
          <w:ilvl w:val="0"/>
          <w:numId w:val="1008"/>
        </w:numPr>
        <w:pStyle w:val="Compact"/>
      </w:pPr>
      <w:r>
        <w:rPr>
          <w:bCs/>
          <w:b/>
        </w:rPr>
        <w:t xml:space="preserve">Search Engine:</w:t>
      </w:r>
      <w:r>
        <w:t xml:space="preserve"> </w:t>
      </w:r>
      <w:r>
        <w:t xml:space="preserve">Elasticsearch for advanced search functionalities.</w:t>
      </w:r>
    </w:p>
    <w:p>
      <w:pPr>
        <w:numPr>
          <w:ilvl w:val="0"/>
          <w:numId w:val="1008"/>
        </w:numPr>
        <w:pStyle w:val="Compact"/>
      </w:pPr>
      <w:r>
        <w:rPr>
          <w:bCs/>
          <w:b/>
        </w:rPr>
        <w:t xml:space="preserve">Notification System:</w:t>
      </w:r>
      <w:r>
        <w:t xml:space="preserve"> </w:t>
      </w:r>
      <w:r>
        <w:t xml:space="preserve">AWS SNS (Simple Notification Service) for sending alerts and notifications.</w:t>
      </w:r>
    </w:p>
    <w:p>
      <w:pPr>
        <w:numPr>
          <w:ilvl w:val="0"/>
          <w:numId w:val="1008"/>
        </w:numPr>
        <w:pStyle w:val="Compact"/>
      </w:pPr>
      <w:r>
        <w:rPr>
          <w:bCs/>
          <w:b/>
        </w:rPr>
        <w:t xml:space="preserve">Hosting:</w:t>
      </w:r>
      <w:r>
        <w:t xml:space="preserve"> </w:t>
      </w:r>
      <w:r>
        <w:t xml:space="preserve">AWS EC2 instances for scalable and reliable hosting.</w:t>
      </w:r>
    </w:p>
    <w:bookmarkEnd w:id="28"/>
    <w:bookmarkStart w:id="29" w:name="modules"/>
    <w:p>
      <w:pPr>
        <w:pStyle w:val="Heading5"/>
      </w:pPr>
      <w:r>
        <w:t xml:space="preserve">4.1.2 Modules</w:t>
      </w:r>
    </w:p>
    <w:p>
      <w:pPr>
        <w:numPr>
          <w:ilvl w:val="0"/>
          <w:numId w:val="1009"/>
        </w:numPr>
        <w:pStyle w:val="Compact"/>
      </w:pPr>
      <w:r>
        <w:rPr>
          <w:bCs/>
          <w:b/>
        </w:rPr>
        <w:t xml:space="preserve">User Interface (UI):</w:t>
      </w:r>
      <w:r>
        <w:t xml:space="preserve"> </w:t>
      </w:r>
      <w:r>
        <w:t xml:space="preserve">Components for displaying scheme information, search functionality, and application status.</w:t>
      </w:r>
    </w:p>
    <w:p>
      <w:pPr>
        <w:numPr>
          <w:ilvl w:val="0"/>
          <w:numId w:val="1009"/>
        </w:numPr>
        <w:pStyle w:val="Compact"/>
      </w:pPr>
      <w:r>
        <w:rPr>
          <w:bCs/>
          <w:b/>
        </w:rPr>
        <w:t xml:space="preserve">API Layer:</w:t>
      </w:r>
      <w:r>
        <w:t xml:space="preserve"> </w:t>
      </w:r>
      <w:r>
        <w:t xml:space="preserve">RESTful APIs for data retrieval and submission.</w:t>
      </w:r>
    </w:p>
    <w:p>
      <w:pPr>
        <w:numPr>
          <w:ilvl w:val="0"/>
          <w:numId w:val="1009"/>
        </w:numPr>
        <w:pStyle w:val="Compact"/>
      </w:pPr>
      <w:r>
        <w:rPr>
          <w:bCs/>
          <w:b/>
        </w:rPr>
        <w:t xml:space="preserve">Authentication:</w:t>
      </w:r>
      <w:r>
        <w:t xml:space="preserve"> </w:t>
      </w:r>
      <w:r>
        <w:t xml:space="preserve">OAuth 2.0 for secure login and user management.</w:t>
      </w:r>
    </w:p>
    <w:p>
      <w:pPr>
        <w:numPr>
          <w:ilvl w:val="0"/>
          <w:numId w:val="1009"/>
        </w:numPr>
        <w:pStyle w:val="Compact"/>
      </w:pPr>
      <w:r>
        <w:rPr>
          <w:bCs/>
          <w:b/>
        </w:rPr>
        <w:t xml:space="preserve">Notification Service:</w:t>
      </w:r>
      <w:r>
        <w:t xml:space="preserve"> </w:t>
      </w:r>
      <w:r>
        <w:t xml:space="preserve">Integration with AWS SNS for sending notifications.</w:t>
      </w:r>
    </w:p>
    <w:bookmarkEnd w:id="29"/>
    <w:bookmarkEnd w:id="30"/>
    <w:bookmarkStart w:id="33" w:name="mobile-application-1"/>
    <w:p>
      <w:pPr>
        <w:pStyle w:val="Heading4"/>
      </w:pPr>
      <w:r>
        <w:t xml:space="preserve">4.2 Mobile Application</w:t>
      </w:r>
    </w:p>
    <w:bookmarkStart w:id="31" w:name="architecture-1"/>
    <w:p>
      <w:pPr>
        <w:pStyle w:val="Heading5"/>
      </w:pPr>
      <w:r>
        <w:t xml:space="preserve">4.2.1 Architecture</w:t>
      </w:r>
    </w:p>
    <w:p>
      <w:pPr>
        <w:numPr>
          <w:ilvl w:val="0"/>
          <w:numId w:val="1010"/>
        </w:numPr>
        <w:pStyle w:val="Compact"/>
      </w:pPr>
      <w:r>
        <w:rPr>
          <w:bCs/>
          <w:b/>
        </w:rPr>
        <w:t xml:space="preserve">Framework:</w:t>
      </w:r>
      <w:r>
        <w:t xml:space="preserve"> </w:t>
      </w:r>
      <w:r>
        <w:t xml:space="preserve">React Native for cross-platform compatibility.</w:t>
      </w:r>
    </w:p>
    <w:p>
      <w:pPr>
        <w:numPr>
          <w:ilvl w:val="0"/>
          <w:numId w:val="1010"/>
        </w:numPr>
        <w:pStyle w:val="Compact"/>
      </w:pPr>
      <w:r>
        <w:rPr>
          <w:bCs/>
          <w:b/>
        </w:rPr>
        <w:t xml:space="preserve">Backend:</w:t>
      </w:r>
      <w:r>
        <w:t xml:space="preserve"> </w:t>
      </w:r>
      <w:r>
        <w:t xml:space="preserve">Shared with the centralized information portal (Node.js with Express.js).</w:t>
      </w:r>
    </w:p>
    <w:p>
      <w:pPr>
        <w:numPr>
          <w:ilvl w:val="0"/>
          <w:numId w:val="1010"/>
        </w:numPr>
        <w:pStyle w:val="Compact"/>
      </w:pPr>
      <w:r>
        <w:rPr>
          <w:bCs/>
          <w:b/>
        </w:rPr>
        <w:t xml:space="preserve">Database:</w:t>
      </w:r>
      <w:r>
        <w:t xml:space="preserve"> </w:t>
      </w:r>
      <w:r>
        <w:t xml:space="preserve">SQLite for offline data storage.</w:t>
      </w:r>
    </w:p>
    <w:p>
      <w:pPr>
        <w:numPr>
          <w:ilvl w:val="0"/>
          <w:numId w:val="1010"/>
        </w:numPr>
        <w:pStyle w:val="Compact"/>
      </w:pPr>
      <w:r>
        <w:rPr>
          <w:bCs/>
          <w:b/>
        </w:rPr>
        <w:t xml:space="preserve">Push Notifications:</w:t>
      </w:r>
      <w:r>
        <w:t xml:space="preserve"> </w:t>
      </w:r>
      <w:r>
        <w:t xml:space="preserve">Firebase Cloud Messaging (FCM) for sending push notifications.</w:t>
      </w:r>
    </w:p>
    <w:bookmarkEnd w:id="31"/>
    <w:bookmarkStart w:id="32" w:name="modules-1"/>
    <w:p>
      <w:pPr>
        <w:pStyle w:val="Heading5"/>
      </w:pPr>
      <w:r>
        <w:t xml:space="preserve">4.2.2 Modules</w:t>
      </w:r>
    </w:p>
    <w:p>
      <w:pPr>
        <w:numPr>
          <w:ilvl w:val="0"/>
          <w:numId w:val="1011"/>
        </w:numPr>
        <w:pStyle w:val="Compact"/>
      </w:pPr>
      <w:r>
        <w:rPr>
          <w:bCs/>
          <w:b/>
        </w:rPr>
        <w:t xml:space="preserve">User Interface (UI):</w:t>
      </w:r>
      <w:r>
        <w:t xml:space="preserve"> </w:t>
      </w:r>
      <w:r>
        <w:t xml:space="preserve">Components for displaying scheme information, notifications, and application status.</w:t>
      </w:r>
    </w:p>
    <w:p>
      <w:pPr>
        <w:numPr>
          <w:ilvl w:val="0"/>
          <w:numId w:val="1011"/>
        </w:numPr>
        <w:pStyle w:val="Compact"/>
      </w:pPr>
      <w:r>
        <w:rPr>
          <w:bCs/>
          <w:b/>
        </w:rPr>
        <w:t xml:space="preserve">Offline Storage:</w:t>
      </w:r>
      <w:r>
        <w:t xml:space="preserve"> </w:t>
      </w:r>
      <w:r>
        <w:t xml:space="preserve">SQLite integration for storing basic scheme information offline.</w:t>
      </w:r>
    </w:p>
    <w:p>
      <w:pPr>
        <w:numPr>
          <w:ilvl w:val="0"/>
          <w:numId w:val="1011"/>
        </w:numPr>
        <w:pStyle w:val="Compact"/>
      </w:pPr>
      <w:r>
        <w:rPr>
          <w:bCs/>
          <w:b/>
        </w:rPr>
        <w:t xml:space="preserve">Authentication:</w:t>
      </w:r>
      <w:r>
        <w:t xml:space="preserve"> </w:t>
      </w:r>
      <w:r>
        <w:t xml:space="preserve">OAuth 2.0 for secure login and user management.</w:t>
      </w:r>
    </w:p>
    <w:p>
      <w:pPr>
        <w:numPr>
          <w:ilvl w:val="0"/>
          <w:numId w:val="1011"/>
        </w:numPr>
        <w:pStyle w:val="Compact"/>
      </w:pPr>
      <w:r>
        <w:rPr>
          <w:bCs/>
          <w:b/>
        </w:rPr>
        <w:t xml:space="preserve">Notification Service:</w:t>
      </w:r>
      <w:r>
        <w:t xml:space="preserve"> </w:t>
      </w:r>
      <w:r>
        <w:t xml:space="preserve">Integration with FCM for push notifications.</w:t>
      </w:r>
    </w:p>
    <w:bookmarkEnd w:id="32"/>
    <w:bookmarkEnd w:id="33"/>
    <w:bookmarkStart w:id="36" w:name="sms-and-ivr-system-1"/>
    <w:p>
      <w:pPr>
        <w:pStyle w:val="Heading4"/>
      </w:pPr>
      <w:r>
        <w:t xml:space="preserve">4.3 SMS and IVR System</w:t>
      </w:r>
    </w:p>
    <w:bookmarkStart w:id="34" w:name="architecture-2"/>
    <w:p>
      <w:pPr>
        <w:pStyle w:val="Heading5"/>
      </w:pPr>
      <w:r>
        <w:t xml:space="preserve">4.3.1 Architecture</w:t>
      </w:r>
    </w:p>
    <w:p>
      <w:pPr>
        <w:numPr>
          <w:ilvl w:val="0"/>
          <w:numId w:val="1012"/>
        </w:numPr>
        <w:pStyle w:val="Compact"/>
      </w:pPr>
      <w:r>
        <w:rPr>
          <w:bCs/>
          <w:b/>
        </w:rPr>
        <w:t xml:space="preserve">SMS Service:</w:t>
      </w:r>
      <w:r>
        <w:t xml:space="preserve"> </w:t>
      </w:r>
      <w:r>
        <w:t xml:space="preserve">Twilio for sending SMS alerts.</w:t>
      </w:r>
    </w:p>
    <w:p>
      <w:pPr>
        <w:numPr>
          <w:ilvl w:val="0"/>
          <w:numId w:val="1012"/>
        </w:numPr>
        <w:pStyle w:val="Compact"/>
      </w:pPr>
      <w:r>
        <w:rPr>
          <w:bCs/>
          <w:b/>
        </w:rPr>
        <w:t xml:space="preserve">IVR System:</w:t>
      </w:r>
      <w:r>
        <w:t xml:space="preserve"> </w:t>
      </w:r>
      <w:r>
        <w:t xml:space="preserve">Twilio for building and managing IVR workflows.</w:t>
      </w:r>
    </w:p>
    <w:p>
      <w:pPr>
        <w:numPr>
          <w:ilvl w:val="0"/>
          <w:numId w:val="1012"/>
        </w:numPr>
        <w:pStyle w:val="Compact"/>
      </w:pPr>
      <w:r>
        <w:rPr>
          <w:bCs/>
          <w:b/>
        </w:rPr>
        <w:t xml:space="preserve">Backend:</w:t>
      </w:r>
      <w:r>
        <w:t xml:space="preserve"> </w:t>
      </w:r>
      <w:r>
        <w:t xml:space="preserve">Node.js with Express.js for handling SMS and IVR requests.</w:t>
      </w:r>
    </w:p>
    <w:bookmarkEnd w:id="34"/>
    <w:bookmarkStart w:id="35" w:name="modules-2"/>
    <w:p>
      <w:pPr>
        <w:pStyle w:val="Heading5"/>
      </w:pPr>
      <w:r>
        <w:t xml:space="preserve">4.3.2 Modules</w:t>
      </w:r>
    </w:p>
    <w:p>
      <w:pPr>
        <w:numPr>
          <w:ilvl w:val="0"/>
          <w:numId w:val="1013"/>
        </w:numPr>
        <w:pStyle w:val="Compact"/>
      </w:pPr>
      <w:r>
        <w:rPr>
          <w:bCs/>
          <w:b/>
        </w:rPr>
        <w:t xml:space="preserve">SMS Module:</w:t>
      </w:r>
      <w:r>
        <w:t xml:space="preserve"> </w:t>
      </w:r>
      <w:r>
        <w:t xml:space="preserve">Components for composing and sending SMS alerts.</w:t>
      </w:r>
    </w:p>
    <w:p>
      <w:pPr>
        <w:numPr>
          <w:ilvl w:val="0"/>
          <w:numId w:val="1013"/>
        </w:numPr>
        <w:pStyle w:val="Compact"/>
      </w:pPr>
      <w:r>
        <w:rPr>
          <w:bCs/>
          <w:b/>
        </w:rPr>
        <w:t xml:space="preserve">IVR Module:</w:t>
      </w:r>
      <w:r>
        <w:t xml:space="preserve"> </w:t>
      </w:r>
      <w:r>
        <w:t xml:space="preserve">Components for managing IVR workflows and interactions.</w:t>
      </w:r>
    </w:p>
    <w:p>
      <w:pPr>
        <w:numPr>
          <w:ilvl w:val="0"/>
          <w:numId w:val="1013"/>
        </w:numPr>
        <w:pStyle w:val="Compact"/>
      </w:pPr>
      <w:r>
        <w:rPr>
          <w:bCs/>
          <w:b/>
        </w:rPr>
        <w:t xml:space="preserve">Integration Layer:</w:t>
      </w:r>
      <w:r>
        <w:t xml:space="preserve"> </w:t>
      </w:r>
      <w:r>
        <w:t xml:space="preserve">Integration with Twilio APIs for SMS and IVR functionalities.</w:t>
      </w:r>
    </w:p>
    <w:p>
      <w:r>
        <w:pict>
          <v:rect style="width:0;height:1.5pt" o:hralign="center" o:hrstd="t" o:hr="t"/>
        </w:pict>
      </w:r>
    </w:p>
    <w:bookmarkEnd w:id="35"/>
    <w:bookmarkEnd w:id="36"/>
    <w:bookmarkEnd w:id="37"/>
    <w:bookmarkStart w:id="42" w:name="implementation-plan"/>
    <w:p>
      <w:pPr>
        <w:pStyle w:val="Heading3"/>
      </w:pPr>
      <w:r>
        <w:t xml:space="preserve">5. Implementation Plan</w:t>
      </w:r>
    </w:p>
    <w:bookmarkStart w:id="38" w:name="phase-1-planning-and-design"/>
    <w:p>
      <w:pPr>
        <w:pStyle w:val="Heading4"/>
      </w:pPr>
      <w:r>
        <w:t xml:space="preserve">5.1 Phase 1: Planning and Design</w:t>
      </w:r>
    </w:p>
    <w:p>
      <w:pPr>
        <w:numPr>
          <w:ilvl w:val="0"/>
          <w:numId w:val="1014"/>
        </w:numPr>
        <w:pStyle w:val="Compact"/>
      </w:pPr>
      <w:r>
        <w:rPr>
          <w:bCs/>
          <w:b/>
        </w:rPr>
        <w:t xml:space="preserve">Duration:</w:t>
      </w:r>
      <w:r>
        <w:t xml:space="preserve"> </w:t>
      </w:r>
      <w:r>
        <w:t xml:space="preserve">3 Months</w:t>
      </w:r>
    </w:p>
    <w:p>
      <w:pPr>
        <w:numPr>
          <w:ilvl w:val="0"/>
          <w:numId w:val="1014"/>
        </w:numPr>
        <w:pStyle w:val="Compact"/>
      </w:pPr>
      <w:r>
        <w:rPr>
          <w:bCs/>
          <w:b/>
        </w:rPr>
        <w:t xml:space="preserve">Activities:</w:t>
      </w:r>
    </w:p>
    <w:p>
      <w:pPr>
        <w:numPr>
          <w:ilvl w:val="1"/>
          <w:numId w:val="1015"/>
        </w:numPr>
        <w:pStyle w:val="Compact"/>
      </w:pPr>
      <w:r>
        <w:t xml:space="preserve">Requirement gathering and stakeholder meetings.</w:t>
      </w:r>
    </w:p>
    <w:p>
      <w:pPr>
        <w:numPr>
          <w:ilvl w:val="1"/>
          <w:numId w:val="1015"/>
        </w:numPr>
        <w:pStyle w:val="Compact"/>
      </w:pPr>
      <w:r>
        <w:t xml:space="preserve">Design of the portal, mobile application, and SMS/IVR systems.</w:t>
      </w:r>
    </w:p>
    <w:p>
      <w:pPr>
        <w:numPr>
          <w:ilvl w:val="1"/>
          <w:numId w:val="1015"/>
        </w:numPr>
        <w:pStyle w:val="Compact"/>
      </w:pPr>
      <w:r>
        <w:t xml:space="preserve">Drafting the project plan and timeline.</w:t>
      </w:r>
    </w:p>
    <w:bookmarkEnd w:id="38"/>
    <w:bookmarkStart w:id="39" w:name="phase-2-development"/>
    <w:p>
      <w:pPr>
        <w:pStyle w:val="Heading4"/>
      </w:pPr>
      <w:r>
        <w:t xml:space="preserve">5.2 Phase 2: Development</w:t>
      </w:r>
    </w:p>
    <w:p>
      <w:pPr>
        <w:numPr>
          <w:ilvl w:val="0"/>
          <w:numId w:val="1016"/>
        </w:numPr>
        <w:pStyle w:val="Compact"/>
      </w:pPr>
      <w:r>
        <w:rPr>
          <w:bCs/>
          <w:b/>
        </w:rPr>
        <w:t xml:space="preserve">Duration:</w:t>
      </w:r>
      <w:r>
        <w:t xml:space="preserve"> </w:t>
      </w:r>
      <w:r>
        <w:t xml:space="preserve">6 Months</w:t>
      </w:r>
    </w:p>
    <w:p>
      <w:pPr>
        <w:numPr>
          <w:ilvl w:val="0"/>
          <w:numId w:val="1016"/>
        </w:numPr>
        <w:pStyle w:val="Compact"/>
      </w:pPr>
      <w:r>
        <w:rPr>
          <w:bCs/>
          <w:b/>
        </w:rPr>
        <w:t xml:space="preserve">Activities:</w:t>
      </w:r>
    </w:p>
    <w:p>
      <w:pPr>
        <w:numPr>
          <w:ilvl w:val="1"/>
          <w:numId w:val="1017"/>
        </w:numPr>
        <w:pStyle w:val="Compact"/>
      </w:pPr>
      <w:r>
        <w:t xml:space="preserve">Development of the centralized information portal.</w:t>
      </w:r>
    </w:p>
    <w:p>
      <w:pPr>
        <w:numPr>
          <w:ilvl w:val="1"/>
          <w:numId w:val="1017"/>
        </w:numPr>
        <w:pStyle w:val="Compact"/>
      </w:pPr>
      <w:r>
        <w:t xml:space="preserve">Mobile application development for Android and iOS.</w:t>
      </w:r>
    </w:p>
    <w:p>
      <w:pPr>
        <w:numPr>
          <w:ilvl w:val="1"/>
          <w:numId w:val="1017"/>
        </w:numPr>
        <w:pStyle w:val="Compact"/>
      </w:pPr>
      <w:r>
        <w:t xml:space="preserve">Integration of SMS and IVR systems.</w:t>
      </w:r>
    </w:p>
    <w:p>
      <w:pPr>
        <w:numPr>
          <w:ilvl w:val="1"/>
          <w:numId w:val="1017"/>
        </w:numPr>
        <w:pStyle w:val="Compact"/>
      </w:pPr>
      <w:r>
        <w:t xml:space="preserve">Rigorous testing and quality assurance.</w:t>
      </w:r>
    </w:p>
    <w:bookmarkEnd w:id="39"/>
    <w:bookmarkStart w:id="40" w:name="phase-3-deployment-and-training"/>
    <w:p>
      <w:pPr>
        <w:pStyle w:val="Heading4"/>
      </w:pPr>
      <w:r>
        <w:t xml:space="preserve">5.3 Phase 3: Deployment and Training</w:t>
      </w:r>
    </w:p>
    <w:p>
      <w:pPr>
        <w:numPr>
          <w:ilvl w:val="0"/>
          <w:numId w:val="1018"/>
        </w:numPr>
        <w:pStyle w:val="Compact"/>
      </w:pPr>
      <w:r>
        <w:rPr>
          <w:bCs/>
          <w:b/>
        </w:rPr>
        <w:t xml:space="preserve">Duration:</w:t>
      </w:r>
      <w:r>
        <w:t xml:space="preserve"> </w:t>
      </w:r>
      <w:r>
        <w:t xml:space="preserve">2 Months</w:t>
      </w:r>
    </w:p>
    <w:p>
      <w:pPr>
        <w:numPr>
          <w:ilvl w:val="0"/>
          <w:numId w:val="1018"/>
        </w:numPr>
        <w:pStyle w:val="Compact"/>
      </w:pPr>
      <w:r>
        <w:rPr>
          <w:bCs/>
          <w:b/>
        </w:rPr>
        <w:t xml:space="preserve">Activities:</w:t>
      </w:r>
    </w:p>
    <w:p>
      <w:pPr>
        <w:numPr>
          <w:ilvl w:val="1"/>
          <w:numId w:val="1019"/>
        </w:numPr>
        <w:pStyle w:val="Compact"/>
      </w:pPr>
      <w:r>
        <w:t xml:space="preserve">Deployment of the portal and mobile application.</w:t>
      </w:r>
    </w:p>
    <w:p>
      <w:pPr>
        <w:numPr>
          <w:ilvl w:val="1"/>
          <w:numId w:val="1019"/>
        </w:numPr>
        <w:pStyle w:val="Compact"/>
      </w:pPr>
      <w:r>
        <w:t xml:space="preserve">Training government officials and staff.</w:t>
      </w:r>
    </w:p>
    <w:p>
      <w:pPr>
        <w:numPr>
          <w:ilvl w:val="1"/>
          <w:numId w:val="1019"/>
        </w:numPr>
        <w:pStyle w:val="Compact"/>
      </w:pPr>
      <w:r>
        <w:t xml:space="preserve">Public awareness campaigns to educate citizens on the new systems.</w:t>
      </w:r>
    </w:p>
    <w:bookmarkEnd w:id="40"/>
    <w:bookmarkStart w:id="41" w:name="phase-4-monitoring-and-evaluation"/>
    <w:p>
      <w:pPr>
        <w:pStyle w:val="Heading4"/>
      </w:pPr>
      <w:r>
        <w:t xml:space="preserve">5.4 Phase 4: Monitoring and Evaluation</w:t>
      </w:r>
    </w:p>
    <w:p>
      <w:pPr>
        <w:numPr>
          <w:ilvl w:val="0"/>
          <w:numId w:val="1020"/>
        </w:numPr>
        <w:pStyle w:val="Compact"/>
      </w:pPr>
      <w:r>
        <w:rPr>
          <w:bCs/>
          <w:b/>
        </w:rPr>
        <w:t xml:space="preserve">Duration:</w:t>
      </w:r>
      <w:r>
        <w:t xml:space="preserve"> </w:t>
      </w:r>
      <w:r>
        <w:t xml:space="preserve">Ongoing</w:t>
      </w:r>
    </w:p>
    <w:p>
      <w:pPr>
        <w:numPr>
          <w:ilvl w:val="0"/>
          <w:numId w:val="1020"/>
        </w:numPr>
        <w:pStyle w:val="Compact"/>
      </w:pPr>
      <w:r>
        <w:rPr>
          <w:bCs/>
          <w:b/>
        </w:rPr>
        <w:t xml:space="preserve">Activities:</w:t>
      </w:r>
    </w:p>
    <w:p>
      <w:pPr>
        <w:numPr>
          <w:ilvl w:val="1"/>
          <w:numId w:val="1021"/>
        </w:numPr>
        <w:pStyle w:val="Compact"/>
      </w:pPr>
      <w:r>
        <w:t xml:space="preserve">Regular monitoring of system performance.</w:t>
      </w:r>
    </w:p>
    <w:p>
      <w:pPr>
        <w:numPr>
          <w:ilvl w:val="1"/>
          <w:numId w:val="1021"/>
        </w:numPr>
        <w:pStyle w:val="Compact"/>
      </w:pPr>
      <w:r>
        <w:t xml:space="preserve">Feedback collection from citizens and stakeholders.</w:t>
      </w:r>
    </w:p>
    <w:p>
      <w:pPr>
        <w:numPr>
          <w:ilvl w:val="1"/>
          <w:numId w:val="1021"/>
        </w:numPr>
        <w:pStyle w:val="Compact"/>
      </w:pPr>
      <w:r>
        <w:t xml:space="preserve">Continuous improvement based on feedback and technological advancements.</w:t>
      </w:r>
    </w:p>
    <w:p>
      <w:r>
        <w:pict>
          <v:rect style="width:0;height:1.5pt" o:hralign="center" o:hrstd="t" o:hr="t"/>
        </w:pict>
      </w:r>
    </w:p>
    <w:bookmarkEnd w:id="41"/>
    <w:bookmarkEnd w:id="42"/>
    <w:bookmarkStart w:id="43" w:name="budget-and-resources"/>
    <w:p>
      <w:pPr>
        <w:pStyle w:val="Heading3"/>
      </w:pPr>
      <w:r>
        <w:t xml:space="preserve">6. Budget and Resources</w:t>
      </w:r>
    </w:p>
    <w:p>
      <w:pPr>
        <w:numPr>
          <w:ilvl w:val="0"/>
          <w:numId w:val="1022"/>
        </w:numPr>
        <w:pStyle w:val="Compact"/>
      </w:pPr>
      <w:r>
        <w:rPr>
          <w:bCs/>
          <w:b/>
        </w:rPr>
        <w:t xml:space="preserve">Estimated Budget:</w:t>
      </w:r>
      <w:r>
        <w:t xml:space="preserve"> </w:t>
      </w:r>
      <w:r>
        <w:t xml:space="preserve">$5 Million</w:t>
      </w:r>
    </w:p>
    <w:p>
      <w:pPr>
        <w:numPr>
          <w:ilvl w:val="0"/>
          <w:numId w:val="1022"/>
        </w:numPr>
        <w:pStyle w:val="Compact"/>
      </w:pPr>
      <w:r>
        <w:rPr>
          <w:bCs/>
          <w:b/>
        </w:rPr>
        <w:t xml:space="preserve">Resource Allocation:</w:t>
      </w:r>
    </w:p>
    <w:p>
      <w:pPr>
        <w:numPr>
          <w:ilvl w:val="1"/>
          <w:numId w:val="1023"/>
        </w:numPr>
        <w:pStyle w:val="Compact"/>
      </w:pPr>
      <w:r>
        <w:t xml:space="preserve">Development Team: Software developers, UI/UX designers, QA testers.</w:t>
      </w:r>
    </w:p>
    <w:p>
      <w:pPr>
        <w:numPr>
          <w:ilvl w:val="1"/>
          <w:numId w:val="1023"/>
        </w:numPr>
        <w:pStyle w:val="Compact"/>
      </w:pPr>
      <w:r>
        <w:t xml:space="preserve">Communication Team: Content creators, translators, public relations experts.</w:t>
      </w:r>
    </w:p>
    <w:p>
      <w:pPr>
        <w:numPr>
          <w:ilvl w:val="1"/>
          <w:numId w:val="1023"/>
        </w:numPr>
        <w:pStyle w:val="Compact"/>
      </w:pPr>
      <w:r>
        <w:t xml:space="preserve">Support Team: Customer service representatives for the helpline and support.</w:t>
      </w:r>
    </w:p>
    <w:p>
      <w:r>
        <w:pict>
          <v:rect style="width:0;height:1.5pt" o:hralign="center" o:hrstd="t" o:hr="t"/>
        </w:pict>
      </w:r>
    </w:p>
    <w:bookmarkEnd w:id="43"/>
    <w:bookmarkStart w:id="44" w:name="risk-management"/>
    <w:p>
      <w:pPr>
        <w:pStyle w:val="Heading3"/>
      </w:pPr>
      <w:r>
        <w:t xml:space="preserve">7. Risk Management</w:t>
      </w:r>
    </w:p>
    <w:p>
      <w:pPr>
        <w:numPr>
          <w:ilvl w:val="0"/>
          <w:numId w:val="1024"/>
        </w:numPr>
        <w:pStyle w:val="Compact"/>
      </w:pPr>
      <w:r>
        <w:rPr>
          <w:bCs/>
          <w:b/>
        </w:rPr>
        <w:t xml:space="preserve">Risk:</w:t>
      </w:r>
      <w:r>
        <w:t xml:space="preserve"> </w:t>
      </w:r>
      <w:r>
        <w:t xml:space="preserve">Low adoption rate by citizens.</w:t>
      </w:r>
    </w:p>
    <w:p>
      <w:pPr>
        <w:numPr>
          <w:ilvl w:val="1"/>
          <w:numId w:val="1025"/>
        </w:numPr>
        <w:pStyle w:val="Compact"/>
      </w:pPr>
      <w:r>
        <w:rPr>
          <w:bCs/>
          <w:b/>
        </w:rPr>
        <w:t xml:space="preserve">Mitigation:</w:t>
      </w:r>
      <w:r>
        <w:t xml:space="preserve"> </w:t>
      </w:r>
      <w:r>
        <w:t xml:space="preserve">Extensive public awareness campaigns and user training.</w:t>
      </w:r>
    </w:p>
    <w:p>
      <w:pPr>
        <w:numPr>
          <w:ilvl w:val="0"/>
          <w:numId w:val="1024"/>
        </w:numPr>
        <w:pStyle w:val="Compact"/>
      </w:pPr>
      <w:r>
        <w:rPr>
          <w:bCs/>
          <w:b/>
        </w:rPr>
        <w:t xml:space="preserve">Risk:</w:t>
      </w:r>
      <w:r>
        <w:t xml:space="preserve"> </w:t>
      </w:r>
      <w:r>
        <w:t xml:space="preserve">Technical issues and downtime.</w:t>
      </w:r>
    </w:p>
    <w:p>
      <w:pPr>
        <w:numPr>
          <w:ilvl w:val="1"/>
          <w:numId w:val="1026"/>
        </w:numPr>
        <w:pStyle w:val="Compact"/>
      </w:pPr>
      <w:r>
        <w:rPr>
          <w:bCs/>
          <w:b/>
        </w:rPr>
        <w:t xml:space="preserve">Mitigation:</w:t>
      </w:r>
      <w:r>
        <w:t xml:space="preserve"> </w:t>
      </w:r>
      <w:r>
        <w:t xml:space="preserve">Regular maintenance and 24/7 technical support.</w:t>
      </w:r>
    </w:p>
    <w:p>
      <w:r>
        <w:pict>
          <v:rect style="width:0;height:1.5pt" o:hralign="center" o:hrstd="t" o:hr="t"/>
        </w:pict>
      </w:r>
    </w:p>
    <w:bookmarkEnd w:id="44"/>
    <w:bookmarkStart w:id="47" w:name="system-architecture-diagram"/>
    <w:p>
      <w:pPr>
        <w:pStyle w:val="Heading3"/>
      </w:pPr>
      <w:r>
        <w:t xml:space="preserve">8. System Architecture Diagram</w:t>
      </w:r>
    </w:p>
    <w:bookmarkStart w:id="45" w:name="high-level-overview"/>
    <w:p>
      <w:pPr>
        <w:pStyle w:val="Heading4"/>
      </w:pPr>
      <w:r>
        <w:t xml:space="preserve">8.1 High-Level Overview</w:t>
      </w:r>
    </w:p>
    <w:p>
      <w:pPr>
        <w:pStyle w:val="SourceCode"/>
      </w:pPr>
      <w:r>
        <w:rPr>
          <w:rStyle w:val="VerbatimChar"/>
        </w:rPr>
        <w:t xml:space="preserve">+-----------------+</w:t>
      </w:r>
      <w:r>
        <w:br/>
      </w:r>
      <w:r>
        <w:rPr>
          <w:rStyle w:val="VerbatimChar"/>
        </w:rPr>
        <w:t xml:space="preserve">|   Citizens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Centralized Portal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Mobile Application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SMS and IVR System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Backend Services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w:t>
      </w:r>
      <w:r>
        <w:br/>
      </w:r>
      <w:r>
        <w:rPr>
          <w:rStyle w:val="VerbatimChar"/>
        </w:rPr>
        <w:t xml:space="preserve">| Database (PostgreSQL) |</w:t>
      </w:r>
      <w:r>
        <w:br/>
      </w:r>
      <w:r>
        <w:rPr>
          <w:rStyle w:val="VerbatimChar"/>
        </w:rPr>
        <w:t xml:space="preserve">+-----------------------+</w:t>
      </w:r>
    </w:p>
    <w:bookmarkEnd w:id="45"/>
    <w:bookmarkStart w:id="46" w:name="low-level-modules"/>
    <w:p>
      <w:pPr>
        <w:pStyle w:val="Heading4"/>
      </w:pPr>
      <w:r>
        <w:t xml:space="preserve">8.2 Low-Level Modules</w:t>
      </w:r>
    </w:p>
    <w:p>
      <w:pPr>
        <w:numPr>
          <w:ilvl w:val="0"/>
          <w:numId w:val="1027"/>
        </w:numPr>
        <w:pStyle w:val="Compact"/>
      </w:pPr>
      <w:r>
        <w:rPr>
          <w:bCs/>
          <w:b/>
        </w:rPr>
        <w:t xml:space="preserve">User Interface (UI):</w:t>
      </w:r>
    </w:p>
    <w:p>
      <w:pPr>
        <w:numPr>
          <w:ilvl w:val="1"/>
          <w:numId w:val="1028"/>
        </w:numPr>
        <w:pStyle w:val="Compact"/>
      </w:pPr>
      <w:r>
        <w:t xml:space="preserve">React.js components for web portal</w:t>
      </w:r>
    </w:p>
    <w:p>
      <w:pPr>
        <w:numPr>
          <w:ilvl w:val="1"/>
          <w:numId w:val="1028"/>
        </w:numPr>
        <w:pStyle w:val="Compact"/>
      </w:pPr>
      <w:r>
        <w:t xml:space="preserve">React Native components for mobile app</w:t>
      </w:r>
    </w:p>
    <w:p>
      <w:pPr>
        <w:numPr>
          <w:ilvl w:val="0"/>
          <w:numId w:val="1027"/>
        </w:numPr>
        <w:pStyle w:val="Compact"/>
      </w:pPr>
      <w:r>
        <w:rPr>
          <w:bCs/>
          <w:b/>
        </w:rPr>
        <w:t xml:space="preserve">API Layer:</w:t>
      </w:r>
    </w:p>
    <w:p>
      <w:pPr>
        <w:numPr>
          <w:ilvl w:val="1"/>
          <w:numId w:val="1029"/>
        </w:numPr>
        <w:pStyle w:val="Compact"/>
      </w:pPr>
      <w:r>
        <w:t xml:space="preserve">RESTful APIs using Node.js and Express.js</w:t>
      </w:r>
    </w:p>
    <w:p>
      <w:pPr>
        <w:numPr>
          <w:ilvl w:val="0"/>
          <w:numId w:val="1027"/>
        </w:numPr>
        <w:pStyle w:val="Compact"/>
      </w:pPr>
      <w:r>
        <w:rPr>
          <w:bCs/>
          <w:b/>
        </w:rPr>
        <w:t xml:space="preserve">Authentication:</w:t>
      </w:r>
    </w:p>
    <w:p>
      <w:pPr>
        <w:numPr>
          <w:ilvl w:val="1"/>
          <w:numId w:val="1030"/>
        </w:numPr>
        <w:pStyle w:val="Compact"/>
      </w:pPr>
      <w:r>
        <w:t xml:space="preserve">OAuth 2.0 for secure login and user management</w:t>
      </w:r>
    </w:p>
    <w:p>
      <w:pPr>
        <w:numPr>
          <w:ilvl w:val="0"/>
          <w:numId w:val="1027"/>
        </w:numPr>
        <w:pStyle w:val="Compact"/>
      </w:pPr>
      <w:r>
        <w:rPr>
          <w:bCs/>
          <w:b/>
        </w:rPr>
        <w:t xml:space="preserve">Notification Service:</w:t>
      </w:r>
    </w:p>
    <w:p>
      <w:pPr>
        <w:numPr>
          <w:ilvl w:val="1"/>
          <w:numId w:val="1031"/>
        </w:numPr>
        <w:pStyle w:val="Compact"/>
      </w:pPr>
      <w:r>
        <w:t xml:space="preserve">Integration with AWS SNS for web portal</w:t>
      </w:r>
    </w:p>
    <w:p>
      <w:pPr>
        <w:numPr>
          <w:ilvl w:val="1"/>
          <w:numId w:val="1031"/>
        </w:numPr>
        <w:pStyle w:val="Compact"/>
      </w:pPr>
      <w:r>
        <w:t xml:space="preserve">Integration with Firebase Cloud Messaging (FCM) for mobile app</w:t>
      </w:r>
    </w:p>
    <w:p>
      <w:pPr>
        <w:numPr>
          <w:ilvl w:val="0"/>
          <w:numId w:val="1027"/>
        </w:numPr>
        <w:pStyle w:val="Compact"/>
      </w:pPr>
      <w:r>
        <w:rPr>
          <w:bCs/>
          <w:b/>
        </w:rPr>
        <w:t xml:space="preserve">Offline Storage:</w:t>
      </w:r>
    </w:p>
    <w:p>
      <w:pPr>
        <w:numPr>
          <w:ilvl w:val="1"/>
          <w:numId w:val="1032"/>
        </w:numPr>
        <w:pStyle w:val="Compact"/>
      </w:pPr>
      <w:r>
        <w:t xml:space="preserve">SQLite for mobile app</w:t>
      </w:r>
    </w:p>
    <w:p>
      <w:pPr>
        <w:numPr>
          <w:ilvl w:val="0"/>
          <w:numId w:val="1027"/>
        </w:numPr>
        <w:pStyle w:val="Compact"/>
      </w:pPr>
      <w:r>
        <w:rPr>
          <w:bCs/>
          <w:b/>
        </w:rPr>
        <w:t xml:space="preserve">SMS and IVR Integration:</w:t>
      </w:r>
    </w:p>
    <w:p>
      <w:pPr>
        <w:numPr>
          <w:ilvl w:val="1"/>
          <w:numId w:val="1033"/>
        </w:numPr>
        <w:pStyle w:val="Compact"/>
      </w:pPr>
      <w:r>
        <w:t xml:space="preserve">Twilio APIs</w:t>
      </w:r>
    </w:p>
    <w:p>
      <w:r>
        <w:pict>
          <v:rect style="width:0;height:1.5pt" o:hralign="center" o:hrstd="t" o:hr="t"/>
        </w:pict>
      </w:r>
    </w:p>
    <w:bookmarkEnd w:id="46"/>
    <w:bookmarkEnd w:id="47"/>
    <w:bookmarkStart w:id="48" w:name="conclusion"/>
    <w:p>
      <w:pPr>
        <w:pStyle w:val="Heading3"/>
      </w:pPr>
      <w:r>
        <w:t xml:space="preserve">9. Conclusion</w:t>
      </w:r>
    </w:p>
    <w:p>
      <w:pPr>
        <w:pStyle w:val="FirstParagraph"/>
      </w:pPr>
      <w:r>
        <w:t xml:space="preserve">The proposed technology-based solution will significantly enhance the awareness and accessibility of government beneficiary schemes in Bulgaria. By leveraging a centralized information portal, mobile applications, and SMS/IVR systems, the government can ensure efficient communication and distribution of benefits to its citizens.</w:t>
      </w:r>
    </w:p>
    <w:p>
      <w:pPr>
        <w:pStyle w:val="BodyText"/>
      </w:pPr>
      <w:r>
        <w:t xml:space="preserve">This solution document provides a clear and structured approach to addressing the current challenges faced by the Central Government of Bulgaria in disseminating information about citizen beneficiary schemes. The implementation plan, technology design, budget, and risk management strategies are thoroughly detailed to ensure successful deployment and operation.</w:t>
      </w:r>
    </w:p>
    <w:p>
      <w:r>
        <w:pict>
          <v:rect style="width:0;height:1.5pt" o:hralign="center" o:hrstd="t" o:hr="t"/>
        </w:pict>
      </w:r>
    </w:p>
    <w:p>
      <w:pPr>
        <w:pStyle w:val="FirstParagraph"/>
      </w:pPr>
      <w:r>
        <w:t xml:space="preserve">This detailed solution document meets the criteria for providing both high-level and low-level implementation details, making it self-explanatory for anyone looking to implement this solution.</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2024-08-20T10:11:51Z</dcterms:created>
  <dcterms:modified xsi:type="dcterms:W3CDTF">2024-08-20T10:11:51Z</dcterms:modified>
</cp:coreProperties>
</file>

<file path=docProps/custom.xml><?xml version="1.0" encoding="utf-8"?>
<Properties xmlns="http://schemas.openxmlformats.org/officeDocument/2006/custom-properties" xmlns:vt="http://schemas.openxmlformats.org/officeDocument/2006/docPropsVTypes"/>
</file>