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DrishtiX — System Design Document</w:t>
      </w:r>
    </w:p>
    <w:p>
      <w:pPr>
        <w:pStyle w:val="Subtitle"/>
      </w:pPr>
      <w:r>
        <w:t xml:space="preserve">Document ID: DX-SDD | Version 1.0</w:t>
      </w:r>
    </w:p>
    <w:p>
      <w:pPr>
        <w:pStyle w:val="Author"/>
      </w:pPr>
      <w:r>
        <w:t xml:space="preserve">Arjun Prajapati (System Designer)</w:t>
      </w:r>
    </w:p>
    <w:p>
      <w:pPr>
        <w:pStyle w:val="Date"/>
      </w:pPr>
      <w:r>
        <w:t xml:space="preserve">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 ID</w:t>
            </w:r>
          </w:p>
        </w:tc>
        <w:tc>
          <w:tcPr/>
          <w:p>
            <w:pPr>
              <w:pStyle w:val="Compact"/>
              <w:jc w:val="left"/>
            </w:pPr>
            <w:r>
              <w:t xml:space="preserve">DX-SDD</w:t>
            </w:r>
          </w:p>
        </w:tc>
      </w:tr>
      <w:tr>
        <w:tc>
          <w:tcPr/>
          <w:p>
            <w:pPr>
              <w:pStyle w:val="Compact"/>
              <w:jc w:val="left"/>
            </w:pPr>
            <w:r>
              <w:rPr>
                <w:b/>
                <w:bCs/>
              </w:rPr>
              <w:t xml:space="preserve">Title</w:t>
            </w:r>
          </w:p>
        </w:tc>
        <w:tc>
          <w:tcPr/>
          <w:p>
            <w:pPr>
              <w:pStyle w:val="Compact"/>
              <w:jc w:val="left"/>
            </w:pPr>
            <w:r>
              <w:t xml:space="preserve">DrishtiX — System Design Document</w:t>
            </w:r>
          </w:p>
        </w:tc>
      </w:tr>
      <w:tr>
        <w:tc>
          <w:tcPr/>
          <w:p>
            <w:pPr>
              <w:pStyle w:val="Compact"/>
              <w:jc w:val="left"/>
            </w:pPr>
            <w:r>
              <w:rPr>
                <w:b/>
                <w:bCs/>
              </w:rPr>
              <w:t xml:space="preserve">Version</w:t>
            </w:r>
          </w:p>
        </w:tc>
        <w:tc>
          <w:tcPr/>
          <w:p>
            <w:pPr>
              <w:pStyle w:val="Compact"/>
              <w:jc w:val="left"/>
            </w:pPr>
            <w:r>
              <w:t xml:space="preserve">1.0</w:t>
            </w:r>
          </w:p>
        </w:tc>
      </w:tr>
      <w:tr>
        <w:tc>
          <w:tcPr/>
          <w:p>
            <w:pPr>
              <w:pStyle w:val="Compact"/>
              <w:jc w:val="left"/>
            </w:pPr>
            <w:r>
              <w:rPr>
                <w:b/>
                <w:bCs/>
              </w:rPr>
              <w:t xml:space="preserve">Date</w:t>
            </w:r>
          </w:p>
        </w:tc>
        <w:tc>
          <w:tcPr/>
          <w:p>
            <w:pPr>
              <w:pStyle w:val="Compact"/>
              <w:jc w:val="left"/>
            </w:pPr>
            <w:r>
              <w:t xml:space="preserve">September 2026</w:t>
            </w:r>
          </w:p>
        </w:tc>
      </w:tr>
      <w:tr>
        <w:tc>
          <w:tcPr/>
          <w:p>
            <w:pPr>
              <w:pStyle w:val="Compact"/>
              <w:jc w:val="left"/>
            </w:pPr>
            <w:r>
              <w:rPr>
                <w:b/>
                <w:bCs/>
              </w:rPr>
              <w:t xml:space="preserve">Status</w:t>
            </w:r>
          </w:p>
        </w:tc>
        <w:tc>
          <w:tcPr/>
          <w:p>
            <w:pPr>
              <w:pStyle w:val="Compact"/>
              <w:jc w:val="left"/>
            </w:pPr>
            <w:r>
              <w:t xml:space="preserve">Final</w:t>
            </w:r>
          </w:p>
        </w:tc>
      </w:tr>
      <w:tr>
        <w:tc>
          <w:tcPr/>
          <w:p>
            <w:pPr>
              <w:pStyle w:val="Compact"/>
              <w:jc w:val="left"/>
            </w:pPr>
            <w:r>
              <w:rPr>
                <w:b/>
                <w:bCs/>
              </w:rPr>
              <w:t xml:space="preserve">Author(s)</w:t>
            </w:r>
          </w:p>
        </w:tc>
        <w:tc>
          <w:tcPr/>
          <w:p>
            <w:pPr>
              <w:pStyle w:val="Compact"/>
              <w:jc w:val="left"/>
            </w:pPr>
            <w:r>
              <w:t xml:space="preserve">Arjun Prajapati (System Designer)</w:t>
            </w:r>
          </w:p>
        </w:tc>
      </w:tr>
      <w:tr>
        <w:tc>
          <w:tcPr/>
          <w:p>
            <w:pPr>
              <w:pStyle w:val="Compact"/>
              <w:jc w:val="left"/>
            </w:pPr>
            <w:r>
              <w:rPr>
                <w:b/>
                <w:bCs/>
              </w:rPr>
              <w:t xml:space="preserve">Reviewer</w:t>
            </w:r>
          </w:p>
        </w:tc>
        <w:tc>
          <w:tcPr/>
          <w:p>
            <w:pPr>
              <w:pStyle w:val="Compact"/>
              <w:jc w:val="left"/>
            </w:pPr>
            <w:r>
              <w:t xml:space="preserve">Prof. Tirup Parmar (Project Guide)</w:t>
            </w:r>
          </w:p>
        </w:tc>
      </w:tr>
      <w:tr>
        <w:tc>
          <w:tcPr/>
          <w:p>
            <w:pPr>
              <w:pStyle w:val="Compact"/>
              <w:jc w:val="left"/>
            </w:pPr>
            <w:r>
              <w:rPr>
                <w:b/>
                <w:bCs/>
              </w:rPr>
              <w:t xml:space="preserve">Institution</w:t>
            </w:r>
          </w:p>
        </w:tc>
        <w:tc>
          <w:tcPr/>
          <w:p>
            <w:pPr>
              <w:pStyle w:val="Compact"/>
              <w:jc w:val="left"/>
            </w:pPr>
            <w:r>
              <w:t xml:space="preserve">SVKM’s Usha Pravin Gandhi College of Arts, Science and Commerce</w:t>
            </w:r>
          </w:p>
        </w:tc>
      </w:tr>
      <w:tr>
        <w:tc>
          <w:tcPr/>
          <w:p>
            <w:pPr>
              <w:pStyle w:val="Compact"/>
              <w:jc w:val="left"/>
            </w:pPr>
            <w:r>
              <w:rPr>
                <w:b/>
                <w:bCs/>
              </w:rPr>
              <w:t xml:space="preserve">Programme</w:t>
            </w:r>
          </w:p>
        </w:tc>
        <w:tc>
          <w:tcPr/>
          <w:p>
            <w:pPr>
              <w:pStyle w:val="Compact"/>
              <w:jc w:val="left"/>
            </w:pPr>
            <w:r>
              <w:t xml:space="preserve">TY BSc IT, Semester V, 2026–27</w:t>
            </w:r>
          </w:p>
        </w:tc>
      </w:tr>
      <w:tr>
        <w:tc>
          <w:tcPr/>
          <w:p>
            <w:pPr>
              <w:pStyle w:val="Compact"/>
              <w:jc w:val="left"/>
            </w:pPr>
            <w:r>
              <w:rPr>
                <w:b/>
                <w:bCs/>
              </w:rPr>
              <w:t xml:space="preserve">Subject</w:t>
            </w:r>
          </w:p>
        </w:tc>
        <w:tc>
          <w:tcPr/>
          <w:p>
            <w:pPr>
              <w:pStyle w:val="Compact"/>
              <w:jc w:val="left"/>
            </w:pPr>
            <w:r>
              <w:t xml:space="preserve">Software Project Management</w:t>
            </w:r>
          </w:p>
        </w:tc>
      </w:tr>
    </w:tbl>
    <w:bookmarkStart w:id="9" w:name="at-a-glance"/>
    <w:p>
      <w:pPr>
        <w:pStyle w:val="Heading2"/>
      </w:pPr>
      <w:r>
        <w:rPr>
          <w:rStyle w:val="SectionNumber"/>
        </w:rPr>
        <w:t xml:space="preserve">0.1</w:t>
      </w:r>
      <w:r>
        <w:tab/>
      </w:r>
      <w:r>
        <w:t xml:space="preserve">At a Glance</w:t>
      </w:r>
    </w:p>
    <w:p>
      <w:pPr>
        <w:pStyle w:val="FirstParagraph"/>
      </w:pPr>
      <w:r>
        <w:t xml:space="preserve">DrishtiX is an edge-deployed, real-time facial recognition desktop application built with Python 3.11+, PySide6 (Qt6), and OpenCV ONNX neural networks. It processes live video feeds, detects faces, extracts 128-D/512-D biometric embeddings, and matches them against a local watchlist of criminals and missing persons — triggering multi-channel tactical alerts within 200 ms.</w:t>
      </w:r>
    </w:p>
    <w:p>
      <w:pPr>
        <w:pStyle w:val="BodyText"/>
      </w:pPr>
      <w:r>
        <w:rPr>
          <w:b/>
          <w:bCs/>
        </w:rPr>
        <w:t xml:space="preserve">Key metrics:</w:t>
      </w:r>
      <w:r>
        <w:t xml:space="preserve"> </w:t>
      </w:r>
      <w:r>
        <w:t xml:space="preserve">8 ORM entities | 16 business services | 6 UI screens | 21 custom widgets | 3 REST API endpoints | ~11,741 lines of Python | 51 commits | 8 test files</w:t>
      </w:r>
    </w:p>
    <w:bookmarkEnd w:id="9"/>
    <w:bookmarkStart w:id="10" w:name="related-documents"/>
    <w:p>
      <w:pPr>
        <w:pStyle w:val="Heading2"/>
      </w:pPr>
      <w:r>
        <w:rPr>
          <w:rStyle w:val="SectionNumber"/>
        </w:rPr>
        <w:t xml:space="preserve">0.2</w:t>
      </w:r>
      <w:r>
        <w:tab/>
      </w:r>
      <w:r>
        <w:t xml:space="preserve">Related Documents</w:t>
      </w:r>
    </w:p>
    <w:tbl>
      <w:tblPr>
        <w:tblStyle w:val="Table"/>
        <w:tblW w:type="pct" w:w="5000"/>
        <w:tblLayout w:type="fixed"/>
        <w:tblLook w:firstRow="1" w:lastRow="0" w:firstColumn="0" w:lastColumn="0" w:noHBand="0" w:noVBand="0" w:val="0020"/>
      </w:tblPr>
      <w:tblGrid>
        <w:gridCol w:w="3321"/>
        <w:gridCol w:w="1788"/>
        <w:gridCol w:w="2810"/>
      </w:tblGrid>
      <w:tr>
        <w:trPr>
          <w:tblHeader w:val="on"/>
        </w:trPr>
        <w:tc>
          <w:tcPr/>
          <w:p>
            <w:pPr>
              <w:pStyle w:val="Compact"/>
              <w:jc w:val="left"/>
            </w:pPr>
            <w:r>
              <w:t xml:space="preserve">Document ID</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DX-BED</w:t>
            </w:r>
          </w:p>
        </w:tc>
        <w:tc>
          <w:tcPr/>
          <w:p>
            <w:pPr>
              <w:pStyle w:val="Compact"/>
              <w:jc w:val="left"/>
            </w:pPr>
            <w:r>
              <w:t xml:space="preserve">Backend Document</w:t>
            </w:r>
          </w:p>
        </w:tc>
        <w:tc>
          <w:tcPr/>
          <w:p>
            <w:pPr>
              <w:pStyle w:val="Compact"/>
              <w:jc w:val="left"/>
            </w:pPr>
            <w:r>
              <w:t xml:space="preserve">Module implementation details, API reference, database schema</w:t>
            </w:r>
          </w:p>
        </w:tc>
      </w:tr>
      <w:tr>
        <w:tc>
          <w:tcPr/>
          <w:p>
            <w:pPr>
              <w:pStyle w:val="Compact"/>
              <w:jc w:val="left"/>
            </w:pPr>
            <w:r>
              <w:t xml:space="preserve">DX-FED</w:t>
            </w:r>
          </w:p>
        </w:tc>
        <w:tc>
          <w:tcPr/>
          <w:p>
            <w:pPr>
              <w:pStyle w:val="Compact"/>
              <w:jc w:val="left"/>
            </w:pPr>
            <w:r>
              <w:t xml:space="preserve">Frontend Document</w:t>
            </w:r>
          </w:p>
        </w:tc>
        <w:tc>
          <w:tcPr/>
          <w:p>
            <w:pPr>
              <w:pStyle w:val="Compact"/>
              <w:jc w:val="left"/>
            </w:pPr>
            <w:r>
              <w:t xml:space="preserve">UI/UX design, screen walkthrough, component catalogue</w:t>
            </w:r>
          </w:p>
        </w:tc>
      </w:tr>
      <w:tr>
        <w:tc>
          <w:tcPr/>
          <w:p>
            <w:pPr>
              <w:pStyle w:val="Compact"/>
              <w:jc w:val="left"/>
            </w:pPr>
            <w:r>
              <w:t xml:space="preserve">DX-TST</w:t>
            </w:r>
          </w:p>
        </w:tc>
        <w:tc>
          <w:tcPr/>
          <w:p>
            <w:pPr>
              <w:pStyle w:val="Compact"/>
              <w:jc w:val="left"/>
            </w:pPr>
            <w:r>
              <w:t xml:space="preserve">Testing Document</w:t>
            </w:r>
          </w:p>
        </w:tc>
        <w:tc>
          <w:tcPr/>
          <w:p>
            <w:pPr>
              <w:pStyle w:val="Compact"/>
              <w:jc w:val="left"/>
            </w:pPr>
            <w:r>
              <w:t xml:space="preserve">Test cases, traceability matrix, defect log</w:t>
            </w:r>
          </w:p>
        </w:tc>
      </w:tr>
      <w:tr>
        <w:tc>
          <w:tcPr/>
          <w:p>
            <w:pPr>
              <w:pStyle w:val="Compact"/>
              <w:jc w:val="left"/>
            </w:pPr>
            <w:r>
              <w:t xml:space="preserve">DX-EVD</w:t>
            </w:r>
          </w:p>
        </w:tc>
        <w:tc>
          <w:tcPr/>
          <w:p>
            <w:pPr>
              <w:pStyle w:val="Compact"/>
              <w:jc w:val="left"/>
            </w:pPr>
            <w:r>
              <w:t xml:space="preserve">Evidence Pack</w:t>
            </w:r>
          </w:p>
        </w:tc>
        <w:tc>
          <w:tcPr/>
          <w:p>
            <w:pPr>
              <w:pStyle w:val="Compact"/>
              <w:jc w:val="left"/>
            </w:pPr>
            <w:r>
              <w:t xml:space="preserve">Jira, Discord, GitHub evidence, project timeline</w:t>
            </w:r>
          </w:p>
        </w:tc>
      </w:tr>
      <w:tr>
        <w:tc>
          <w:tcPr/>
          <w:p>
            <w:pPr>
              <w:pStyle w:val="Compact"/>
              <w:jc w:val="left"/>
            </w:pPr>
            <w:r>
              <w:t xml:space="preserve">DX-FPR</w:t>
            </w:r>
          </w:p>
        </w:tc>
        <w:tc>
          <w:tcPr/>
          <w:p>
            <w:pPr>
              <w:pStyle w:val="Compact"/>
              <w:jc w:val="left"/>
            </w:pPr>
            <w:r>
              <w:t xml:space="preserve">Final Project Report</w:t>
            </w:r>
          </w:p>
        </w:tc>
        <w:tc>
          <w:tcPr/>
          <w:p>
            <w:pPr>
              <w:pStyle w:val="Compact"/>
              <w:jc w:val="left"/>
            </w:pPr>
            <w:r>
              <w:t xml:space="preserve">Overall project summary across all documents</w:t>
            </w:r>
          </w:p>
        </w:tc>
      </w:tr>
    </w:tbl>
    <w:bookmarkEnd w:id="10"/>
    <w:bookmarkStart w:id="11" w:name="role-and-contribution-statement"/>
    <w:p>
      <w:pPr>
        <w:pStyle w:val="Heading1"/>
      </w:pPr>
      <w:r>
        <w:rPr>
          <w:rStyle w:val="SectionNumber"/>
        </w:rPr>
        <w:t xml:space="preserve">1</w:t>
      </w:r>
      <w:r>
        <w:tab/>
      </w:r>
      <w:r>
        <w:t xml:space="preserve">Role and Contribution Statement</w:t>
      </w:r>
    </w:p>
    <w:p>
      <w:pPr>
        <w:pStyle w:val="FirstParagraph"/>
      </w:pPr>
      <w:r>
        <w:t xml:space="preserve">Arjun Prajapati served as the</w:t>
      </w:r>
      <w:r>
        <w:t xml:space="preserve"> </w:t>
      </w:r>
      <w:r>
        <w:rPr>
          <w:b/>
          <w:bCs/>
        </w:rPr>
        <w:t xml:space="preserve">System Designer</w:t>
      </w:r>
      <w:r>
        <w:t xml:space="preserve"> </w:t>
      </w:r>
      <w:r>
        <w:t xml:space="preserve">for the DrishtiX project during Semester V (Academic Year 2026–27) at SVKM’s Usha Pravin Gandhi College of Arts, Science and Commerce, under the guidance of Prof. Tirup Parmar.</w:t>
      </w:r>
    </w:p>
    <w:p>
      <w:pPr>
        <w:pStyle w:val="BodyText"/>
      </w:pPr>
      <w:r>
        <w:rPr>
          <w:b/>
          <w:bCs/>
        </w:rPr>
        <w:t xml:space="preserve">Responsibilities:</w:t>
      </w:r>
    </w:p>
    <w:p>
      <w:pPr>
        <w:pStyle w:val="Compact"/>
        <w:numPr>
          <w:ilvl w:val="0"/>
          <w:numId w:val="1001"/>
        </w:numPr>
      </w:pPr>
      <w:r>
        <w:t xml:space="preserve">Defined the 5-tier concurrent pipeline architecture (Ingestion, AI Vision, Matching, Persistence, Presentation)</w:t>
      </w:r>
    </w:p>
    <w:p>
      <w:pPr>
        <w:pStyle w:val="Compact"/>
        <w:numPr>
          <w:ilvl w:val="0"/>
          <w:numId w:val="1001"/>
        </w:numPr>
      </w:pPr>
      <w:r>
        <w:t xml:space="preserve">Designed all 8 database entities and their relationships using SQLAlchemy 2.0 ORM declarative models</w:t>
      </w:r>
    </w:p>
    <w:p>
      <w:pPr>
        <w:pStyle w:val="Compact"/>
        <w:numPr>
          <w:ilvl w:val="0"/>
          <w:numId w:val="1001"/>
        </w:numPr>
      </w:pPr>
      <w:r>
        <w:t xml:space="preserve">Created the use case model identifying 2 primary actors, 2 external systems, and 15 use cases across 5 modules</w:t>
      </w:r>
    </w:p>
    <w:p>
      <w:pPr>
        <w:pStyle w:val="Compact"/>
        <w:numPr>
          <w:ilvl w:val="0"/>
          <w:numId w:val="1001"/>
        </w:numPr>
      </w:pPr>
      <w:r>
        <w:t xml:space="preserve">Produced the complete UML model suite: class diagrams (4), sequence diagrams (7), activity diagrams (4), state machine diagrams (3), component diagram, and deployment diagram</w:t>
      </w:r>
    </w:p>
    <w:p>
      <w:pPr>
        <w:pStyle w:val="Compact"/>
        <w:numPr>
          <w:ilvl w:val="0"/>
          <w:numId w:val="1001"/>
        </w:numPr>
      </w:pPr>
      <w:r>
        <w:t xml:space="preserve">Designed data flow diagrams at Levels 0, 1, and 2 using Yourdon–DeMarco notation</w:t>
      </w:r>
    </w:p>
    <w:p>
      <w:pPr>
        <w:pStyle w:val="Compact"/>
        <w:numPr>
          <w:ilvl w:val="0"/>
          <w:numId w:val="1001"/>
        </w:numPr>
      </w:pPr>
      <w:r>
        <w:t xml:space="preserve">Authored the data dictionary covering all data flows and stores</w:t>
      </w:r>
    </w:p>
    <w:p>
      <w:pPr>
        <w:pStyle w:val="Compact"/>
        <w:numPr>
          <w:ilvl w:val="0"/>
          <w:numId w:val="1001"/>
        </w:numPr>
      </w:pPr>
      <w:r>
        <w:t xml:space="preserve">Established the security model including DPDP Act 2023 compliance provisions (consent tracking, right-to-erasure, data retention)</w:t>
      </w:r>
    </w:p>
    <w:p>
      <w:pPr>
        <w:pStyle w:val="Compact"/>
        <w:numPr>
          <w:ilvl w:val="0"/>
          <w:numId w:val="1001"/>
        </w:numPr>
      </w:pPr>
      <w:r>
        <w:t xml:space="preserve">Documented 22 design decisions with rationale, alternatives considered, and consequences</w:t>
      </w:r>
    </w:p>
    <w:p>
      <w:pPr>
        <w:pStyle w:val="Compact"/>
        <w:numPr>
          <w:ilvl w:val="0"/>
          <w:numId w:val="1001"/>
        </w:numPr>
      </w:pPr>
      <w:r>
        <w:t xml:space="preserve">Built the requirements traceability matrix linking requirements to use cases, modules, and test cases</w:t>
      </w:r>
    </w:p>
    <w:p>
      <w:pPr>
        <w:pStyle w:val="FirstParagraph"/>
      </w:pPr>
      <w:r>
        <w:rPr>
          <w:b/>
          <w:bCs/>
        </w:rPr>
        <w:t xml:space="preserve">Artefacts produced:</w:t>
      </w:r>
      <w:r>
        <w:t xml:space="preserve"> </w:t>
      </w:r>
      <w:r>
        <w:t xml:space="preserve">This document (DX-SDD) containing all architectural diagrams, specifications, and design records.</w:t>
      </w:r>
    </w:p>
    <w:p>
      <w:pPr>
        <w:pStyle w:val="BodyText"/>
      </w:pPr>
      <w:r>
        <w:rPr>
          <w:b/>
          <w:bCs/>
        </w:rPr>
        <w:t xml:space="preserve">Tools used:</w:t>
      </w:r>
      <w:r>
        <w:t xml:space="preserve"> </w:t>
      </w:r>
      <w:r>
        <w:t xml:space="preserve">Git, GitHub, Mermaid diagram notation, Python (analysis scripts).</w:t>
      </w:r>
    </w:p>
    <w:p>
      <w:pPr>
        <w:pStyle w:val="BodyText"/>
      </w:pPr>
      <w:r>
        <w:rPr>
          <w:b/>
          <w:bCs/>
        </w:rPr>
        <w:t xml:space="preserve">Timeline:</w:t>
      </w:r>
      <w:r>
        <w:t xml:space="preserve"> </w:t>
      </w:r>
      <w:r>
        <w:t xml:space="preserve">July–August 2026, across 3 development sprints (6 weeks total).</w:t>
      </w:r>
    </w:p>
    <w:bookmarkEnd w:id="11"/>
    <w:bookmarkStart w:id="20" w:name="system-overview"/>
    <w:p>
      <w:pPr>
        <w:pStyle w:val="Heading1"/>
      </w:pPr>
      <w:r>
        <w:rPr>
          <w:rStyle w:val="SectionNumber"/>
        </w:rPr>
        <w:t xml:space="preserve">2</w:t>
      </w:r>
      <w:r>
        <w:tab/>
      </w:r>
      <w:r>
        <w:t xml:space="preserve">System Overview</w:t>
      </w:r>
    </w:p>
    <w:bookmarkStart w:id="12" w:name="purpose"/>
    <w:p>
      <w:pPr>
        <w:pStyle w:val="Heading2"/>
      </w:pPr>
      <w:r>
        <w:rPr>
          <w:rStyle w:val="SectionNumber"/>
        </w:rPr>
        <w:t xml:space="preserve">2.1</w:t>
      </w:r>
      <w:r>
        <w:tab/>
      </w:r>
      <w:r>
        <w:t xml:space="preserve">Purpose</w:t>
      </w:r>
    </w:p>
    <w:p>
      <w:pPr>
        <w:pStyle w:val="FirstParagraph"/>
      </w:pPr>
      <w:r>
        <w:t xml:space="preserve">DrishtiX transforms standard video surveillance feeds into proactive, automated security perimeters. Traditional CCTV systems rely on operators watching multiple screens simultaneously — a task where human performance degrades within 20 minutes due to cognitive fatigue. DrishtiX addresses this by deploying deep neural networks at the edge to continuously cross-reference live video feeds against a local watchlist, achieving sub-second identification without cloud dependency.</w:t>
      </w:r>
    </w:p>
    <w:p>
      <w:pPr>
        <w:pStyle w:val="BodyText"/>
      </w:pPr>
      <w:r>
        <w:t xml:space="preserve">The system performs four core functions:</w:t>
      </w:r>
    </w:p>
    <w:p>
      <w:pPr>
        <w:pStyle w:val="Compact"/>
        <w:numPr>
          <w:ilvl w:val="0"/>
          <w:numId w:val="1002"/>
        </w:numPr>
      </w:pPr>
      <w:r>
        <w:rPr>
          <w:b/>
          <w:bCs/>
        </w:rPr>
        <w:t xml:space="preserve">Detection</w:t>
      </w:r>
      <w:r>
        <w:t xml:space="preserve"> </w:t>
      </w:r>
      <w:r>
        <w:t xml:space="preserve">— localises all visible faces in a live video stream using the YuNet ONNX model</w:t>
      </w:r>
    </w:p>
    <w:p>
      <w:pPr>
        <w:pStyle w:val="Compact"/>
        <w:numPr>
          <w:ilvl w:val="0"/>
          <w:numId w:val="1002"/>
        </w:numPr>
      </w:pPr>
      <w:r>
        <w:rPr>
          <w:b/>
          <w:bCs/>
        </w:rPr>
        <w:t xml:space="preserve">Recognition</w:t>
      </w:r>
      <w:r>
        <w:t xml:space="preserve"> </w:t>
      </w:r>
      <w:r>
        <w:t xml:space="preserve">— extracts 128-dimensional (SFace) or 512-dimensional (ArcFace) biometric embeddings and matches them against enrolled targets via cosine similarity</w:t>
      </w:r>
    </w:p>
    <w:p>
      <w:pPr>
        <w:pStyle w:val="Compact"/>
        <w:numPr>
          <w:ilvl w:val="0"/>
          <w:numId w:val="1002"/>
        </w:numPr>
      </w:pPr>
      <w:r>
        <w:rPr>
          <w:b/>
          <w:bCs/>
        </w:rPr>
        <w:t xml:space="preserve">Alerting</w:t>
      </w:r>
      <w:r>
        <w:t xml:space="preserve"> </w:t>
      </w:r>
      <w:r>
        <w:t xml:space="preserve">— triggers multi-channel tactical alerts (audio, desktop HUD, Telegram push notifications) when a confirmed match occurs</w:t>
      </w:r>
    </w:p>
    <w:p>
      <w:pPr>
        <w:pStyle w:val="Compact"/>
        <w:numPr>
          <w:ilvl w:val="0"/>
          <w:numId w:val="1002"/>
        </w:numPr>
      </w:pPr>
      <w:r>
        <w:rPr>
          <w:b/>
          <w:bCs/>
        </w:rPr>
        <w:t xml:space="preserve">Intelligence</w:t>
      </w:r>
      <w:r>
        <w:t xml:space="preserve"> </w:t>
      </w:r>
      <w:r>
        <w:t xml:space="preserve">— provides analytics dashboards, detection logs, forensic image scanning, and automated ingestion from external databases (FBI Wanted API)</w:t>
      </w:r>
    </w:p>
    <w:bookmarkEnd w:id="12"/>
    <w:bookmarkStart w:id="15" w:name="scope"/>
    <w:p>
      <w:pPr>
        <w:pStyle w:val="Heading2"/>
      </w:pPr>
      <w:r>
        <w:rPr>
          <w:rStyle w:val="SectionNumber"/>
        </w:rPr>
        <w:t xml:space="preserve">2.2</w:t>
      </w:r>
      <w:r>
        <w:tab/>
      </w:r>
      <w:r>
        <w:t xml:space="preserve">Scope</w:t>
      </w:r>
    </w:p>
    <w:bookmarkStart w:id="13" w:name="in-scope"/>
    <w:p>
      <w:pPr>
        <w:pStyle w:val="Heading3"/>
      </w:pPr>
      <w:r>
        <w:rPr>
          <w:rStyle w:val="SectionNumber"/>
        </w:rPr>
        <w:t xml:space="preserve">2.2.1</w:t>
      </w:r>
      <w:r>
        <w:tab/>
      </w:r>
      <w:r>
        <w:t xml:space="preserve">In Scope</w:t>
      </w:r>
    </w:p>
    <w:tbl>
      <w:tblPr>
        <w:tblStyle w:val="Table"/>
        <w:tblW w:type="pct" w:w="5000"/>
        <w:tblLayout w:type="fixed"/>
        <w:tblLook w:firstRow="1" w:lastRow="0" w:firstColumn="0" w:lastColumn="0" w:noHBand="0" w:noVBand="0" w:val="0020"/>
      </w:tblPr>
      <w:tblGrid>
        <w:gridCol w:w="1584"/>
        <w:gridCol w:w="3432"/>
        <w:gridCol w:w="2904"/>
      </w:tblGrid>
      <w:tr>
        <w:trPr>
          <w:tblHeader w:val="on"/>
        </w:trPr>
        <w:tc>
          <w:tcPr/>
          <w:p>
            <w:pPr>
              <w:pStyle w:val="Compact"/>
              <w:jc w:val="left"/>
            </w:pPr>
            <w:r>
              <w:t xml:space="preserve">Area</w:t>
            </w:r>
          </w:p>
        </w:tc>
        <w:tc>
          <w:tcPr/>
          <w:p>
            <w:pPr>
              <w:pStyle w:val="Compact"/>
              <w:jc w:val="left"/>
            </w:pPr>
            <w:r>
              <w:t xml:space="preserve">Description</w:t>
            </w:r>
          </w:p>
        </w:tc>
        <w:tc>
          <w:tcPr/>
          <w:p>
            <w:pPr>
              <w:pStyle w:val="Compact"/>
              <w:jc w:val="left"/>
            </w:pPr>
            <w:r>
              <w:t xml:space="preserve">Key Files</w:t>
            </w:r>
          </w:p>
        </w:tc>
      </w:tr>
      <w:tr>
        <w:tc>
          <w:tcPr/>
          <w:p>
            <w:pPr>
              <w:pStyle w:val="Compact"/>
              <w:jc w:val="left"/>
            </w:pPr>
            <w:r>
              <w:t xml:space="preserve">Real-time face detection</w:t>
            </w:r>
          </w:p>
        </w:tc>
        <w:tc>
          <w:tcPr/>
          <w:p>
            <w:pPr>
              <w:pStyle w:val="Compact"/>
              <w:jc w:val="left"/>
            </w:pPr>
            <w:r>
              <w:t xml:space="preserve">YuNet ONNX model, 5-point landmarks, quality gate</w:t>
            </w:r>
          </w:p>
        </w:tc>
        <w:tc>
          <w:tcPr/>
          <w:p>
            <w:pPr>
              <w:pStyle w:val="Compact"/>
              <w:jc w:val="left"/>
            </w:pPr>
            <w:r>
              <w:rPr>
                <w:rStyle w:val="VerbatimChar"/>
              </w:rPr>
              <w:t xml:space="preserve">face_detection.py</w:t>
            </w:r>
          </w:p>
        </w:tc>
      </w:tr>
      <w:tr>
        <w:tc>
          <w:tcPr/>
          <w:p>
            <w:pPr>
              <w:pStyle w:val="Compact"/>
              <w:jc w:val="left"/>
            </w:pPr>
            <w:r>
              <w:t xml:space="preserve">Face recognition</w:t>
            </w:r>
          </w:p>
        </w:tc>
        <w:tc>
          <w:tcPr/>
          <w:p>
            <w:pPr>
              <w:pStyle w:val="Compact"/>
              <w:jc w:val="left"/>
            </w:pPr>
            <w:r>
              <w:t xml:space="preserve">SFace 128-D and ArcFace 512-D embeddings</w:t>
            </w:r>
          </w:p>
        </w:tc>
        <w:tc>
          <w:tcPr/>
          <w:p>
            <w:pPr>
              <w:pStyle w:val="Compact"/>
              <w:jc w:val="left"/>
            </w:pPr>
            <w:r>
              <w:rPr>
                <w:rStyle w:val="VerbatimChar"/>
              </w:rPr>
              <w:t xml:space="preserve">face_recognition.py</w:t>
            </w:r>
            <w:r>
              <w:t xml:space="preserve">,</w:t>
            </w:r>
            <w:r>
              <w:t xml:space="preserve"> </w:t>
            </w:r>
            <w:r>
              <w:rPr>
                <w:rStyle w:val="VerbatimChar"/>
              </w:rPr>
              <w:t xml:space="preserve">insightface_service.py</w:t>
            </w:r>
          </w:p>
        </w:tc>
      </w:tr>
      <w:tr>
        <w:tc>
          <w:tcPr/>
          <w:p>
            <w:pPr>
              <w:pStyle w:val="Compact"/>
              <w:jc w:val="left"/>
            </w:pPr>
            <w:r>
              <w:t xml:space="preserve">Gallery matching</w:t>
            </w:r>
          </w:p>
        </w:tc>
        <w:tc>
          <w:tcPr/>
          <w:p>
            <w:pPr>
              <w:pStyle w:val="Compact"/>
              <w:jc w:val="left"/>
            </w:pPr>
            <w:r>
              <w:t xml:space="preserve">In-memory centroid matrix cosine search</w:t>
            </w:r>
          </w:p>
        </w:tc>
        <w:tc>
          <w:tcPr/>
          <w:p>
            <w:pPr>
              <w:pStyle w:val="Compact"/>
              <w:jc w:val="left"/>
            </w:pPr>
            <w:r>
              <w:rPr>
                <w:rStyle w:val="VerbatimChar"/>
              </w:rPr>
              <w:t xml:space="preserve">gallery_manager.py</w:t>
            </w:r>
          </w:p>
        </w:tc>
      </w:tr>
      <w:tr>
        <w:tc>
          <w:tcPr/>
          <w:p>
            <w:pPr>
              <w:pStyle w:val="Compact"/>
              <w:jc w:val="left"/>
            </w:pPr>
            <w:r>
              <w:t xml:space="preserve">Spatial tracking</w:t>
            </w:r>
          </w:p>
        </w:tc>
        <w:tc>
          <w:tcPr/>
          <w:p>
            <w:pPr>
              <w:pStyle w:val="Compact"/>
              <w:jc w:val="left"/>
            </w:pPr>
            <w:r>
              <w:t xml:space="preserve">CSRT/KCF inter-frame face tracking</w:t>
            </w:r>
          </w:p>
        </w:tc>
        <w:tc>
          <w:tcPr/>
          <w:p>
            <w:pPr>
              <w:pStyle w:val="Compact"/>
              <w:jc w:val="left"/>
            </w:pPr>
            <w:r>
              <w:rPr>
                <w:rStyle w:val="VerbatimChar"/>
              </w:rPr>
              <w:t xml:space="preserve">face_tracker.py</w:t>
            </w:r>
          </w:p>
        </w:tc>
      </w:tr>
      <w:tr>
        <w:tc>
          <w:tcPr/>
          <w:p>
            <w:pPr>
              <w:pStyle w:val="Compact"/>
              <w:jc w:val="left"/>
            </w:pPr>
            <w:r>
              <w:t xml:space="preserve">Body Re-ID</w:t>
            </w:r>
          </w:p>
        </w:tc>
        <w:tc>
          <w:tcPr/>
          <w:p>
            <w:pPr>
              <w:pStyle w:val="Compact"/>
              <w:jc w:val="left"/>
            </w:pPr>
            <w:r>
              <w:t xml:space="preserve">OSNet 512-D whole-body re-identification</w:t>
            </w:r>
          </w:p>
        </w:tc>
        <w:tc>
          <w:tcPr/>
          <w:p>
            <w:pPr>
              <w:pStyle w:val="Compact"/>
              <w:jc w:val="left"/>
            </w:pPr>
            <w:r>
              <w:rPr>
                <w:rStyle w:val="VerbatimChar"/>
              </w:rPr>
              <w:t xml:space="preserve">reid_tracking.py</w:t>
            </w:r>
          </w:p>
        </w:tc>
      </w:tr>
      <w:tr>
        <w:tc>
          <w:tcPr/>
          <w:p>
            <w:pPr>
              <w:pStyle w:val="Compact"/>
              <w:jc w:val="left"/>
            </w:pPr>
            <w:r>
              <w:t xml:space="preserve">Anti-spoofing</w:t>
            </w:r>
          </w:p>
        </w:tc>
        <w:tc>
          <w:tcPr/>
          <w:p>
            <w:pPr>
              <w:pStyle w:val="Compact"/>
              <w:jc w:val="left"/>
            </w:pPr>
            <w:r>
              <w:t xml:space="preserve">Passive liveness detection (LBP, YCbCr, FFT)</w:t>
            </w:r>
          </w:p>
        </w:tc>
        <w:tc>
          <w:tcPr/>
          <w:p>
            <w:pPr>
              <w:pStyle w:val="Compact"/>
              <w:jc w:val="left"/>
            </w:pPr>
            <w:r>
              <w:rPr>
                <w:rStyle w:val="VerbatimChar"/>
              </w:rPr>
              <w:t xml:space="preserve">liveness_service.py</w:t>
            </w:r>
          </w:p>
        </w:tc>
      </w:tr>
      <w:tr>
        <w:tc>
          <w:tcPr/>
          <w:p>
            <w:pPr>
              <w:pStyle w:val="Compact"/>
              <w:jc w:val="left"/>
            </w:pPr>
            <w:r>
              <w:t xml:space="preserve">Watchlist management</w:t>
            </w:r>
          </w:p>
        </w:tc>
        <w:tc>
          <w:tcPr/>
          <w:p>
            <w:pPr>
              <w:pStyle w:val="Compact"/>
              <w:jc w:val="left"/>
            </w:pPr>
            <w:r>
              <w:t xml:space="preserve">Target CRUD with multi-angle photo enrolment</w:t>
            </w:r>
          </w:p>
        </w:tc>
        <w:tc>
          <w:tcPr/>
          <w:p>
            <w:pPr>
              <w:pStyle w:val="Compact"/>
              <w:jc w:val="left"/>
            </w:pPr>
            <w:r>
              <w:rPr>
                <w:rStyle w:val="VerbatimChar"/>
              </w:rPr>
              <w:t xml:space="preserve">registry_view.py</w:t>
            </w:r>
            <w:r>
              <w:t xml:space="preserve">,</w:t>
            </w:r>
            <w:r>
              <w:t xml:space="preserve"> </w:t>
            </w:r>
            <w:r>
              <w:rPr>
                <w:rStyle w:val="VerbatimChar"/>
              </w:rPr>
              <w:t xml:space="preserve">target_dao.py</w:t>
            </w:r>
          </w:p>
        </w:tc>
      </w:tr>
      <w:tr>
        <w:tc>
          <w:tcPr/>
          <w:p>
            <w:pPr>
              <w:pStyle w:val="Compact"/>
              <w:jc w:val="left"/>
            </w:pPr>
            <w:r>
              <w:t xml:space="preserve">Alert system</w:t>
            </w:r>
          </w:p>
        </w:tc>
        <w:tc>
          <w:tcPr/>
          <w:p>
            <w:pPr>
              <w:pStyle w:val="Compact"/>
              <w:jc w:val="left"/>
            </w:pPr>
            <w:r>
              <w:t xml:space="preserve">Multi-frame confirmation + audio/visual/Telegram</w:t>
            </w:r>
          </w:p>
        </w:tc>
        <w:tc>
          <w:tcPr/>
          <w:p>
            <w:pPr>
              <w:pStyle w:val="Compact"/>
              <w:jc w:val="left"/>
            </w:pPr>
            <w:r>
              <w:rPr>
                <w:rStyle w:val="VerbatimChar"/>
              </w:rPr>
              <w:t xml:space="preserve">alert_service.py</w:t>
            </w:r>
            <w:r>
              <w:t xml:space="preserve">,</w:t>
            </w:r>
            <w:r>
              <w:t xml:space="preserve"> </w:t>
            </w:r>
            <w:r>
              <w:rPr>
                <w:rStyle w:val="VerbatimChar"/>
              </w:rPr>
              <w:t xml:space="preserve">telegram_service.py</w:t>
            </w:r>
          </w:p>
        </w:tc>
      </w:tr>
      <w:tr>
        <w:tc>
          <w:tcPr/>
          <w:p>
            <w:pPr>
              <w:pStyle w:val="Compact"/>
              <w:jc w:val="left"/>
            </w:pPr>
            <w:r>
              <w:t xml:space="preserve">FBI ingestion</w:t>
            </w:r>
          </w:p>
        </w:tc>
        <w:tc>
          <w:tcPr/>
          <w:p>
            <w:pPr>
              <w:pStyle w:val="Compact"/>
              <w:jc w:val="left"/>
            </w:pPr>
            <w:r>
              <w:t xml:space="preserve">Automated background sync from FBI Wanted API</w:t>
            </w:r>
          </w:p>
        </w:tc>
        <w:tc>
          <w:tcPr/>
          <w:p>
            <w:pPr>
              <w:pStyle w:val="Compact"/>
              <w:jc w:val="left"/>
            </w:pPr>
            <w:r>
              <w:rPr>
                <w:rStyle w:val="VerbatimChar"/>
              </w:rPr>
              <w:t xml:space="preserve">ingestion_service.py</w:t>
            </w:r>
            <w:r>
              <w:t xml:space="preserve">,</w:t>
            </w:r>
            <w:r>
              <w:t xml:space="preserve"> </w:t>
            </w:r>
            <w:r>
              <w:rPr>
                <w:rStyle w:val="VerbatimChar"/>
              </w:rPr>
              <w:t xml:space="preserve">ingestion_worker.py</w:t>
            </w:r>
          </w:p>
        </w:tc>
      </w:tr>
      <w:tr>
        <w:tc>
          <w:tcPr/>
          <w:p>
            <w:pPr>
              <w:pStyle w:val="Compact"/>
              <w:jc w:val="left"/>
            </w:pPr>
            <w:r>
              <w:t xml:space="preserve">Forensic scanning</w:t>
            </w:r>
          </w:p>
        </w:tc>
        <w:tc>
          <w:tcPr/>
          <w:p>
            <w:pPr>
              <w:pStyle w:val="Compact"/>
              <w:jc w:val="left"/>
            </w:pPr>
            <w:r>
              <w:t xml:space="preserve">Batch static image recognition</w:t>
            </w:r>
          </w:p>
        </w:tc>
        <w:tc>
          <w:tcPr/>
          <w:p>
            <w:pPr>
              <w:pStyle w:val="Compact"/>
              <w:jc w:val="left"/>
            </w:pPr>
            <w:r>
              <w:rPr>
                <w:rStyle w:val="VerbatimChar"/>
              </w:rPr>
              <w:t xml:space="preserve">image_scan_view.py</w:t>
            </w:r>
          </w:p>
        </w:tc>
      </w:tr>
      <w:tr>
        <w:tc>
          <w:tcPr/>
          <w:p>
            <w:pPr>
              <w:pStyle w:val="Compact"/>
              <w:jc w:val="left"/>
            </w:pPr>
            <w:r>
              <w:t xml:space="preserve">Analytics</w:t>
            </w:r>
          </w:p>
        </w:tc>
        <w:tc>
          <w:tcPr/>
          <w:p>
            <w:pPr>
              <w:pStyle w:val="Compact"/>
              <w:jc w:val="left"/>
            </w:pPr>
            <w:r>
              <w:t xml:space="preserve">KPI metrics, occupancy tracking, charts</w:t>
            </w:r>
          </w:p>
        </w:tc>
        <w:tc>
          <w:tcPr/>
          <w:p>
            <w:pPr>
              <w:pStyle w:val="Compact"/>
              <w:jc w:val="left"/>
            </w:pPr>
            <w:r>
              <w:rPr>
                <w:rStyle w:val="VerbatimChar"/>
              </w:rPr>
              <w:t xml:space="preserve">analytics_service.py</w:t>
            </w:r>
            <w:r>
              <w:t xml:space="preserve">,</w:t>
            </w:r>
            <w:r>
              <w:t xml:space="preserve"> </w:t>
            </w:r>
            <w:r>
              <w:rPr>
                <w:rStyle w:val="VerbatimChar"/>
              </w:rPr>
              <w:t xml:space="preserve">analytics_view.py</w:t>
            </w:r>
          </w:p>
        </w:tc>
      </w:tr>
      <w:tr>
        <w:tc>
          <w:tcPr/>
          <w:p>
            <w:pPr>
              <w:pStyle w:val="Compact"/>
              <w:jc w:val="left"/>
            </w:pPr>
            <w:r>
              <w:t xml:space="preserve">Detection logging</w:t>
            </w:r>
          </w:p>
        </w:tc>
        <w:tc>
          <w:tcPr/>
          <w:p>
            <w:pPr>
              <w:pStyle w:val="Compact"/>
              <w:jc w:val="left"/>
            </w:pPr>
            <w:r>
              <w:t xml:space="preserve">Searchable event log with CSV export</w:t>
            </w:r>
          </w:p>
        </w:tc>
        <w:tc>
          <w:tcPr/>
          <w:p>
            <w:pPr>
              <w:pStyle w:val="Compact"/>
              <w:jc w:val="left"/>
            </w:pPr>
            <w:r>
              <w:rPr>
                <w:rStyle w:val="VerbatimChar"/>
              </w:rPr>
              <w:t xml:space="preserve">detection_log_view.py</w:t>
            </w:r>
            <w:r>
              <w:t xml:space="preserve">,</w:t>
            </w:r>
            <w:r>
              <w:t xml:space="preserve"> </w:t>
            </w:r>
            <w:r>
              <w:rPr>
                <w:rStyle w:val="VerbatimChar"/>
              </w:rPr>
              <w:t xml:space="preserve">export_service.py</w:t>
            </w:r>
          </w:p>
        </w:tc>
      </w:tr>
      <w:tr>
        <w:tc>
          <w:tcPr/>
          <w:p>
            <w:pPr>
              <w:pStyle w:val="Compact"/>
              <w:jc w:val="left"/>
            </w:pPr>
            <w:r>
              <w:t xml:space="preserve">Data compliance</w:t>
            </w:r>
          </w:p>
        </w:tc>
        <w:tc>
          <w:tcPr/>
          <w:p>
            <w:pPr>
              <w:pStyle w:val="Compact"/>
              <w:jc w:val="left"/>
            </w:pPr>
            <w:r>
              <w:t xml:space="preserve">DPDP Act 2023 consent, erasure, retention</w:t>
            </w:r>
          </w:p>
        </w:tc>
        <w:tc>
          <w:tcPr/>
          <w:p>
            <w:pPr>
              <w:pStyle w:val="Compact"/>
              <w:jc w:val="left"/>
            </w:pPr>
            <w:r>
              <w:rPr>
                <w:rStyle w:val="VerbatimChar"/>
              </w:rPr>
              <w:t xml:space="preserve">erasure_service.py</w:t>
            </w:r>
            <w:r>
              <w:t xml:space="preserve">,</w:t>
            </w:r>
            <w:r>
              <w:t xml:space="preserve"> </w:t>
            </w:r>
            <w:r>
              <w:rPr>
                <w:rStyle w:val="VerbatimChar"/>
              </w:rPr>
              <w:t xml:space="preserve">retention_service.py</w:t>
            </w:r>
            <w:r>
              <w:t xml:space="preserve">,</w:t>
            </w:r>
            <w:r>
              <w:t xml:space="preserve"> </w:t>
            </w:r>
            <w:r>
              <w:rPr>
                <w:rStyle w:val="VerbatimChar"/>
              </w:rPr>
              <w:t xml:space="preserve">consent_record.py</w:t>
            </w:r>
          </w:p>
        </w:tc>
      </w:tr>
      <w:tr>
        <w:tc>
          <w:tcPr/>
          <w:p>
            <w:pPr>
              <w:pStyle w:val="Compact"/>
              <w:jc w:val="left"/>
            </w:pPr>
            <w:r>
              <w:t xml:space="preserve">Settings</w:t>
            </w:r>
          </w:p>
        </w:tc>
        <w:tc>
          <w:tcPr/>
          <w:p>
            <w:pPr>
              <w:pStyle w:val="Compact"/>
              <w:jc w:val="left"/>
            </w:pPr>
            <w:r>
              <w:t xml:space="preserve">Runtime threshold tuning, camera config</w:t>
            </w:r>
          </w:p>
        </w:tc>
        <w:tc>
          <w:tcPr/>
          <w:p>
            <w:pPr>
              <w:pStyle w:val="Compact"/>
              <w:jc w:val="left"/>
            </w:pPr>
            <w:r>
              <w:rPr>
                <w:rStyle w:val="VerbatimChar"/>
              </w:rPr>
              <w:t xml:space="preserve">settings_view.py</w:t>
            </w:r>
            <w:r>
              <w:t xml:space="preserve">,</w:t>
            </w:r>
            <w:r>
              <w:t xml:space="preserve"> </w:t>
            </w:r>
            <w:r>
              <w:rPr>
                <w:rStyle w:val="VerbatimChar"/>
              </w:rPr>
              <w:t xml:space="preserve">config.py</w:t>
            </w:r>
          </w:p>
        </w:tc>
      </w:tr>
    </w:tbl>
    <w:bookmarkEnd w:id="13"/>
    <w:bookmarkStart w:id="14" w:name="out-of-scope"/>
    <w:p>
      <w:pPr>
        <w:pStyle w:val="Heading3"/>
      </w:pPr>
      <w:r>
        <w:rPr>
          <w:rStyle w:val="SectionNumber"/>
        </w:rPr>
        <w:t xml:space="preserve">2.2.2</w:t>
      </w:r>
      <w:r>
        <w:tab/>
      </w:r>
      <w:r>
        <w:t xml:space="preserve">Out of Scope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left"/>
            </w:pPr>
            <w:r>
              <w:t xml:space="preserve">Area</w:t>
            </w:r>
          </w:p>
        </w:tc>
        <w:tc>
          <w:tcPr/>
          <w:p>
            <w:pPr>
              <w:pStyle w:val="Compact"/>
              <w:jc w:val="left"/>
            </w:pPr>
            <w:r>
              <w:t xml:space="preserve">Reason</w:t>
            </w:r>
          </w:p>
        </w:tc>
      </w:tr>
      <w:tr>
        <w:tc>
          <w:tcPr/>
          <w:p>
            <w:pPr>
              <w:pStyle w:val="Compact"/>
              <w:jc w:val="left"/>
            </w:pPr>
            <w:r>
              <w:t xml:space="preserve">Multi-camera grid multiplexer</w:t>
            </w:r>
          </w:p>
        </w:tc>
        <w:tc>
          <w:tcPr/>
          <w:p>
            <w:pPr>
              <w:pStyle w:val="Compact"/>
              <w:jc w:val="left"/>
            </w:pPr>
            <w:r>
              <w:t xml:space="preserve">Planned for future release</w:t>
            </w:r>
          </w:p>
        </w:tc>
      </w:tr>
      <w:tr>
        <w:tc>
          <w:tcPr/>
          <w:p>
            <w:pPr>
              <w:pStyle w:val="Compact"/>
              <w:jc w:val="left"/>
            </w:pPr>
            <w:r>
              <w:t xml:space="preserve">Deep SORT / ByteTrack tracking</w:t>
            </w:r>
          </w:p>
        </w:tc>
        <w:tc>
          <w:tcPr/>
          <w:p>
            <w:pPr>
              <w:pStyle w:val="Compact"/>
              <w:jc w:val="left"/>
            </w:pPr>
            <w:r>
              <w:t xml:space="preserve">Planned enhancement for cross-camera tracking</w:t>
            </w:r>
          </w:p>
        </w:tc>
      </w:tr>
      <w:tr>
        <w:tc>
          <w:tcPr/>
          <w:p>
            <w:pPr>
              <w:pStyle w:val="Compact"/>
              <w:jc w:val="left"/>
            </w:pPr>
            <w:r>
              <w:t xml:space="preserve">Docker containerisation</w:t>
            </w:r>
          </w:p>
        </w:tc>
        <w:tc>
          <w:tcPr/>
          <w:p>
            <w:pPr>
              <w:pStyle w:val="Compact"/>
              <w:jc w:val="left"/>
            </w:pPr>
            <w:r>
              <w:t xml:space="preserve">Planned for deployment standardisation</w:t>
            </w:r>
          </w:p>
        </w:tc>
      </w:tr>
      <w:tr>
        <w:tc>
          <w:tcPr/>
          <w:p>
            <w:pPr>
              <w:pStyle w:val="Compact"/>
              <w:jc w:val="left"/>
            </w:pPr>
            <w:r>
              <w:t xml:space="preserve">Cloud deployment</w:t>
            </w:r>
          </w:p>
        </w:tc>
        <w:tc>
          <w:tcPr/>
          <w:p>
            <w:pPr>
              <w:pStyle w:val="Compact"/>
              <w:jc w:val="left"/>
            </w:pPr>
            <w:r>
              <w:t xml:space="preserve">System designed for edge-only deployment</w:t>
            </w:r>
          </w:p>
        </w:tc>
      </w:tr>
      <w:tr>
        <w:tc>
          <w:tcPr/>
          <w:p>
            <w:pPr>
              <w:pStyle w:val="Compact"/>
              <w:jc w:val="left"/>
            </w:pPr>
            <w:r>
              <w:t xml:space="preserve">User authentication / RBAC</w:t>
            </w:r>
          </w:p>
        </w:tc>
        <w:tc>
          <w:tcPr/>
          <w:p>
            <w:pPr>
              <w:pStyle w:val="Compact"/>
              <w:jc w:val="left"/>
            </w:pPr>
            <w:r>
              <w:t xml:space="preserve">Desktop application without multi-user login</w:t>
            </w:r>
          </w:p>
        </w:tc>
      </w:tr>
      <w:tr>
        <w:tc>
          <w:tcPr/>
          <w:p>
            <w:pPr>
              <w:pStyle w:val="Compact"/>
              <w:jc w:val="left"/>
            </w:pPr>
            <w:r>
              <w:t xml:space="preserve">Mobile application</w:t>
            </w:r>
          </w:p>
        </w:tc>
        <w:tc>
          <w:tcPr/>
          <w:p>
            <w:pPr>
              <w:pStyle w:val="Compact"/>
              <w:jc w:val="left"/>
            </w:pPr>
            <w:r>
              <w:t xml:space="preserve">Desktop-only PySide6 interface</w:t>
            </w:r>
          </w:p>
        </w:tc>
      </w:tr>
    </w:tbl>
    <w:bookmarkEnd w:id="14"/>
    <w:bookmarkEnd w:id="15"/>
    <w:bookmarkStart w:id="16" w:name="stakeholders"/>
    <w:p>
      <w:pPr>
        <w:pStyle w:val="Heading2"/>
      </w:pPr>
      <w:r>
        <w:rPr>
          <w:rStyle w:val="SectionNumber"/>
        </w:rPr>
        <w:t xml:space="preserve">2.3</w:t>
      </w:r>
      <w:r>
        <w:tab/>
      </w:r>
      <w:r>
        <w:t xml:space="preserve">Stakeholders</w:t>
      </w:r>
    </w:p>
    <w:tbl>
      <w:tblPr>
        <w:tblStyle w:val="Table"/>
        <w:tblW w:type="pct" w:w="5000"/>
        <w:tblLayout w:type="fixed"/>
        <w:tblLook w:firstRow="1" w:lastRow="0" w:firstColumn="0" w:lastColumn="0" w:noHBand="0" w:noVBand="0" w:val="0020"/>
      </w:tblPr>
      <w:tblGrid>
        <w:gridCol w:w="3550"/>
        <w:gridCol w:w="1638"/>
        <w:gridCol w:w="2731"/>
      </w:tblGrid>
      <w:tr>
        <w:trPr>
          <w:tblHeader w:val="on"/>
        </w:trPr>
        <w:tc>
          <w:tcPr/>
          <w:p>
            <w:pPr>
              <w:pStyle w:val="Compact"/>
              <w:jc w:val="left"/>
            </w:pPr>
            <w:r>
              <w:t xml:space="preserve">Stakeholder</w:t>
            </w:r>
          </w:p>
        </w:tc>
        <w:tc>
          <w:tcPr/>
          <w:p>
            <w:pPr>
              <w:pStyle w:val="Compact"/>
              <w:jc w:val="left"/>
            </w:pPr>
            <w:r>
              <w:t xml:space="preserve">Type</w:t>
            </w:r>
          </w:p>
        </w:tc>
        <w:tc>
          <w:tcPr/>
          <w:p>
            <w:pPr>
              <w:pStyle w:val="Compact"/>
              <w:jc w:val="left"/>
            </w:pPr>
            <w:r>
              <w:t xml:space="preserve">Interest</w:t>
            </w:r>
          </w:p>
        </w:tc>
      </w:tr>
      <w:tr>
        <w:tc>
          <w:tcPr/>
          <w:p>
            <w:pPr>
              <w:pStyle w:val="Compact"/>
              <w:jc w:val="left"/>
            </w:pPr>
            <w:r>
              <w:t xml:space="preserve">Security operator</w:t>
            </w:r>
          </w:p>
        </w:tc>
        <w:tc>
          <w:tcPr/>
          <w:p>
            <w:pPr>
              <w:pStyle w:val="Compact"/>
              <w:jc w:val="left"/>
            </w:pPr>
            <w:r>
              <w:t xml:space="preserve">Primary user</w:t>
            </w:r>
          </w:p>
        </w:tc>
        <w:tc>
          <w:tcPr/>
          <w:p>
            <w:pPr>
              <w:pStyle w:val="Compact"/>
              <w:jc w:val="left"/>
            </w:pPr>
            <w:r>
              <w:t xml:space="preserve">Monitors live feeds, manages targets, reviews alerts</w:t>
            </w:r>
          </w:p>
        </w:tc>
      </w:tr>
      <w:tr>
        <w:tc>
          <w:tcPr/>
          <w:p>
            <w:pPr>
              <w:pStyle w:val="Compact"/>
              <w:jc w:val="left"/>
            </w:pPr>
            <w:r>
              <w:t xml:space="preserve">System administrator</w:t>
            </w:r>
          </w:p>
        </w:tc>
        <w:tc>
          <w:tcPr/>
          <w:p>
            <w:pPr>
              <w:pStyle w:val="Compact"/>
              <w:jc w:val="left"/>
            </w:pPr>
            <w:r>
              <w:t xml:space="preserve">Primary user</w:t>
            </w:r>
          </w:p>
        </w:tc>
        <w:tc>
          <w:tcPr/>
          <w:p>
            <w:pPr>
              <w:pStyle w:val="Compact"/>
              <w:jc w:val="left"/>
            </w:pPr>
            <w:r>
              <w:t xml:space="preserve">Configures cameras, thresholds, retention policies</w:t>
            </w:r>
          </w:p>
        </w:tc>
      </w:tr>
      <w:tr>
        <w:tc>
          <w:tcPr/>
          <w:p>
            <w:pPr>
              <w:pStyle w:val="Compact"/>
              <w:jc w:val="left"/>
            </w:pPr>
            <w:r>
              <w:t xml:space="preserve">Law enforcement agencies</w:t>
            </w:r>
          </w:p>
        </w:tc>
        <w:tc>
          <w:tcPr/>
          <w:p>
            <w:pPr>
              <w:pStyle w:val="Compact"/>
              <w:jc w:val="left"/>
            </w:pPr>
            <w:r>
              <w:t xml:space="preserve">Beneficiary</w:t>
            </w:r>
          </w:p>
        </w:tc>
        <w:tc>
          <w:tcPr/>
          <w:p>
            <w:pPr>
              <w:pStyle w:val="Compact"/>
              <w:jc w:val="left"/>
            </w:pPr>
            <w:r>
              <w:t xml:space="preserve">Consume alerts and forensic reports</w:t>
            </w:r>
          </w:p>
        </w:tc>
      </w:tr>
      <w:tr>
        <w:tc>
          <w:tcPr/>
          <w:p>
            <w:pPr>
              <w:pStyle w:val="Compact"/>
              <w:jc w:val="left"/>
            </w:pPr>
            <w:r>
              <w:t xml:space="preserve">Data principals</w:t>
            </w:r>
          </w:p>
        </w:tc>
        <w:tc>
          <w:tcPr/>
          <w:p>
            <w:pPr>
              <w:pStyle w:val="Compact"/>
              <w:jc w:val="left"/>
            </w:pPr>
            <w:r>
              <w:t xml:space="preserve">Regulated subject</w:t>
            </w:r>
          </w:p>
        </w:tc>
        <w:tc>
          <w:tcPr/>
          <w:p>
            <w:pPr>
              <w:pStyle w:val="Compact"/>
              <w:jc w:val="left"/>
            </w:pPr>
            <w:r>
              <w:t xml:space="preserve">Individuals whose biometric data is processed</w:t>
            </w:r>
          </w:p>
        </w:tc>
      </w:tr>
      <w:tr>
        <w:tc>
          <w:tcPr/>
          <w:p>
            <w:pPr>
              <w:pStyle w:val="Compact"/>
              <w:jc w:val="left"/>
            </w:pPr>
            <w:r>
              <w:t xml:space="preserve">Academic evaluator</w:t>
            </w:r>
          </w:p>
        </w:tc>
        <w:tc>
          <w:tcPr/>
          <w:p>
            <w:pPr>
              <w:pStyle w:val="Compact"/>
              <w:jc w:val="left"/>
            </w:pPr>
            <w:r>
              <w:t xml:space="preserve">Assessor</w:t>
            </w:r>
          </w:p>
        </w:tc>
        <w:tc>
          <w:tcPr/>
          <w:p>
            <w:pPr>
              <w:pStyle w:val="Compact"/>
              <w:jc w:val="left"/>
            </w:pPr>
            <w:r>
              <w:t xml:space="preserve">Reviews system design for academic evaluation</w:t>
            </w:r>
          </w:p>
        </w:tc>
      </w:tr>
    </w:tbl>
    <w:bookmarkEnd w:id="16"/>
    <w:bookmarkStart w:id="17" w:name="assumptions"/>
    <w:p>
      <w:pPr>
        <w:pStyle w:val="Heading2"/>
      </w:pPr>
      <w:r>
        <w:rPr>
          <w:rStyle w:val="SectionNumber"/>
        </w:rPr>
        <w:t xml:space="preserve">2.4</w:t>
      </w:r>
      <w:r>
        <w:tab/>
      </w:r>
      <w:r>
        <w:t xml:space="preserve">Assumptions</w:t>
      </w:r>
    </w:p>
    <w:p>
      <w:pPr>
        <w:pStyle w:val="Compact"/>
        <w:numPr>
          <w:ilvl w:val="0"/>
          <w:numId w:val="1003"/>
        </w:numPr>
      </w:pPr>
      <w:r>
        <w:t xml:space="preserve">The deployment machine has at least one connected USB webcam or accessible RTSP camera stream.</w:t>
      </w:r>
    </w:p>
    <w:p>
      <w:pPr>
        <w:pStyle w:val="Compact"/>
        <w:numPr>
          <w:ilvl w:val="0"/>
          <w:numId w:val="1003"/>
        </w:numPr>
      </w:pPr>
      <w:r>
        <w:t xml:space="preserve">Python 3.11 or higher is installed on the target machine.</w:t>
      </w:r>
    </w:p>
    <w:p>
      <w:pPr>
        <w:pStyle w:val="Compact"/>
        <w:numPr>
          <w:ilvl w:val="0"/>
          <w:numId w:val="1003"/>
        </w:numPr>
      </w:pPr>
      <w:r>
        <w:t xml:space="preserve">ONNX model weight files (YuNet, SFace) are available locally in the</w:t>
      </w:r>
      <w:r>
        <w:t xml:space="preserve"> </w:t>
      </w:r>
      <w:r>
        <w:rPr>
          <w:rStyle w:val="VerbatimChar"/>
        </w:rPr>
        <w:t xml:space="preserve">models/</w:t>
      </w:r>
      <w:r>
        <w:t xml:space="preserve"> </w:t>
      </w:r>
      <w:r>
        <w:t xml:space="preserve">directory.</w:t>
      </w:r>
    </w:p>
    <w:p>
      <w:pPr>
        <w:pStyle w:val="Compact"/>
        <w:numPr>
          <w:ilvl w:val="0"/>
          <w:numId w:val="1003"/>
        </w:numPr>
      </w:pPr>
      <w:r>
        <w:t xml:space="preserve">The operator has basic familiarity with surveillance monitoring workflows.</w:t>
      </w:r>
    </w:p>
    <w:p>
      <w:pPr>
        <w:pStyle w:val="Compact"/>
        <w:numPr>
          <w:ilvl w:val="0"/>
          <w:numId w:val="1003"/>
        </w:numPr>
      </w:pPr>
      <w:r>
        <w:t xml:space="preserve">SQLite performance is adequate for the expected data volume (&lt; 100,000 detection records).</w:t>
      </w:r>
    </w:p>
    <w:p>
      <w:pPr>
        <w:pStyle w:val="Compact"/>
        <w:numPr>
          <w:ilvl w:val="0"/>
          <w:numId w:val="1003"/>
        </w:numPr>
      </w:pPr>
      <w:r>
        <w:t xml:space="preserve">Internet connectivity is optional; required only for FBI API synchronisation and Telegram alerts.</w:t>
      </w:r>
    </w:p>
    <w:bookmarkEnd w:id="17"/>
    <w:bookmarkStart w:id="18" w:name="constraints"/>
    <w:p>
      <w:pPr>
        <w:pStyle w:val="Heading2"/>
      </w:pPr>
      <w:r>
        <w:rPr>
          <w:rStyle w:val="SectionNumber"/>
        </w:rPr>
        <w:t xml:space="preserve">2.5</w:t>
      </w:r>
      <w:r>
        <w:tab/>
      </w:r>
      <w:r>
        <w:t xml:space="preserve">Constraints</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Constraint</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Edge hardware (CPU-only)</w:t>
            </w:r>
          </w:p>
        </w:tc>
        <w:tc>
          <w:tcPr/>
          <w:p>
            <w:pPr>
              <w:pStyle w:val="Compact"/>
              <w:jc w:val="left"/>
            </w:pPr>
            <w:r>
              <w:t xml:space="preserve">Inference must complete within 200 ms per frame</w:t>
            </w:r>
          </w:p>
        </w:tc>
        <w:tc>
          <w:tcPr/>
          <w:p>
            <w:pPr>
              <w:pStyle w:val="Compact"/>
              <w:jc w:val="left"/>
            </w:pPr>
            <w:r>
              <w:t xml:space="preserve">Adaptive frame skipping via PID controller</w:t>
            </w:r>
          </w:p>
        </w:tc>
      </w:tr>
      <w:tr>
        <w:tc>
          <w:tcPr/>
          <w:p>
            <w:pPr>
              <w:pStyle w:val="Compact"/>
              <w:jc w:val="left"/>
            </w:pPr>
            <w:r>
              <w:t xml:space="preserve">Single camera (current)</w:t>
            </w:r>
          </w:p>
        </w:tc>
        <w:tc>
          <w:tcPr/>
          <w:p>
            <w:pPr>
              <w:pStyle w:val="Compact"/>
              <w:jc w:val="left"/>
            </w:pPr>
            <w:r>
              <w:t xml:space="preserve">One active video stream at a time</w:t>
            </w:r>
          </w:p>
        </w:tc>
        <w:tc>
          <w:tcPr/>
          <w:p>
            <w:pPr>
              <w:pStyle w:val="Compact"/>
              <w:jc w:val="left"/>
            </w:pPr>
            <w:r>
              <w:t xml:space="preserve">Multi-camera support planned in roadmap</w:t>
            </w:r>
          </w:p>
        </w:tc>
      </w:tr>
      <w:tr>
        <w:tc>
          <w:tcPr/>
          <w:p>
            <w:pPr>
              <w:pStyle w:val="Compact"/>
              <w:jc w:val="left"/>
            </w:pPr>
            <w:r>
              <w:t xml:space="preserve">SQLite single-writer</w:t>
            </w:r>
          </w:p>
        </w:tc>
        <w:tc>
          <w:tcPr/>
          <w:p>
            <w:pPr>
              <w:pStyle w:val="Compact"/>
              <w:jc w:val="left"/>
            </w:pPr>
            <w:r>
              <w:t xml:space="preserve">Write contention under high-frequency logging</w:t>
            </w:r>
          </w:p>
        </w:tc>
        <w:tc>
          <w:tcPr/>
          <w:p>
            <w:pPr>
              <w:pStyle w:val="Compact"/>
              <w:jc w:val="left"/>
            </w:pPr>
            <w:r>
              <w:t xml:space="preserve">WAL mode with busy_timeout=5000 ms</w:t>
            </w:r>
          </w:p>
        </w:tc>
      </w:tr>
      <w:tr>
        <w:tc>
          <w:tcPr/>
          <w:p>
            <w:pPr>
              <w:pStyle w:val="Compact"/>
              <w:jc w:val="left"/>
            </w:pPr>
            <w:r>
              <w:t xml:space="preserve">Privacy regulations</w:t>
            </w:r>
          </w:p>
        </w:tc>
        <w:tc>
          <w:tcPr/>
          <w:p>
            <w:pPr>
              <w:pStyle w:val="Compact"/>
              <w:jc w:val="left"/>
            </w:pPr>
            <w:r>
              <w:t xml:space="preserve">DPDP Act 2023 compliance mandatory</w:t>
            </w:r>
          </w:p>
        </w:tc>
        <w:tc>
          <w:tcPr/>
          <w:p>
            <w:pPr>
              <w:pStyle w:val="Compact"/>
              <w:jc w:val="left"/>
            </w:pPr>
            <w:r>
              <w:t xml:space="preserve">Consent tracking, erasure workflows, retention policies</w:t>
            </w:r>
          </w:p>
        </w:tc>
      </w:tr>
      <w:tr>
        <w:tc>
          <w:tcPr/>
          <w:p>
            <w:pPr>
              <w:pStyle w:val="Compact"/>
              <w:jc w:val="left"/>
            </w:pPr>
            <w:r>
              <w:t xml:space="preserve">No GPU dependency</w:t>
            </w:r>
          </w:p>
        </w:tc>
        <w:tc>
          <w:tcPr/>
          <w:p>
            <w:pPr>
              <w:pStyle w:val="Compact"/>
              <w:jc w:val="left"/>
            </w:pPr>
            <w:r>
              <w:t xml:space="preserve">Cannot use CUDA-accelerated models</w:t>
            </w:r>
          </w:p>
        </w:tc>
        <w:tc>
          <w:tcPr/>
          <w:p>
            <w:pPr>
              <w:pStyle w:val="Compact"/>
              <w:jc w:val="left"/>
            </w:pPr>
            <w:r>
              <w:t xml:space="preserve">ONNX Runtime CPU backend sufficient for YuNet/SFace</w:t>
            </w:r>
          </w:p>
        </w:tc>
      </w:tr>
    </w:tbl>
    <w:bookmarkEnd w:id="18"/>
    <w:bookmarkStart w:id="19" w:name="operating-environment"/>
    <w:p>
      <w:pPr>
        <w:pStyle w:val="Heading2"/>
      </w:pPr>
      <w:r>
        <w:rPr>
          <w:rStyle w:val="SectionNumber"/>
        </w:rPr>
        <w:t xml:space="preserve">2.6</w:t>
      </w:r>
      <w:r>
        <w:tab/>
      </w:r>
      <w:r>
        <w:t xml:space="preserve">Operating Environment</w:t>
      </w:r>
    </w:p>
    <w:tbl>
      <w:tblPr>
        <w:tblStyle w:val="Table"/>
        <w:tblW w:type="pct" w:w="5000"/>
        <w:tblLayout w:type="fixed"/>
        <w:tblLook w:firstRow="1" w:lastRow="0" w:firstColumn="0" w:lastColumn="0" w:noHBand="0" w:noVBand="0" w:val="0020"/>
      </w:tblPr>
      <w:tblGrid>
        <w:gridCol w:w="3484"/>
        <w:gridCol w:w="4435"/>
      </w:tblGrid>
      <w:tr>
        <w:trPr>
          <w:tblHeader w:val="on"/>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Operating system</w:t>
            </w:r>
          </w:p>
        </w:tc>
        <w:tc>
          <w:tcPr/>
          <w:p>
            <w:pPr>
              <w:pStyle w:val="Compact"/>
              <w:jc w:val="left"/>
            </w:pPr>
            <w:r>
              <w:t xml:space="preserve">Windows 10/11, Linux, macOS</w:t>
            </w:r>
          </w:p>
        </w:tc>
      </w:tr>
      <w:tr>
        <w:tc>
          <w:tcPr/>
          <w:p>
            <w:pPr>
              <w:pStyle w:val="Compact"/>
              <w:jc w:val="left"/>
            </w:pPr>
            <w:r>
              <w:t xml:space="preserve">Python runtime</w:t>
            </w:r>
          </w:p>
        </w:tc>
        <w:tc>
          <w:tcPr/>
          <w:p>
            <w:pPr>
              <w:pStyle w:val="Compact"/>
              <w:jc w:val="left"/>
            </w:pPr>
            <w:r>
              <w:t xml:space="preserve">3.11+ (tested on 3.14.2)</w:t>
            </w:r>
          </w:p>
        </w:tc>
      </w:tr>
      <w:tr>
        <w:tc>
          <w:tcPr/>
          <w:p>
            <w:pPr>
              <w:pStyle w:val="Compact"/>
              <w:jc w:val="left"/>
            </w:pPr>
            <w:r>
              <w:t xml:space="preserve">Camera input</w:t>
            </w:r>
          </w:p>
        </w:tc>
        <w:tc>
          <w:tcPr/>
          <w:p>
            <w:pPr>
              <w:pStyle w:val="Compact"/>
              <w:jc w:val="left"/>
            </w:pPr>
            <w:r>
              <w:t xml:space="preserve">USB webcam (device index 0) or RTSP/HTTP URL</w:t>
            </w:r>
          </w:p>
        </w:tc>
      </w:tr>
      <w:tr>
        <w:tc>
          <w:tcPr/>
          <w:p>
            <w:pPr>
              <w:pStyle w:val="Compact"/>
              <w:jc w:val="left"/>
            </w:pPr>
            <w:r>
              <w:t xml:space="preserve">Database</w:t>
            </w:r>
          </w:p>
        </w:tc>
        <w:tc>
          <w:tcPr/>
          <w:p>
            <w:pPr>
              <w:pStyle w:val="Compact"/>
              <w:jc w:val="left"/>
            </w:pPr>
            <w:r>
              <w:t xml:space="preserve">SQLite 3.x with optional SQLCipher AES-256 encryption</w:t>
            </w:r>
          </w:p>
        </w:tc>
      </w:tr>
      <w:tr>
        <w:tc>
          <w:tcPr/>
          <w:p>
            <w:pPr>
              <w:pStyle w:val="Compact"/>
              <w:jc w:val="left"/>
            </w:pPr>
            <w:r>
              <w:t xml:space="preserve">Network</w:t>
            </w:r>
          </w:p>
        </w:tc>
        <w:tc>
          <w:tcPr/>
          <w:p>
            <w:pPr>
              <w:pStyle w:val="Compact"/>
              <w:jc w:val="left"/>
            </w:pPr>
            <w:r>
              <w:t xml:space="preserve">Optional: FBI API sync requires internet; Telegram requires bot token</w:t>
            </w:r>
          </w:p>
        </w:tc>
      </w:tr>
      <w:tr>
        <w:tc>
          <w:tcPr/>
          <w:p>
            <w:pPr>
              <w:pStyle w:val="Compact"/>
              <w:jc w:val="left"/>
            </w:pPr>
            <w:r>
              <w:t xml:space="preserve">Memory</w:t>
            </w:r>
          </w:p>
        </w:tc>
        <w:tc>
          <w:tcPr/>
          <w:p>
            <w:pPr>
              <w:pStyle w:val="Compact"/>
              <w:jc w:val="left"/>
            </w:pPr>
            <w:r>
              <w:t xml:space="preserve">Minimum 4 GB RAM (8 GB recommended for InsightFace)</w:t>
            </w:r>
          </w:p>
        </w:tc>
      </w:tr>
      <w:tr>
        <w:tc>
          <w:tcPr/>
          <w:p>
            <w:pPr>
              <w:pStyle w:val="Compact"/>
              <w:jc w:val="left"/>
            </w:pPr>
            <w:r>
              <w:t xml:space="preserve">Disk</w:t>
            </w:r>
          </w:p>
        </w:tc>
        <w:tc>
          <w:tcPr/>
          <w:p>
            <w:pPr>
              <w:pStyle w:val="Compact"/>
              <w:jc w:val="left"/>
            </w:pPr>
            <w:r>
              <w:t xml:space="preserve">~500 MB for models, snapshots, and database</w:t>
            </w:r>
          </w:p>
        </w:tc>
      </w:tr>
    </w:tbl>
    <w:bookmarkEnd w:id="19"/>
    <w:bookmarkEnd w:id="20"/>
    <w:bookmarkStart w:id="33" w:name="requirements"/>
    <w:p>
      <w:pPr>
        <w:pStyle w:val="Heading1"/>
      </w:pPr>
      <w:r>
        <w:rPr>
          <w:rStyle w:val="SectionNumber"/>
        </w:rPr>
        <w:t xml:space="preserve">3</w:t>
      </w:r>
      <w:r>
        <w:tab/>
      </w:r>
      <w:r>
        <w:t xml:space="preserve">Requirements</w:t>
      </w:r>
    </w:p>
    <w:bookmarkStart w:id="30" w:name="functional-requirements"/>
    <w:p>
      <w:pPr>
        <w:pStyle w:val="Heading2"/>
      </w:pPr>
      <w:r>
        <w:rPr>
          <w:rStyle w:val="SectionNumber"/>
        </w:rPr>
        <w:t xml:space="preserve">3.1</w:t>
      </w:r>
      <w:r>
        <w:tab/>
      </w:r>
      <w:r>
        <w:t xml:space="preserve">Functional Requirements</w:t>
      </w:r>
    </w:p>
    <w:bookmarkStart w:id="21" w:name="detection-module"/>
    <w:p>
      <w:pPr>
        <w:pStyle w:val="Heading3"/>
      </w:pPr>
      <w:r>
        <w:rPr>
          <w:rStyle w:val="SectionNumber"/>
        </w:rPr>
        <w:t xml:space="preserve">3.1.1</w:t>
      </w:r>
      <w:r>
        <w:tab/>
      </w:r>
      <w:r>
        <w:t xml:space="preserve">Detection Module</w:t>
      </w:r>
    </w:p>
    <w:tbl>
      <w:tblPr>
        <w:tblStyle w:val="Table"/>
        <w:tblW w:type="pct" w:w="5000"/>
        <w:tblLayout w:type="fixed"/>
        <w:tblLook w:firstRow="1" w:lastRow="0" w:firstColumn="0" w:lastColumn="0" w:noHBand="0" w:noVBand="0" w:val="0020"/>
      </w:tblPr>
      <w:tblGrid>
        <w:gridCol w:w="931"/>
        <w:gridCol w:w="2795"/>
        <w:gridCol w:w="2329"/>
        <w:gridCol w:w="1863"/>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FR-DET-01</w:t>
            </w:r>
          </w:p>
        </w:tc>
        <w:tc>
          <w:tcPr/>
          <w:p>
            <w:pPr>
              <w:pStyle w:val="Compact"/>
              <w:jc w:val="left"/>
            </w:pPr>
            <w:r>
              <w:t xml:space="preserve">The system shall detect all visible faces in a live video frame using the YuNet ONNX model with configurable confidence threshold (default 0.65)</w:t>
            </w:r>
          </w:p>
        </w:tc>
        <w:tc>
          <w:tcPr/>
          <w:p>
            <w:pPr>
              <w:pStyle w:val="Compact"/>
              <w:jc w:val="left"/>
            </w:pPr>
            <w:r>
              <w:t xml:space="preserve">Must</w:t>
            </w:r>
          </w:p>
        </w:tc>
        <w:tc>
          <w:tcPr/>
          <w:p>
            <w:pPr>
              <w:pStyle w:val="Compact"/>
              <w:jc w:val="left"/>
            </w:pPr>
            <w:r>
              <w:t xml:space="preserve">Implemented</w:t>
            </w:r>
          </w:p>
        </w:tc>
      </w:tr>
      <w:tr>
        <w:tc>
          <w:tcPr/>
          <w:p>
            <w:pPr>
              <w:pStyle w:val="Compact"/>
              <w:jc w:val="left"/>
            </w:pPr>
            <w:r>
              <w:t xml:space="preserve">FR-DET-02</w:t>
            </w:r>
          </w:p>
        </w:tc>
        <w:tc>
          <w:tcPr/>
          <w:p>
            <w:pPr>
              <w:pStyle w:val="Compact"/>
              <w:jc w:val="left"/>
            </w:pPr>
            <w:r>
              <w:t xml:space="preserve">The system shall extract 5-point facial landmarks (eyes, nose, mouth corners) for each detected face</w:t>
            </w:r>
          </w:p>
        </w:tc>
        <w:tc>
          <w:tcPr/>
          <w:p>
            <w:pPr>
              <w:pStyle w:val="Compact"/>
              <w:jc w:val="left"/>
            </w:pPr>
            <w:r>
              <w:t xml:space="preserve">Must</w:t>
            </w:r>
          </w:p>
        </w:tc>
        <w:tc>
          <w:tcPr/>
          <w:p>
            <w:pPr>
              <w:pStyle w:val="Compact"/>
              <w:jc w:val="left"/>
            </w:pPr>
            <w:r>
              <w:t xml:space="preserve">Implemented</w:t>
            </w:r>
          </w:p>
        </w:tc>
      </w:tr>
      <w:tr>
        <w:tc>
          <w:tcPr/>
          <w:p>
            <w:pPr>
              <w:pStyle w:val="Compact"/>
              <w:jc w:val="left"/>
            </w:pPr>
            <w:r>
              <w:t xml:space="preserve">FR-DET-03</w:t>
            </w:r>
          </w:p>
        </w:tc>
        <w:tc>
          <w:tcPr/>
          <w:p>
            <w:pPr>
              <w:pStyle w:val="Compact"/>
              <w:jc w:val="left"/>
            </w:pPr>
            <w:r>
              <w:t xml:space="preserve">The system shall apply a face quality gate rejecting crops with Laplacian blur variance &lt; 50 or resolution &lt; 40 px</w:t>
            </w:r>
          </w:p>
        </w:tc>
        <w:tc>
          <w:tcPr/>
          <w:p>
            <w:pPr>
              <w:pStyle w:val="Compact"/>
              <w:jc w:val="left"/>
            </w:pPr>
            <w:r>
              <w:t xml:space="preserve">Should</w:t>
            </w:r>
          </w:p>
        </w:tc>
        <w:tc>
          <w:tcPr/>
          <w:p>
            <w:pPr>
              <w:pStyle w:val="Compact"/>
              <w:jc w:val="left"/>
            </w:pPr>
            <w:r>
              <w:t xml:space="preserve">Implemented</w:t>
            </w:r>
          </w:p>
        </w:tc>
      </w:tr>
      <w:tr>
        <w:tc>
          <w:tcPr/>
          <w:p>
            <w:pPr>
              <w:pStyle w:val="Compact"/>
              <w:jc w:val="left"/>
            </w:pPr>
            <w:r>
              <w:t xml:space="preserve">FR-DET-04</w:t>
            </w:r>
          </w:p>
        </w:tc>
        <w:tc>
          <w:tcPr/>
          <w:p>
            <w:pPr>
              <w:pStyle w:val="Compact"/>
              <w:jc w:val="left"/>
            </w:pPr>
            <w:r>
              <w:t xml:space="preserve">The system shall perform adaptive frame skipping based on processing latency to maintain UI responsiveness</w:t>
            </w:r>
          </w:p>
        </w:tc>
        <w:tc>
          <w:tcPr/>
          <w:p>
            <w:pPr>
              <w:pStyle w:val="Compact"/>
              <w:jc w:val="left"/>
            </w:pPr>
            <w:r>
              <w:t xml:space="preserve">Should</w:t>
            </w:r>
          </w:p>
        </w:tc>
        <w:tc>
          <w:tcPr/>
          <w:p>
            <w:pPr>
              <w:pStyle w:val="Compact"/>
              <w:jc w:val="left"/>
            </w:pPr>
            <w:r>
              <w:t xml:space="preserve">Implemented</w:t>
            </w:r>
          </w:p>
        </w:tc>
      </w:tr>
      <w:tr>
        <w:tc>
          <w:tcPr/>
          <w:p>
            <w:pPr>
              <w:pStyle w:val="Compact"/>
              <w:jc w:val="left"/>
            </w:pPr>
            <w:r>
              <w:t xml:space="preserve">FR-DET-05</w:t>
            </w:r>
          </w:p>
        </w:tc>
        <w:tc>
          <w:tcPr/>
          <w:p>
            <w:pPr>
              <w:pStyle w:val="Compact"/>
              <w:jc w:val="left"/>
            </w:pPr>
            <w:r>
              <w:t xml:space="preserve">The system shall apply non-maximum suppression (NMS threshold 0.3) to eliminate duplicate detections</w:t>
            </w:r>
          </w:p>
        </w:tc>
        <w:tc>
          <w:tcPr/>
          <w:p>
            <w:pPr>
              <w:pStyle w:val="Compact"/>
              <w:jc w:val="left"/>
            </w:pPr>
            <w:r>
              <w:t xml:space="preserve">Must</w:t>
            </w:r>
          </w:p>
        </w:tc>
        <w:tc>
          <w:tcPr/>
          <w:p>
            <w:pPr>
              <w:pStyle w:val="Compact"/>
              <w:jc w:val="left"/>
            </w:pPr>
            <w:r>
              <w:t xml:space="preserve">Implemented</w:t>
            </w:r>
          </w:p>
        </w:tc>
      </w:tr>
    </w:tbl>
    <w:bookmarkEnd w:id="21"/>
    <w:bookmarkStart w:id="22" w:name="recognition-module"/>
    <w:p>
      <w:pPr>
        <w:pStyle w:val="Heading3"/>
      </w:pPr>
      <w:r>
        <w:rPr>
          <w:rStyle w:val="SectionNumber"/>
        </w:rPr>
        <w:t xml:space="preserve">3.1.2</w:t>
      </w:r>
      <w:r>
        <w:tab/>
      </w:r>
      <w:r>
        <w:t xml:space="preserve">Recognition Module</w:t>
      </w:r>
    </w:p>
    <w:tbl>
      <w:tblPr>
        <w:tblStyle w:val="Table"/>
        <w:tblW w:type="pct" w:w="5000"/>
        <w:tblLayout w:type="fixed"/>
        <w:tblLook w:firstRow="1" w:lastRow="0" w:firstColumn="0" w:lastColumn="0" w:noHBand="0" w:noVBand="0" w:val="0020"/>
      </w:tblPr>
      <w:tblGrid>
        <w:gridCol w:w="931"/>
        <w:gridCol w:w="2795"/>
        <w:gridCol w:w="2329"/>
        <w:gridCol w:w="1863"/>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FR-REC-01</w:t>
            </w:r>
          </w:p>
        </w:tc>
        <w:tc>
          <w:tcPr/>
          <w:p>
            <w:pPr>
              <w:pStyle w:val="Compact"/>
              <w:jc w:val="left"/>
            </w:pPr>
            <w:r>
              <w:t xml:space="preserve">The system shall extract 128-dimensional face embeddings using the SFace ONNX model</w:t>
            </w:r>
          </w:p>
        </w:tc>
        <w:tc>
          <w:tcPr/>
          <w:p>
            <w:pPr>
              <w:pStyle w:val="Compact"/>
              <w:jc w:val="left"/>
            </w:pPr>
            <w:r>
              <w:t xml:space="preserve">Must</w:t>
            </w:r>
          </w:p>
        </w:tc>
        <w:tc>
          <w:tcPr/>
          <w:p>
            <w:pPr>
              <w:pStyle w:val="Compact"/>
              <w:jc w:val="left"/>
            </w:pPr>
            <w:r>
              <w:t xml:space="preserve">Implemented</w:t>
            </w:r>
          </w:p>
        </w:tc>
      </w:tr>
      <w:tr>
        <w:tc>
          <w:tcPr/>
          <w:p>
            <w:pPr>
              <w:pStyle w:val="Compact"/>
              <w:jc w:val="left"/>
            </w:pPr>
            <w:r>
              <w:t xml:space="preserve">FR-REC-02</w:t>
            </w:r>
          </w:p>
        </w:tc>
        <w:tc>
          <w:tcPr/>
          <w:p>
            <w:pPr>
              <w:pStyle w:val="Compact"/>
              <w:jc w:val="left"/>
            </w:pPr>
            <w:r>
              <w:t xml:space="preserve">The system shall support alternative 512-D embeddings via ArcFace/InsightFace engine</w:t>
            </w:r>
          </w:p>
        </w:tc>
        <w:tc>
          <w:tcPr/>
          <w:p>
            <w:pPr>
              <w:pStyle w:val="Compact"/>
              <w:jc w:val="left"/>
            </w:pPr>
            <w:r>
              <w:t xml:space="preserve">Should</w:t>
            </w:r>
          </w:p>
        </w:tc>
        <w:tc>
          <w:tcPr/>
          <w:p>
            <w:pPr>
              <w:pStyle w:val="Compact"/>
              <w:jc w:val="left"/>
            </w:pPr>
            <w:r>
              <w:t xml:space="preserve">Implemented</w:t>
            </w:r>
          </w:p>
        </w:tc>
      </w:tr>
      <w:tr>
        <w:tc>
          <w:tcPr/>
          <w:p>
            <w:pPr>
              <w:pStyle w:val="Compact"/>
              <w:jc w:val="left"/>
            </w:pPr>
            <w:r>
              <w:t xml:space="preserve">FR-REC-03</w:t>
            </w:r>
          </w:p>
        </w:tc>
        <w:tc>
          <w:tcPr/>
          <w:p>
            <w:pPr>
              <w:pStyle w:val="Compact"/>
              <w:jc w:val="left"/>
            </w:pPr>
            <w:r>
              <w:t xml:space="preserve">The system shall match embeddings against the in-memory gallery matrix using cosine similarity</w:t>
            </w:r>
          </w:p>
        </w:tc>
        <w:tc>
          <w:tcPr/>
          <w:p>
            <w:pPr>
              <w:pStyle w:val="Compact"/>
              <w:jc w:val="left"/>
            </w:pPr>
            <w:r>
              <w:t xml:space="preserve">Must</w:t>
            </w:r>
          </w:p>
        </w:tc>
        <w:tc>
          <w:tcPr/>
          <w:p>
            <w:pPr>
              <w:pStyle w:val="Compact"/>
              <w:jc w:val="left"/>
            </w:pPr>
            <w:r>
              <w:t xml:space="preserve">Implemented</w:t>
            </w:r>
          </w:p>
        </w:tc>
      </w:tr>
      <w:tr>
        <w:tc>
          <w:tcPr/>
          <w:p>
            <w:pPr>
              <w:pStyle w:val="Compact"/>
              <w:jc w:val="left"/>
            </w:pPr>
            <w:r>
              <w:t xml:space="preserve">FR-REC-04</w:t>
            </w:r>
          </w:p>
        </w:tc>
        <w:tc>
          <w:tcPr/>
          <w:p>
            <w:pPr>
              <w:pStyle w:val="Compact"/>
              <w:jc w:val="left"/>
            </w:pPr>
            <w:r>
              <w:t xml:space="preserve">The system shall support configurable match threshold (default 0.58 for SFace, 0.45 for ArcFace)</w:t>
            </w:r>
          </w:p>
        </w:tc>
        <w:tc>
          <w:tcPr/>
          <w:p>
            <w:pPr>
              <w:pStyle w:val="Compact"/>
              <w:jc w:val="left"/>
            </w:pPr>
            <w:r>
              <w:t xml:space="preserve">Should</w:t>
            </w:r>
          </w:p>
        </w:tc>
        <w:tc>
          <w:tcPr/>
          <w:p>
            <w:pPr>
              <w:pStyle w:val="Compact"/>
              <w:jc w:val="left"/>
            </w:pPr>
            <w:r>
              <w:t xml:space="preserve">Implemented</w:t>
            </w:r>
          </w:p>
        </w:tc>
      </w:tr>
      <w:tr>
        <w:tc>
          <w:tcPr/>
          <w:p>
            <w:pPr>
              <w:pStyle w:val="Compact"/>
              <w:jc w:val="left"/>
            </w:pPr>
            <w:r>
              <w:t xml:space="preserve">FR-REC-05</w:t>
            </w:r>
          </w:p>
        </w:tc>
        <w:tc>
          <w:tcPr/>
          <w:p>
            <w:pPr>
              <w:pStyle w:val="Compact"/>
              <w:jc w:val="left"/>
            </w:pPr>
            <w:r>
              <w:t xml:space="preserve">The system shall compute centroid templates for targets with multiple enrolled photos</w:t>
            </w:r>
          </w:p>
        </w:tc>
        <w:tc>
          <w:tcPr/>
          <w:p>
            <w:pPr>
              <w:pStyle w:val="Compact"/>
              <w:jc w:val="left"/>
            </w:pPr>
            <w:r>
              <w:t xml:space="preserve">Should</w:t>
            </w:r>
          </w:p>
        </w:tc>
        <w:tc>
          <w:tcPr/>
          <w:p>
            <w:pPr>
              <w:pStyle w:val="Compact"/>
              <w:jc w:val="left"/>
            </w:pPr>
            <w:r>
              <w:t xml:space="preserve">Implemented</w:t>
            </w:r>
          </w:p>
        </w:tc>
      </w:tr>
    </w:tbl>
    <w:bookmarkEnd w:id="22"/>
    <w:bookmarkStart w:id="23" w:name="target-management-module"/>
    <w:p>
      <w:pPr>
        <w:pStyle w:val="Heading3"/>
      </w:pPr>
      <w:r>
        <w:rPr>
          <w:rStyle w:val="SectionNumber"/>
        </w:rPr>
        <w:t xml:space="preserve">3.1.3</w:t>
      </w:r>
      <w:r>
        <w:tab/>
      </w:r>
      <w:r>
        <w:t xml:space="preserve">Target Management Module</w:t>
      </w:r>
    </w:p>
    <w:tbl>
      <w:tblPr>
        <w:tblStyle w:val="Table"/>
        <w:tblW w:type="pct" w:w="5000"/>
        <w:tblLayout w:type="fixed"/>
        <w:tblLook w:firstRow="1" w:lastRow="0" w:firstColumn="0" w:lastColumn="0" w:noHBand="0" w:noVBand="0" w:val="0020"/>
      </w:tblPr>
      <w:tblGrid>
        <w:gridCol w:w="931"/>
        <w:gridCol w:w="2795"/>
        <w:gridCol w:w="2329"/>
        <w:gridCol w:w="1863"/>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FR-TGT-01</w:t>
            </w:r>
          </w:p>
        </w:tc>
        <w:tc>
          <w:tcPr/>
          <w:p>
            <w:pPr>
              <w:pStyle w:val="Compact"/>
              <w:jc w:val="left"/>
            </w:pPr>
            <w:r>
              <w:t xml:space="preserve">The system shall allow operators to enrol new targets with full name, category (Criminal/Missing Person), case number, and description</w:t>
            </w:r>
          </w:p>
        </w:tc>
        <w:tc>
          <w:tcPr/>
          <w:p>
            <w:pPr>
              <w:pStyle w:val="Compact"/>
              <w:jc w:val="left"/>
            </w:pPr>
            <w:r>
              <w:t xml:space="preserve">Must</w:t>
            </w:r>
          </w:p>
        </w:tc>
        <w:tc>
          <w:tcPr/>
          <w:p>
            <w:pPr>
              <w:pStyle w:val="Compact"/>
              <w:jc w:val="left"/>
            </w:pPr>
            <w:r>
              <w:t xml:space="preserve">Implemented</w:t>
            </w:r>
          </w:p>
        </w:tc>
      </w:tr>
      <w:tr>
        <w:tc>
          <w:tcPr/>
          <w:p>
            <w:pPr>
              <w:pStyle w:val="Compact"/>
              <w:jc w:val="left"/>
            </w:pPr>
            <w:r>
              <w:t xml:space="preserve">FR-TGT-02</w:t>
            </w:r>
          </w:p>
        </w:tc>
        <w:tc>
          <w:tcPr/>
          <w:p>
            <w:pPr>
              <w:pStyle w:val="Compact"/>
              <w:jc w:val="left"/>
            </w:pPr>
            <w:r>
              <w:t xml:space="preserve">The system shall support multiple enrolled photographs per target for improved recognition accuracy</w:t>
            </w:r>
          </w:p>
        </w:tc>
        <w:tc>
          <w:tcPr/>
          <w:p>
            <w:pPr>
              <w:pStyle w:val="Compact"/>
              <w:jc w:val="left"/>
            </w:pPr>
            <w:r>
              <w:t xml:space="preserve">Should</w:t>
            </w:r>
          </w:p>
        </w:tc>
        <w:tc>
          <w:tcPr/>
          <w:p>
            <w:pPr>
              <w:pStyle w:val="Compact"/>
              <w:jc w:val="left"/>
            </w:pPr>
            <w:r>
              <w:t xml:space="preserve">Implemented</w:t>
            </w:r>
          </w:p>
        </w:tc>
      </w:tr>
      <w:tr>
        <w:tc>
          <w:tcPr/>
          <w:p>
            <w:pPr>
              <w:pStyle w:val="Compact"/>
              <w:jc w:val="left"/>
            </w:pPr>
            <w:r>
              <w:t xml:space="preserve">FR-TGT-03</w:t>
            </w:r>
          </w:p>
        </w:tc>
        <w:tc>
          <w:tcPr/>
          <w:p>
            <w:pPr>
              <w:pStyle w:val="Compact"/>
              <w:jc w:val="left"/>
            </w:pPr>
            <w:r>
              <w:t xml:space="preserve">The system shall automatically extract and store facial embeddings upon photo upload</w:t>
            </w:r>
          </w:p>
        </w:tc>
        <w:tc>
          <w:tcPr/>
          <w:p>
            <w:pPr>
              <w:pStyle w:val="Compact"/>
              <w:jc w:val="left"/>
            </w:pPr>
            <w:r>
              <w:t xml:space="preserve">Must</w:t>
            </w:r>
          </w:p>
        </w:tc>
        <w:tc>
          <w:tcPr/>
          <w:p>
            <w:pPr>
              <w:pStyle w:val="Compact"/>
              <w:jc w:val="left"/>
            </w:pPr>
            <w:r>
              <w:t xml:space="preserve">Implemented</w:t>
            </w:r>
          </w:p>
        </w:tc>
      </w:tr>
      <w:tr>
        <w:tc>
          <w:tcPr/>
          <w:p>
            <w:pPr>
              <w:pStyle w:val="Compact"/>
              <w:jc w:val="left"/>
            </w:pPr>
            <w:r>
              <w:t xml:space="preserve">FR-TGT-04</w:t>
            </w:r>
          </w:p>
        </w:tc>
        <w:tc>
          <w:tcPr/>
          <w:p>
            <w:pPr>
              <w:pStyle w:val="Compact"/>
              <w:jc w:val="left"/>
            </w:pPr>
            <w:r>
              <w:t xml:space="preserve">The system shall allow operators to deactivate (soft delete) targets without destroying data</w:t>
            </w:r>
          </w:p>
        </w:tc>
        <w:tc>
          <w:tcPr/>
          <w:p>
            <w:pPr>
              <w:pStyle w:val="Compact"/>
              <w:jc w:val="left"/>
            </w:pPr>
            <w:r>
              <w:t xml:space="preserve">Should</w:t>
            </w:r>
          </w:p>
        </w:tc>
        <w:tc>
          <w:tcPr/>
          <w:p>
            <w:pPr>
              <w:pStyle w:val="Compact"/>
              <w:jc w:val="left"/>
            </w:pPr>
            <w:r>
              <w:t xml:space="preserve">Implemented</w:t>
            </w:r>
          </w:p>
        </w:tc>
      </w:tr>
      <w:tr>
        <w:tc>
          <w:tcPr/>
          <w:p>
            <w:pPr>
              <w:pStyle w:val="Compact"/>
              <w:jc w:val="left"/>
            </w:pPr>
            <w:r>
              <w:t xml:space="preserve">FR-TGT-05</w:t>
            </w:r>
          </w:p>
        </w:tc>
        <w:tc>
          <w:tcPr/>
          <w:p>
            <w:pPr>
              <w:pStyle w:val="Compact"/>
              <w:jc w:val="left"/>
            </w:pPr>
            <w:r>
              <w:t xml:space="preserve">The system shall display a searchable, filterable target registry with profile cards</w:t>
            </w:r>
          </w:p>
        </w:tc>
        <w:tc>
          <w:tcPr/>
          <w:p>
            <w:pPr>
              <w:pStyle w:val="Compact"/>
              <w:jc w:val="left"/>
            </w:pPr>
            <w:r>
              <w:t xml:space="preserve">Should</w:t>
            </w:r>
          </w:p>
        </w:tc>
        <w:tc>
          <w:tcPr/>
          <w:p>
            <w:pPr>
              <w:pStyle w:val="Compact"/>
              <w:jc w:val="left"/>
            </w:pPr>
            <w:r>
              <w:t xml:space="preserve">Implemented</w:t>
            </w:r>
          </w:p>
        </w:tc>
      </w:tr>
    </w:tbl>
    <w:bookmarkEnd w:id="23"/>
    <w:bookmarkStart w:id="24" w:name="alerting-module"/>
    <w:p>
      <w:pPr>
        <w:pStyle w:val="Heading3"/>
      </w:pPr>
      <w:r>
        <w:rPr>
          <w:rStyle w:val="SectionNumber"/>
        </w:rPr>
        <w:t xml:space="preserve">3.1.4</w:t>
      </w:r>
      <w:r>
        <w:tab/>
      </w:r>
      <w:r>
        <w:t xml:space="preserve">Alerting Module</w:t>
      </w:r>
    </w:p>
    <w:tbl>
      <w:tblPr>
        <w:tblStyle w:val="Table"/>
        <w:tblW w:type="pct" w:w="5000"/>
        <w:tblLayout w:type="fixed"/>
        <w:tblLook w:firstRow="1" w:lastRow="0" w:firstColumn="0" w:lastColumn="0" w:noHBand="0" w:noVBand="0" w:val="0020"/>
      </w:tblPr>
      <w:tblGrid>
        <w:gridCol w:w="931"/>
        <w:gridCol w:w="2795"/>
        <w:gridCol w:w="2329"/>
        <w:gridCol w:w="1863"/>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FR-ALT-01</w:t>
            </w:r>
          </w:p>
        </w:tc>
        <w:tc>
          <w:tcPr/>
          <w:p>
            <w:pPr>
              <w:pStyle w:val="Compact"/>
              <w:jc w:val="left"/>
            </w:pPr>
            <w:r>
              <w:t xml:space="preserve">The system shall trigger alerts only after multi-frame confirmation (N &gt;= 2 hits within 5 seconds)</w:t>
            </w:r>
          </w:p>
        </w:tc>
        <w:tc>
          <w:tcPr/>
          <w:p>
            <w:pPr>
              <w:pStyle w:val="Compact"/>
              <w:jc w:val="left"/>
            </w:pPr>
            <w:r>
              <w:t xml:space="preserve">Must</w:t>
            </w:r>
          </w:p>
        </w:tc>
        <w:tc>
          <w:tcPr/>
          <w:p>
            <w:pPr>
              <w:pStyle w:val="Compact"/>
              <w:jc w:val="left"/>
            </w:pPr>
            <w:r>
              <w:t xml:space="preserve">Implemented</w:t>
            </w:r>
          </w:p>
        </w:tc>
      </w:tr>
      <w:tr>
        <w:tc>
          <w:tcPr/>
          <w:p>
            <w:pPr>
              <w:pStyle w:val="Compact"/>
              <w:jc w:val="left"/>
            </w:pPr>
            <w:r>
              <w:t xml:space="preserve">FR-ALT-02</w:t>
            </w:r>
          </w:p>
        </w:tc>
        <w:tc>
          <w:tcPr/>
          <w:p>
            <w:pPr>
              <w:pStyle w:val="Compact"/>
              <w:jc w:val="left"/>
            </w:pPr>
            <w:r>
              <w:t xml:space="preserve">The system shall dispatch alerts concurrently via audio playback, desktop HUD card, and Telegram notification</w:t>
            </w:r>
          </w:p>
        </w:tc>
        <w:tc>
          <w:tcPr/>
          <w:p>
            <w:pPr>
              <w:pStyle w:val="Compact"/>
              <w:jc w:val="left"/>
            </w:pPr>
            <w:r>
              <w:t xml:space="preserve">Must</w:t>
            </w:r>
          </w:p>
        </w:tc>
        <w:tc>
          <w:tcPr/>
          <w:p>
            <w:pPr>
              <w:pStyle w:val="Compact"/>
              <w:jc w:val="left"/>
            </w:pPr>
            <w:r>
              <w:t xml:space="preserve">Implemented</w:t>
            </w:r>
          </w:p>
        </w:tc>
      </w:tr>
      <w:tr>
        <w:tc>
          <w:tcPr/>
          <w:p>
            <w:pPr>
              <w:pStyle w:val="Compact"/>
              <w:jc w:val="left"/>
            </w:pPr>
            <w:r>
              <w:t xml:space="preserve">FR-ALT-03</w:t>
            </w:r>
          </w:p>
        </w:tc>
        <w:tc>
          <w:tcPr/>
          <w:p>
            <w:pPr>
              <w:pStyle w:val="Compact"/>
              <w:jc w:val="left"/>
            </w:pPr>
            <w:r>
              <w:t xml:space="preserve">The system shall enforce a configurable cooldown period (default 30 s) between repeated alerts for the same target</w:t>
            </w:r>
          </w:p>
        </w:tc>
        <w:tc>
          <w:tcPr/>
          <w:p>
            <w:pPr>
              <w:pStyle w:val="Compact"/>
              <w:jc w:val="left"/>
            </w:pPr>
            <w:r>
              <w:t xml:space="preserve">Should</w:t>
            </w:r>
          </w:p>
        </w:tc>
        <w:tc>
          <w:tcPr/>
          <w:p>
            <w:pPr>
              <w:pStyle w:val="Compact"/>
              <w:jc w:val="left"/>
            </w:pPr>
            <w:r>
              <w:t xml:space="preserve">Implemented</w:t>
            </w:r>
          </w:p>
        </w:tc>
      </w:tr>
      <w:tr>
        <w:tc>
          <w:tcPr/>
          <w:p>
            <w:pPr>
              <w:pStyle w:val="Compact"/>
              <w:jc w:val="left"/>
            </w:pPr>
            <w:r>
              <w:t xml:space="preserve">FR-ALT-04</w:t>
            </w:r>
          </w:p>
        </w:tc>
        <w:tc>
          <w:tcPr/>
          <w:p>
            <w:pPr>
              <w:pStyle w:val="Compact"/>
              <w:jc w:val="left"/>
            </w:pPr>
            <w:r>
              <w:t xml:space="preserve">The system shall save a forensic snapshot image (face crop) for each confirmed alert</w:t>
            </w:r>
          </w:p>
        </w:tc>
        <w:tc>
          <w:tcPr/>
          <w:p>
            <w:pPr>
              <w:pStyle w:val="Compact"/>
              <w:jc w:val="left"/>
            </w:pPr>
            <w:r>
              <w:t xml:space="preserve">Must</w:t>
            </w:r>
          </w:p>
        </w:tc>
        <w:tc>
          <w:tcPr/>
          <w:p>
            <w:pPr>
              <w:pStyle w:val="Compact"/>
              <w:jc w:val="left"/>
            </w:pPr>
            <w:r>
              <w:t xml:space="preserve">Implemented</w:t>
            </w:r>
          </w:p>
        </w:tc>
      </w:tr>
      <w:tr>
        <w:tc>
          <w:tcPr/>
          <w:p>
            <w:pPr>
              <w:pStyle w:val="Compact"/>
              <w:jc w:val="left"/>
            </w:pPr>
            <w:r>
              <w:t xml:space="preserve">FR-ALT-05</w:t>
            </w:r>
          </w:p>
        </w:tc>
        <w:tc>
          <w:tcPr/>
          <w:p>
            <w:pPr>
              <w:pStyle w:val="Compact"/>
              <w:jc w:val="left"/>
            </w:pPr>
            <w:r>
              <w:t xml:space="preserve">The system shall display alert cards in a sliding sidebar with target name, confidence, timestamp, and snapshot</w:t>
            </w:r>
          </w:p>
        </w:tc>
        <w:tc>
          <w:tcPr/>
          <w:p>
            <w:pPr>
              <w:pStyle w:val="Compact"/>
              <w:jc w:val="left"/>
            </w:pPr>
            <w:r>
              <w:t xml:space="preserve">Should</w:t>
            </w:r>
          </w:p>
        </w:tc>
        <w:tc>
          <w:tcPr/>
          <w:p>
            <w:pPr>
              <w:pStyle w:val="Compact"/>
              <w:jc w:val="left"/>
            </w:pPr>
            <w:r>
              <w:t xml:space="preserve">Implemented</w:t>
            </w:r>
          </w:p>
        </w:tc>
      </w:tr>
    </w:tbl>
    <w:bookmarkEnd w:id="24"/>
    <w:bookmarkStart w:id="25" w:name="ingestion-module"/>
    <w:p>
      <w:pPr>
        <w:pStyle w:val="Heading3"/>
      </w:pPr>
      <w:r>
        <w:rPr>
          <w:rStyle w:val="SectionNumber"/>
        </w:rPr>
        <w:t xml:space="preserve">3.1.5</w:t>
      </w:r>
      <w:r>
        <w:tab/>
      </w:r>
      <w:r>
        <w:t xml:space="preserve">Ingestion Module</w:t>
      </w:r>
    </w:p>
    <w:tbl>
      <w:tblPr>
        <w:tblStyle w:val="Table"/>
        <w:tblW w:type="pct" w:w="5000"/>
        <w:tblLayout w:type="fixed"/>
        <w:tblLook w:firstRow="1" w:lastRow="0" w:firstColumn="0" w:lastColumn="0" w:noHBand="0" w:noVBand="0" w:val="0020"/>
      </w:tblPr>
      <w:tblGrid>
        <w:gridCol w:w="931"/>
        <w:gridCol w:w="2795"/>
        <w:gridCol w:w="2329"/>
        <w:gridCol w:w="1863"/>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FR-ING-01</w:t>
            </w:r>
          </w:p>
        </w:tc>
        <w:tc>
          <w:tcPr/>
          <w:p>
            <w:pPr>
              <w:pStyle w:val="Compact"/>
              <w:jc w:val="left"/>
            </w:pPr>
            <w:r>
              <w:t xml:space="preserve">The system shall automatically ingest fugitive and missing person records from the FBI Wanted API on a configurable schedule</w:t>
            </w:r>
          </w:p>
        </w:tc>
        <w:tc>
          <w:tcPr/>
          <w:p>
            <w:pPr>
              <w:pStyle w:val="Compact"/>
              <w:jc w:val="left"/>
            </w:pPr>
            <w:r>
              <w:t xml:space="preserve">Could</w:t>
            </w:r>
          </w:p>
        </w:tc>
        <w:tc>
          <w:tcPr/>
          <w:p>
            <w:pPr>
              <w:pStyle w:val="Compact"/>
              <w:jc w:val="left"/>
            </w:pPr>
            <w:r>
              <w:t xml:space="preserve">Implemented</w:t>
            </w:r>
          </w:p>
        </w:tc>
      </w:tr>
      <w:tr>
        <w:tc>
          <w:tcPr/>
          <w:p>
            <w:pPr>
              <w:pStyle w:val="Compact"/>
              <w:jc w:val="left"/>
            </w:pPr>
            <w:r>
              <w:t xml:space="preserve">FR-ING-02</w:t>
            </w:r>
          </w:p>
        </w:tc>
        <w:tc>
          <w:tcPr/>
          <w:p>
            <w:pPr>
              <w:pStyle w:val="Compact"/>
              <w:jc w:val="left"/>
            </w:pPr>
            <w:r>
              <w:t xml:space="preserve">The system shall download mugshot images and extract embeddings for ingested targets</w:t>
            </w:r>
          </w:p>
        </w:tc>
        <w:tc>
          <w:tcPr/>
          <w:p>
            <w:pPr>
              <w:pStyle w:val="Compact"/>
              <w:jc w:val="left"/>
            </w:pPr>
            <w:r>
              <w:t xml:space="preserve">Could</w:t>
            </w:r>
          </w:p>
        </w:tc>
        <w:tc>
          <w:tcPr/>
          <w:p>
            <w:pPr>
              <w:pStyle w:val="Compact"/>
              <w:jc w:val="left"/>
            </w:pPr>
            <w:r>
              <w:t xml:space="preserve">Implemented</w:t>
            </w:r>
          </w:p>
        </w:tc>
      </w:tr>
      <w:tr>
        <w:tc>
          <w:tcPr/>
          <w:p>
            <w:pPr>
              <w:pStyle w:val="Compact"/>
              <w:jc w:val="left"/>
            </w:pPr>
            <w:r>
              <w:t xml:space="preserve">FR-ING-03</w:t>
            </w:r>
          </w:p>
        </w:tc>
        <w:tc>
          <w:tcPr/>
          <w:p>
            <w:pPr>
              <w:pStyle w:val="Compact"/>
              <w:jc w:val="left"/>
            </w:pPr>
            <w:r>
              <w:t xml:space="preserve">The system shall log all ingestion events in the audit trail</w:t>
            </w:r>
          </w:p>
        </w:tc>
        <w:tc>
          <w:tcPr/>
          <w:p>
            <w:pPr>
              <w:pStyle w:val="Compact"/>
              <w:jc w:val="left"/>
            </w:pPr>
            <w:r>
              <w:t xml:space="preserve">Should</w:t>
            </w:r>
          </w:p>
        </w:tc>
        <w:tc>
          <w:tcPr/>
          <w:p>
            <w:pPr>
              <w:pStyle w:val="Compact"/>
              <w:jc w:val="left"/>
            </w:pPr>
            <w:r>
              <w:t xml:space="preserve">Implemented</w:t>
            </w:r>
          </w:p>
        </w:tc>
      </w:tr>
    </w:tbl>
    <w:bookmarkEnd w:id="25"/>
    <w:bookmarkStart w:id="26" w:name="forensic-scanner-module"/>
    <w:p>
      <w:pPr>
        <w:pStyle w:val="Heading3"/>
      </w:pPr>
      <w:r>
        <w:rPr>
          <w:rStyle w:val="SectionNumber"/>
        </w:rPr>
        <w:t xml:space="preserve">3.1.6</w:t>
      </w:r>
      <w:r>
        <w:tab/>
      </w:r>
      <w:r>
        <w:t xml:space="preserve">Forensic Scanner Module</w:t>
      </w:r>
    </w:p>
    <w:tbl>
      <w:tblPr>
        <w:tblStyle w:val="Table"/>
        <w:tblW w:type="pct" w:w="5000"/>
        <w:tblLayout w:type="fixed"/>
        <w:tblLook w:firstRow="1" w:lastRow="0" w:firstColumn="0" w:lastColumn="0" w:noHBand="0" w:noVBand="0" w:val="0020"/>
      </w:tblPr>
      <w:tblGrid>
        <w:gridCol w:w="931"/>
        <w:gridCol w:w="2795"/>
        <w:gridCol w:w="2329"/>
        <w:gridCol w:w="1863"/>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FR-SCN-01</w:t>
            </w:r>
          </w:p>
        </w:tc>
        <w:tc>
          <w:tcPr/>
          <w:p>
            <w:pPr>
              <w:pStyle w:val="Compact"/>
              <w:jc w:val="left"/>
            </w:pPr>
            <w:r>
              <w:t xml:space="preserve">The system shall allow batch forensic scanning of uploaded static images against the enrolled gallery</w:t>
            </w:r>
          </w:p>
        </w:tc>
        <w:tc>
          <w:tcPr/>
          <w:p>
            <w:pPr>
              <w:pStyle w:val="Compact"/>
              <w:jc w:val="left"/>
            </w:pPr>
            <w:r>
              <w:t xml:space="preserve">Should</w:t>
            </w:r>
          </w:p>
        </w:tc>
        <w:tc>
          <w:tcPr/>
          <w:p>
            <w:pPr>
              <w:pStyle w:val="Compact"/>
              <w:jc w:val="left"/>
            </w:pPr>
            <w:r>
              <w:t xml:space="preserve">Implemented</w:t>
            </w:r>
          </w:p>
        </w:tc>
      </w:tr>
      <w:tr>
        <w:tc>
          <w:tcPr/>
          <w:p>
            <w:pPr>
              <w:pStyle w:val="Compact"/>
              <w:jc w:val="left"/>
            </w:pPr>
            <w:r>
              <w:t xml:space="preserve">FR-SCN-02</w:t>
            </w:r>
          </w:p>
        </w:tc>
        <w:tc>
          <w:tcPr/>
          <w:p>
            <w:pPr>
              <w:pStyle w:val="Compact"/>
              <w:jc w:val="left"/>
            </w:pPr>
            <w:r>
              <w:t xml:space="preserve">The system shall display all detected faces with match results and confidence scores</w:t>
            </w:r>
          </w:p>
        </w:tc>
        <w:tc>
          <w:tcPr/>
          <w:p>
            <w:pPr>
              <w:pStyle w:val="Compact"/>
              <w:jc w:val="left"/>
            </w:pPr>
            <w:r>
              <w:t xml:space="preserve">Should</w:t>
            </w:r>
          </w:p>
        </w:tc>
        <w:tc>
          <w:tcPr/>
          <w:p>
            <w:pPr>
              <w:pStyle w:val="Compact"/>
              <w:jc w:val="left"/>
            </w:pPr>
            <w:r>
              <w:t xml:space="preserve">Implemented</w:t>
            </w:r>
          </w:p>
        </w:tc>
      </w:tr>
    </w:tbl>
    <w:bookmarkEnd w:id="26"/>
    <w:bookmarkStart w:id="27" w:name="analytics-module"/>
    <w:p>
      <w:pPr>
        <w:pStyle w:val="Heading3"/>
      </w:pPr>
      <w:r>
        <w:rPr>
          <w:rStyle w:val="SectionNumber"/>
        </w:rPr>
        <w:t xml:space="preserve">3.1.7</w:t>
      </w:r>
      <w:r>
        <w:tab/>
      </w:r>
      <w:r>
        <w:t xml:space="preserve">Analytics Module</w:t>
      </w:r>
    </w:p>
    <w:tbl>
      <w:tblPr>
        <w:tblStyle w:val="Table"/>
        <w:tblW w:type="pct" w:w="5000"/>
        <w:tblLayout w:type="fixed"/>
        <w:tblLook w:firstRow="1" w:lastRow="0" w:firstColumn="0" w:lastColumn="0" w:noHBand="0" w:noVBand="0" w:val="0020"/>
      </w:tblPr>
      <w:tblGrid>
        <w:gridCol w:w="931"/>
        <w:gridCol w:w="2795"/>
        <w:gridCol w:w="2329"/>
        <w:gridCol w:w="1863"/>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FR-ANL-01</w:t>
            </w:r>
          </w:p>
        </w:tc>
        <w:tc>
          <w:tcPr/>
          <w:p>
            <w:pPr>
              <w:pStyle w:val="Compact"/>
              <w:jc w:val="left"/>
            </w:pPr>
            <w:r>
              <w:t xml:space="preserve">The system shall display total detections, unique targets, and detection rate as KPI metrics</w:t>
            </w:r>
          </w:p>
        </w:tc>
        <w:tc>
          <w:tcPr/>
          <w:p>
            <w:pPr>
              <w:pStyle w:val="Compact"/>
              <w:jc w:val="left"/>
            </w:pPr>
            <w:r>
              <w:t xml:space="preserve">Should</w:t>
            </w:r>
          </w:p>
        </w:tc>
        <w:tc>
          <w:tcPr/>
          <w:p>
            <w:pPr>
              <w:pStyle w:val="Compact"/>
              <w:jc w:val="left"/>
            </w:pPr>
            <w:r>
              <w:t xml:space="preserve">Implemented</w:t>
            </w:r>
          </w:p>
        </w:tc>
      </w:tr>
      <w:tr>
        <w:tc>
          <w:tcPr/>
          <w:p>
            <w:pPr>
              <w:pStyle w:val="Compact"/>
              <w:jc w:val="left"/>
            </w:pPr>
            <w:r>
              <w:t xml:space="preserve">FR-ANL-02</w:t>
            </w:r>
          </w:p>
        </w:tc>
        <w:tc>
          <w:tcPr/>
          <w:p>
            <w:pPr>
              <w:pStyle w:val="Compact"/>
              <w:jc w:val="left"/>
            </w:pPr>
            <w:r>
              <w:t xml:space="preserve">The system shall render detection frequency charts and category breakdowns</w:t>
            </w:r>
          </w:p>
        </w:tc>
        <w:tc>
          <w:tcPr/>
          <w:p>
            <w:pPr>
              <w:pStyle w:val="Compact"/>
              <w:jc w:val="left"/>
            </w:pPr>
            <w:r>
              <w:t xml:space="preserve">Should</w:t>
            </w:r>
          </w:p>
        </w:tc>
        <w:tc>
          <w:tcPr/>
          <w:p>
            <w:pPr>
              <w:pStyle w:val="Compact"/>
              <w:jc w:val="left"/>
            </w:pPr>
            <w:r>
              <w:t xml:space="preserve">Implemented</w:t>
            </w:r>
          </w:p>
        </w:tc>
      </w:tr>
      <w:tr>
        <w:tc>
          <w:tcPr/>
          <w:p>
            <w:pPr>
              <w:pStyle w:val="Compact"/>
              <w:jc w:val="left"/>
            </w:pPr>
            <w:r>
              <w:t xml:space="preserve">FR-ANL-03</w:t>
            </w:r>
          </w:p>
        </w:tc>
        <w:tc>
          <w:tcPr/>
          <w:p>
            <w:pPr>
              <w:pStyle w:val="Compact"/>
              <w:jc w:val="left"/>
            </w:pPr>
            <w:r>
              <w:t xml:space="preserve">The system shall track real-time zone occupancy using a sliding-window algorithm</w:t>
            </w:r>
          </w:p>
        </w:tc>
        <w:tc>
          <w:tcPr/>
          <w:p>
            <w:pPr>
              <w:pStyle w:val="Compact"/>
              <w:jc w:val="left"/>
            </w:pPr>
            <w:r>
              <w:t xml:space="preserve">Could</w:t>
            </w:r>
          </w:p>
        </w:tc>
        <w:tc>
          <w:tcPr/>
          <w:p>
            <w:pPr>
              <w:pStyle w:val="Compact"/>
              <w:jc w:val="left"/>
            </w:pPr>
            <w:r>
              <w:t xml:space="preserve">Implemented</w:t>
            </w:r>
          </w:p>
        </w:tc>
      </w:tr>
    </w:tbl>
    <w:bookmarkEnd w:id="27"/>
    <w:bookmarkStart w:id="28" w:name="logging-and-export-module"/>
    <w:p>
      <w:pPr>
        <w:pStyle w:val="Heading3"/>
      </w:pPr>
      <w:r>
        <w:rPr>
          <w:rStyle w:val="SectionNumber"/>
        </w:rPr>
        <w:t xml:space="preserve">3.1.8</w:t>
      </w:r>
      <w:r>
        <w:tab/>
      </w:r>
      <w:r>
        <w:t xml:space="preserve">Logging and Export Module</w:t>
      </w:r>
    </w:p>
    <w:tbl>
      <w:tblPr>
        <w:tblStyle w:val="Table"/>
        <w:tblW w:type="pct" w:w="5000"/>
        <w:tblLayout w:type="fixed"/>
        <w:tblLook w:firstRow="1" w:lastRow="0" w:firstColumn="0" w:lastColumn="0" w:noHBand="0" w:noVBand="0" w:val="0020"/>
      </w:tblPr>
      <w:tblGrid>
        <w:gridCol w:w="931"/>
        <w:gridCol w:w="2795"/>
        <w:gridCol w:w="2329"/>
        <w:gridCol w:w="1863"/>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FR-LOG-01</w:t>
            </w:r>
          </w:p>
        </w:tc>
        <w:tc>
          <w:tcPr/>
          <w:p>
            <w:pPr>
              <w:pStyle w:val="Compact"/>
              <w:jc w:val="left"/>
            </w:pPr>
            <w:r>
              <w:t xml:space="preserve">The system shall maintain a searchable, date-filterable log of all detection events</w:t>
            </w:r>
          </w:p>
        </w:tc>
        <w:tc>
          <w:tcPr/>
          <w:p>
            <w:pPr>
              <w:pStyle w:val="Compact"/>
              <w:jc w:val="left"/>
            </w:pPr>
            <w:r>
              <w:t xml:space="preserve">Must</w:t>
            </w:r>
          </w:p>
        </w:tc>
        <w:tc>
          <w:tcPr/>
          <w:p>
            <w:pPr>
              <w:pStyle w:val="Compact"/>
              <w:jc w:val="left"/>
            </w:pPr>
            <w:r>
              <w:t xml:space="preserve">Implemented</w:t>
            </w:r>
          </w:p>
        </w:tc>
      </w:tr>
      <w:tr>
        <w:tc>
          <w:tcPr/>
          <w:p>
            <w:pPr>
              <w:pStyle w:val="Compact"/>
              <w:jc w:val="left"/>
            </w:pPr>
            <w:r>
              <w:t xml:space="preserve">FR-LOG-02</w:t>
            </w:r>
          </w:p>
        </w:tc>
        <w:tc>
          <w:tcPr/>
          <w:p>
            <w:pPr>
              <w:pStyle w:val="Compact"/>
              <w:jc w:val="left"/>
            </w:pPr>
            <w:r>
              <w:t xml:space="preserve">The system shall display snapshot thumbnails in the detection log table</w:t>
            </w:r>
          </w:p>
        </w:tc>
        <w:tc>
          <w:tcPr/>
          <w:p>
            <w:pPr>
              <w:pStyle w:val="Compact"/>
              <w:jc w:val="left"/>
            </w:pPr>
            <w:r>
              <w:t xml:space="preserve">Should</w:t>
            </w:r>
          </w:p>
        </w:tc>
        <w:tc>
          <w:tcPr/>
          <w:p>
            <w:pPr>
              <w:pStyle w:val="Compact"/>
              <w:jc w:val="left"/>
            </w:pPr>
            <w:r>
              <w:t xml:space="preserve">Implemented</w:t>
            </w:r>
          </w:p>
        </w:tc>
      </w:tr>
      <w:tr>
        <w:tc>
          <w:tcPr/>
          <w:p>
            <w:pPr>
              <w:pStyle w:val="Compact"/>
              <w:jc w:val="left"/>
            </w:pPr>
            <w:r>
              <w:t xml:space="preserve">FR-EXP-01</w:t>
            </w:r>
          </w:p>
        </w:tc>
        <w:tc>
          <w:tcPr/>
          <w:p>
            <w:pPr>
              <w:pStyle w:val="Compact"/>
              <w:jc w:val="left"/>
            </w:pPr>
            <w:r>
              <w:t xml:space="preserve">The system shall export detection logs as CSV files for forensic reporting</w:t>
            </w:r>
          </w:p>
        </w:tc>
        <w:tc>
          <w:tcPr/>
          <w:p>
            <w:pPr>
              <w:pStyle w:val="Compact"/>
              <w:jc w:val="left"/>
            </w:pPr>
            <w:r>
              <w:t xml:space="preserve">Could</w:t>
            </w:r>
          </w:p>
        </w:tc>
        <w:tc>
          <w:tcPr/>
          <w:p>
            <w:pPr>
              <w:pStyle w:val="Compact"/>
              <w:jc w:val="left"/>
            </w:pPr>
            <w:r>
              <w:t xml:space="preserve">Implemented</w:t>
            </w:r>
          </w:p>
        </w:tc>
      </w:tr>
    </w:tbl>
    <w:bookmarkEnd w:id="28"/>
    <w:bookmarkStart w:id="29" w:name="compliance-module"/>
    <w:p>
      <w:pPr>
        <w:pStyle w:val="Heading3"/>
      </w:pPr>
      <w:r>
        <w:rPr>
          <w:rStyle w:val="SectionNumber"/>
        </w:rPr>
        <w:t xml:space="preserve">3.1.9</w:t>
      </w:r>
      <w:r>
        <w:tab/>
      </w:r>
      <w:r>
        <w:t xml:space="preserve">Compliance Module</w:t>
      </w:r>
    </w:p>
    <w:tbl>
      <w:tblPr>
        <w:tblStyle w:val="Table"/>
        <w:tblW w:type="pct" w:w="5000"/>
        <w:tblLayout w:type="fixed"/>
        <w:tblLook w:firstRow="1" w:lastRow="0" w:firstColumn="0" w:lastColumn="0" w:noHBand="0" w:noVBand="0" w:val="0020"/>
      </w:tblPr>
      <w:tblGrid>
        <w:gridCol w:w="931"/>
        <w:gridCol w:w="2795"/>
        <w:gridCol w:w="2329"/>
        <w:gridCol w:w="1863"/>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FR-ERS-01</w:t>
            </w:r>
          </w:p>
        </w:tc>
        <w:tc>
          <w:tcPr/>
          <w:p>
            <w:pPr>
              <w:pStyle w:val="Compact"/>
              <w:jc w:val="left"/>
            </w:pPr>
            <w:r>
              <w:t xml:space="preserve">The system shall support right-to-erasure cascade deletion per DPDP Act 2023 Section 8(9)</w:t>
            </w:r>
          </w:p>
        </w:tc>
        <w:tc>
          <w:tcPr/>
          <w:p>
            <w:pPr>
              <w:pStyle w:val="Compact"/>
              <w:jc w:val="left"/>
            </w:pPr>
            <w:r>
              <w:t xml:space="preserve">Must</w:t>
            </w:r>
          </w:p>
        </w:tc>
        <w:tc>
          <w:tcPr/>
          <w:p>
            <w:pPr>
              <w:pStyle w:val="Compact"/>
              <w:jc w:val="left"/>
            </w:pPr>
            <w:r>
              <w:t xml:space="preserve">Implemented</w:t>
            </w:r>
          </w:p>
        </w:tc>
      </w:tr>
      <w:tr>
        <w:tc>
          <w:tcPr/>
          <w:p>
            <w:pPr>
              <w:pStyle w:val="Compact"/>
              <w:jc w:val="left"/>
            </w:pPr>
            <w:r>
              <w:t xml:space="preserve">FR-ERS-02</w:t>
            </w:r>
          </w:p>
        </w:tc>
        <w:tc>
          <w:tcPr/>
          <w:p>
            <w:pPr>
              <w:pStyle w:val="Compact"/>
              <w:jc w:val="left"/>
            </w:pPr>
            <w:r>
              <w:t xml:space="preserve">The system shall generate an auditable erasure receipt upon data deletion</w:t>
            </w:r>
          </w:p>
        </w:tc>
        <w:tc>
          <w:tcPr/>
          <w:p>
            <w:pPr>
              <w:pStyle w:val="Compact"/>
              <w:jc w:val="left"/>
            </w:pPr>
            <w:r>
              <w:t xml:space="preserve">Should</w:t>
            </w:r>
          </w:p>
        </w:tc>
        <w:tc>
          <w:tcPr/>
          <w:p>
            <w:pPr>
              <w:pStyle w:val="Compact"/>
              <w:jc w:val="left"/>
            </w:pPr>
            <w:r>
              <w:t xml:space="preserve">Implemented</w:t>
            </w:r>
          </w:p>
        </w:tc>
      </w:tr>
      <w:tr>
        <w:tc>
          <w:tcPr/>
          <w:p>
            <w:pPr>
              <w:pStyle w:val="Compact"/>
              <w:jc w:val="left"/>
            </w:pPr>
            <w:r>
              <w:t xml:space="preserve">FR-RET-01</w:t>
            </w:r>
          </w:p>
        </w:tc>
        <w:tc>
          <w:tcPr/>
          <w:p>
            <w:pPr>
              <w:pStyle w:val="Compact"/>
              <w:jc w:val="left"/>
            </w:pPr>
            <w:r>
              <w:t xml:space="preserve">The system shall automatically purge detection logs and snapshot files exceeding the configured retention period (default 30 days)</w:t>
            </w:r>
          </w:p>
        </w:tc>
        <w:tc>
          <w:tcPr/>
          <w:p>
            <w:pPr>
              <w:pStyle w:val="Compact"/>
              <w:jc w:val="left"/>
            </w:pPr>
            <w:r>
              <w:t xml:space="preserve">Should</w:t>
            </w:r>
          </w:p>
        </w:tc>
        <w:tc>
          <w:tcPr/>
          <w:p>
            <w:pPr>
              <w:pStyle w:val="Compact"/>
              <w:jc w:val="left"/>
            </w:pPr>
            <w:r>
              <w:t xml:space="preserve">Implemented</w:t>
            </w:r>
          </w:p>
        </w:tc>
      </w:tr>
      <w:tr>
        <w:tc>
          <w:tcPr/>
          <w:p>
            <w:pPr>
              <w:pStyle w:val="Compact"/>
              <w:jc w:val="left"/>
            </w:pPr>
            <w:r>
              <w:t xml:space="preserve">FR-CON-01</w:t>
            </w:r>
          </w:p>
        </w:tc>
        <w:tc>
          <w:tcPr/>
          <w:p>
            <w:pPr>
              <w:pStyle w:val="Compact"/>
              <w:jc w:val="left"/>
            </w:pPr>
            <w:r>
              <w:t xml:space="preserve">The system shall record consent/legal basis for each enrolled target in a consent_record table</w:t>
            </w:r>
          </w:p>
        </w:tc>
        <w:tc>
          <w:tcPr/>
          <w:p>
            <w:pPr>
              <w:pStyle w:val="Compact"/>
              <w:jc w:val="left"/>
            </w:pPr>
            <w:r>
              <w:t xml:space="preserve">Must</w:t>
            </w:r>
          </w:p>
        </w:tc>
        <w:tc>
          <w:tcPr/>
          <w:p>
            <w:pPr>
              <w:pStyle w:val="Compact"/>
              <w:jc w:val="left"/>
            </w:pPr>
            <w:r>
              <w:t xml:space="preserve">Implemented</w:t>
            </w:r>
          </w:p>
        </w:tc>
      </w:tr>
    </w:tbl>
    <w:bookmarkEnd w:id="29"/>
    <w:bookmarkEnd w:id="30"/>
    <w:bookmarkStart w:id="31" w:name="non-functional-requirements"/>
    <w:p>
      <w:pPr>
        <w:pStyle w:val="Heading2"/>
      </w:pPr>
      <w:r>
        <w:rPr>
          <w:rStyle w:val="SectionNumber"/>
        </w:rPr>
        <w:t xml:space="preserve">3.2</w:t>
      </w:r>
      <w:r>
        <w:tab/>
      </w:r>
      <w:r>
        <w:t xml:space="preserve">Non-Functional Requirements</w:t>
      </w:r>
    </w:p>
    <w:tbl>
      <w:tblPr>
        <w:tblStyle w:val="Table"/>
        <w:tblW w:type="pct" w:w="5000"/>
        <w:tblLayout w:type="fixed"/>
        <w:tblLook w:firstRow="1" w:lastRow="0" w:firstColumn="0" w:lastColumn="0" w:noHBand="0" w:noVBand="0" w:val="0020"/>
      </w:tblPr>
      <w:tblGrid>
        <w:gridCol w:w="720"/>
        <w:gridCol w:w="2160"/>
        <w:gridCol w:w="1800"/>
        <w:gridCol w:w="1800"/>
        <w:gridCol w:w="1440"/>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Category</w:t>
            </w:r>
          </w:p>
        </w:tc>
        <w:tc>
          <w:tcPr/>
          <w:p>
            <w:pPr>
              <w:pStyle w:val="Compact"/>
              <w:jc w:val="left"/>
            </w:pPr>
            <w:r>
              <w:t xml:space="preserve">Status</w:t>
            </w:r>
          </w:p>
        </w:tc>
      </w:tr>
      <w:tr>
        <w:tc>
          <w:tcPr/>
          <w:p>
            <w:pPr>
              <w:pStyle w:val="Compact"/>
              <w:jc w:val="left"/>
            </w:pPr>
            <w:r>
              <w:t xml:space="preserve">NFR-01</w:t>
            </w:r>
          </w:p>
        </w:tc>
        <w:tc>
          <w:tcPr/>
          <w:p>
            <w:pPr>
              <w:pStyle w:val="Compact"/>
              <w:jc w:val="left"/>
            </w:pPr>
            <w:r>
              <w:t xml:space="preserve">YuNet face detection shall complete within 5 ms per frame at 720p resolution</w:t>
            </w:r>
          </w:p>
        </w:tc>
        <w:tc>
          <w:tcPr/>
          <w:p>
            <w:pPr>
              <w:pStyle w:val="Compact"/>
              <w:jc w:val="left"/>
            </w:pPr>
            <w:r>
              <w:t xml:space="preserve">Must</w:t>
            </w:r>
          </w:p>
        </w:tc>
        <w:tc>
          <w:tcPr/>
          <w:p>
            <w:pPr>
              <w:pStyle w:val="Compact"/>
              <w:jc w:val="left"/>
            </w:pPr>
            <w:r>
              <w:t xml:space="preserve">Performance</w:t>
            </w:r>
          </w:p>
        </w:tc>
        <w:tc>
          <w:tcPr/>
          <w:p>
            <w:pPr>
              <w:pStyle w:val="Compact"/>
              <w:jc w:val="left"/>
            </w:pPr>
            <w:r>
              <w:t xml:space="preserve">Implemented</w:t>
            </w:r>
          </w:p>
        </w:tc>
      </w:tr>
      <w:tr>
        <w:tc>
          <w:tcPr/>
          <w:p>
            <w:pPr>
              <w:pStyle w:val="Compact"/>
              <w:jc w:val="left"/>
            </w:pPr>
            <w:r>
              <w:t xml:space="preserve">NFR-02</w:t>
            </w:r>
          </w:p>
        </w:tc>
        <w:tc>
          <w:tcPr/>
          <w:p>
            <w:pPr>
              <w:pStyle w:val="Compact"/>
              <w:jc w:val="left"/>
            </w:pPr>
            <w:r>
              <w:t xml:space="preserve">End-to-end detection-to-alert latency shall not exceed 200 ms on CPU hardware</w:t>
            </w:r>
          </w:p>
        </w:tc>
        <w:tc>
          <w:tcPr/>
          <w:p>
            <w:pPr>
              <w:pStyle w:val="Compact"/>
              <w:jc w:val="left"/>
            </w:pPr>
            <w:r>
              <w:t xml:space="preserve">Must</w:t>
            </w:r>
          </w:p>
        </w:tc>
        <w:tc>
          <w:tcPr/>
          <w:p>
            <w:pPr>
              <w:pStyle w:val="Compact"/>
              <w:jc w:val="left"/>
            </w:pPr>
            <w:r>
              <w:t xml:space="preserve">Performance</w:t>
            </w:r>
          </w:p>
        </w:tc>
        <w:tc>
          <w:tcPr/>
          <w:p>
            <w:pPr>
              <w:pStyle w:val="Compact"/>
              <w:jc w:val="left"/>
            </w:pPr>
            <w:r>
              <w:t xml:space="preserve">Implemented</w:t>
            </w:r>
          </w:p>
        </w:tc>
      </w:tr>
      <w:tr>
        <w:tc>
          <w:tcPr/>
          <w:p>
            <w:pPr>
              <w:pStyle w:val="Compact"/>
              <w:jc w:val="left"/>
            </w:pPr>
            <w:r>
              <w:t xml:space="preserve">NFR-03</w:t>
            </w:r>
          </w:p>
        </w:tc>
        <w:tc>
          <w:tcPr/>
          <w:p>
            <w:pPr>
              <w:pStyle w:val="Compact"/>
              <w:jc w:val="left"/>
            </w:pPr>
            <w:r>
              <w:t xml:space="preserve">The UI shall remain responsive during inference with no visible frame drops exceeding 100 ms</w:t>
            </w:r>
          </w:p>
        </w:tc>
        <w:tc>
          <w:tcPr/>
          <w:p>
            <w:pPr>
              <w:pStyle w:val="Compact"/>
              <w:jc w:val="left"/>
            </w:pPr>
            <w:r>
              <w:t xml:space="preserve">Must</w:t>
            </w:r>
          </w:p>
        </w:tc>
        <w:tc>
          <w:tcPr/>
          <w:p>
            <w:pPr>
              <w:pStyle w:val="Compact"/>
              <w:jc w:val="left"/>
            </w:pPr>
            <w:r>
              <w:t xml:space="preserve">Usability</w:t>
            </w:r>
          </w:p>
        </w:tc>
        <w:tc>
          <w:tcPr/>
          <w:p>
            <w:pPr>
              <w:pStyle w:val="Compact"/>
              <w:jc w:val="left"/>
            </w:pPr>
            <w:r>
              <w:t xml:space="preserve">Implemented</w:t>
            </w:r>
          </w:p>
        </w:tc>
      </w:tr>
      <w:tr>
        <w:tc>
          <w:tcPr/>
          <w:p>
            <w:pPr>
              <w:pStyle w:val="Compact"/>
              <w:jc w:val="left"/>
            </w:pPr>
            <w:r>
              <w:t xml:space="preserve">NFR-04</w:t>
            </w:r>
          </w:p>
        </w:tc>
        <w:tc>
          <w:tcPr/>
          <w:p>
            <w:pPr>
              <w:pStyle w:val="Compact"/>
              <w:jc w:val="left"/>
            </w:pPr>
            <w:r>
              <w:t xml:space="preserve">Gallery matching shall complete in under 0.5 ms for up to 10,000 enrolled targets</w:t>
            </w:r>
          </w:p>
        </w:tc>
        <w:tc>
          <w:tcPr/>
          <w:p>
            <w:pPr>
              <w:pStyle w:val="Compact"/>
              <w:jc w:val="left"/>
            </w:pPr>
            <w:r>
              <w:t xml:space="preserve">Should</w:t>
            </w:r>
          </w:p>
        </w:tc>
        <w:tc>
          <w:tcPr/>
          <w:p>
            <w:pPr>
              <w:pStyle w:val="Compact"/>
              <w:jc w:val="left"/>
            </w:pPr>
            <w:r>
              <w:t xml:space="preserve">Performance</w:t>
            </w:r>
          </w:p>
        </w:tc>
        <w:tc>
          <w:tcPr/>
          <w:p>
            <w:pPr>
              <w:pStyle w:val="Compact"/>
              <w:jc w:val="left"/>
            </w:pPr>
            <w:r>
              <w:t xml:space="preserve">Implemented</w:t>
            </w:r>
          </w:p>
        </w:tc>
      </w:tr>
      <w:tr>
        <w:tc>
          <w:tcPr/>
          <w:p>
            <w:pPr>
              <w:pStyle w:val="Compact"/>
              <w:jc w:val="left"/>
            </w:pPr>
            <w:r>
              <w:t xml:space="preserve">NFR-05</w:t>
            </w:r>
          </w:p>
        </w:tc>
        <w:tc>
          <w:tcPr/>
          <w:p>
            <w:pPr>
              <w:pStyle w:val="Compact"/>
              <w:jc w:val="left"/>
            </w:pPr>
            <w:r>
              <w:t xml:space="preserve">The database shall support optional AES-256 encryption at rest via SQLCipher</w:t>
            </w:r>
          </w:p>
        </w:tc>
        <w:tc>
          <w:tcPr/>
          <w:p>
            <w:pPr>
              <w:pStyle w:val="Compact"/>
              <w:jc w:val="left"/>
            </w:pPr>
            <w:r>
              <w:t xml:space="preserve">Should</w:t>
            </w:r>
          </w:p>
        </w:tc>
        <w:tc>
          <w:tcPr/>
          <w:p>
            <w:pPr>
              <w:pStyle w:val="Compact"/>
              <w:jc w:val="left"/>
            </w:pPr>
            <w:r>
              <w:t xml:space="preserve">Security</w:t>
            </w:r>
          </w:p>
        </w:tc>
        <w:tc>
          <w:tcPr/>
          <w:p>
            <w:pPr>
              <w:pStyle w:val="Compact"/>
              <w:jc w:val="left"/>
            </w:pPr>
            <w:r>
              <w:t xml:space="preserve">Implemented</w:t>
            </w:r>
          </w:p>
        </w:tc>
      </w:tr>
      <w:tr>
        <w:tc>
          <w:tcPr/>
          <w:p>
            <w:pPr>
              <w:pStyle w:val="Compact"/>
              <w:jc w:val="left"/>
            </w:pPr>
            <w:r>
              <w:t xml:space="preserve">NFR-06</w:t>
            </w:r>
          </w:p>
        </w:tc>
        <w:tc>
          <w:tcPr/>
          <w:p>
            <w:pPr>
              <w:pStyle w:val="Compact"/>
              <w:jc w:val="left"/>
            </w:pPr>
            <w:r>
              <w:t xml:space="preserve">All administrative actions shall be logged in an immutable audit trail</w:t>
            </w:r>
          </w:p>
        </w:tc>
        <w:tc>
          <w:tcPr/>
          <w:p>
            <w:pPr>
              <w:pStyle w:val="Compact"/>
              <w:jc w:val="left"/>
            </w:pPr>
            <w:r>
              <w:t xml:space="preserve">Must</w:t>
            </w:r>
          </w:p>
        </w:tc>
        <w:tc>
          <w:tcPr/>
          <w:p>
            <w:pPr>
              <w:pStyle w:val="Compact"/>
              <w:jc w:val="left"/>
            </w:pPr>
            <w:r>
              <w:t xml:space="preserve">Compliance</w:t>
            </w:r>
          </w:p>
        </w:tc>
        <w:tc>
          <w:tcPr/>
          <w:p>
            <w:pPr>
              <w:pStyle w:val="Compact"/>
              <w:jc w:val="left"/>
            </w:pPr>
            <w:r>
              <w:t xml:space="preserve">Implemented</w:t>
            </w:r>
          </w:p>
        </w:tc>
      </w:tr>
      <w:tr>
        <w:tc>
          <w:tcPr/>
          <w:p>
            <w:pPr>
              <w:pStyle w:val="Compact"/>
              <w:jc w:val="left"/>
            </w:pPr>
            <w:r>
              <w:t xml:space="preserve">NFR-07</w:t>
            </w:r>
          </w:p>
        </w:tc>
        <w:tc>
          <w:tcPr/>
          <w:p>
            <w:pPr>
              <w:pStyle w:val="Compact"/>
              <w:jc w:val="left"/>
            </w:pPr>
            <w:r>
              <w:t xml:space="preserve">The system shall run on Python 3.11+ without external GPU or CUDA dependencies</w:t>
            </w:r>
          </w:p>
        </w:tc>
        <w:tc>
          <w:tcPr/>
          <w:p>
            <w:pPr>
              <w:pStyle w:val="Compact"/>
              <w:jc w:val="left"/>
            </w:pPr>
            <w:r>
              <w:t xml:space="preserve">Must</w:t>
            </w:r>
          </w:p>
        </w:tc>
        <w:tc>
          <w:tcPr/>
          <w:p>
            <w:pPr>
              <w:pStyle w:val="Compact"/>
              <w:jc w:val="left"/>
            </w:pPr>
            <w:r>
              <w:t xml:space="preserve">Portability</w:t>
            </w:r>
          </w:p>
        </w:tc>
        <w:tc>
          <w:tcPr/>
          <w:p>
            <w:pPr>
              <w:pStyle w:val="Compact"/>
              <w:jc w:val="left"/>
            </w:pPr>
            <w:r>
              <w:t xml:space="preserve">Implemented</w:t>
            </w:r>
          </w:p>
        </w:tc>
      </w:tr>
      <w:tr>
        <w:tc>
          <w:tcPr/>
          <w:p>
            <w:pPr>
              <w:pStyle w:val="Compact"/>
              <w:jc w:val="left"/>
            </w:pPr>
            <w:r>
              <w:t xml:space="preserve">NFR-08</w:t>
            </w:r>
          </w:p>
        </w:tc>
        <w:tc>
          <w:tcPr/>
          <w:p>
            <w:pPr>
              <w:pStyle w:val="Compact"/>
              <w:jc w:val="left"/>
            </w:pPr>
            <w:r>
              <w:t xml:space="preserve">Detection logs older than the configured retention period shall be automatically purged</w:t>
            </w:r>
          </w:p>
        </w:tc>
        <w:tc>
          <w:tcPr/>
          <w:p>
            <w:pPr>
              <w:pStyle w:val="Compact"/>
              <w:jc w:val="left"/>
            </w:pPr>
            <w:r>
              <w:t xml:space="preserve">Should</w:t>
            </w:r>
          </w:p>
        </w:tc>
        <w:tc>
          <w:tcPr/>
          <w:p>
            <w:pPr>
              <w:pStyle w:val="Compact"/>
              <w:jc w:val="left"/>
            </w:pPr>
            <w:r>
              <w:t xml:space="preserve">Compliance</w:t>
            </w:r>
          </w:p>
        </w:tc>
        <w:tc>
          <w:tcPr/>
          <w:p>
            <w:pPr>
              <w:pStyle w:val="Compact"/>
              <w:jc w:val="left"/>
            </w:pPr>
            <w:r>
              <w:t xml:space="preserve">Implemented</w:t>
            </w:r>
          </w:p>
        </w:tc>
      </w:tr>
      <w:tr>
        <w:tc>
          <w:tcPr/>
          <w:p>
            <w:pPr>
              <w:pStyle w:val="Compact"/>
              <w:jc w:val="left"/>
            </w:pPr>
            <w:r>
              <w:t xml:space="preserve">NFR-09</w:t>
            </w:r>
          </w:p>
        </w:tc>
        <w:tc>
          <w:tcPr/>
          <w:p>
            <w:pPr>
              <w:pStyle w:val="Compact"/>
              <w:jc w:val="left"/>
            </w:pPr>
            <w:r>
              <w:t xml:space="preserve">Telegram bot tokens and database encryption keys shall never appear in logs or hardcoded values</w:t>
            </w:r>
          </w:p>
        </w:tc>
        <w:tc>
          <w:tcPr/>
          <w:p>
            <w:pPr>
              <w:pStyle w:val="Compact"/>
              <w:jc w:val="left"/>
            </w:pPr>
            <w:r>
              <w:t xml:space="preserve">Must</w:t>
            </w:r>
          </w:p>
        </w:tc>
        <w:tc>
          <w:tcPr/>
          <w:p>
            <w:pPr>
              <w:pStyle w:val="Compact"/>
              <w:jc w:val="left"/>
            </w:pPr>
            <w:r>
              <w:t xml:space="preserve">Security</w:t>
            </w:r>
          </w:p>
        </w:tc>
        <w:tc>
          <w:tcPr/>
          <w:p>
            <w:pPr>
              <w:pStyle w:val="Compact"/>
              <w:jc w:val="left"/>
            </w:pPr>
            <w:r>
              <w:t xml:space="preserve">Implemented</w:t>
            </w:r>
          </w:p>
        </w:tc>
      </w:tr>
      <w:tr>
        <w:tc>
          <w:tcPr/>
          <w:p>
            <w:pPr>
              <w:pStyle w:val="Compact"/>
              <w:jc w:val="left"/>
            </w:pPr>
            <w:r>
              <w:t xml:space="preserve">NFR-10</w:t>
            </w:r>
          </w:p>
        </w:tc>
        <w:tc>
          <w:tcPr/>
          <w:p>
            <w:pPr>
              <w:pStyle w:val="Compact"/>
              <w:jc w:val="left"/>
            </w:pPr>
            <w:r>
              <w:t xml:space="preserve">The application shall use structured logging with correlation IDs for traceability</w:t>
            </w:r>
          </w:p>
        </w:tc>
        <w:tc>
          <w:tcPr/>
          <w:p>
            <w:pPr>
              <w:pStyle w:val="Compact"/>
              <w:jc w:val="left"/>
            </w:pPr>
            <w:r>
              <w:t xml:space="preserve">Should</w:t>
            </w:r>
          </w:p>
        </w:tc>
        <w:tc>
          <w:tcPr/>
          <w:p>
            <w:pPr>
              <w:pStyle w:val="Compact"/>
              <w:jc w:val="left"/>
            </w:pPr>
            <w:r>
              <w:t xml:space="preserve">Observability</w:t>
            </w:r>
          </w:p>
        </w:tc>
        <w:tc>
          <w:tcPr/>
          <w:p>
            <w:pPr>
              <w:pStyle w:val="Compact"/>
              <w:jc w:val="left"/>
            </w:pPr>
            <w:r>
              <w:t xml:space="preserve">Implemented</w:t>
            </w:r>
          </w:p>
        </w:tc>
      </w:tr>
    </w:tbl>
    <w:bookmarkEnd w:id="31"/>
    <w:bookmarkStart w:id="32" w:name="business-rules"/>
    <w:p>
      <w:pPr>
        <w:pStyle w:val="Heading2"/>
      </w:pPr>
      <w:r>
        <w:rPr>
          <w:rStyle w:val="SectionNumber"/>
        </w:rPr>
        <w:t xml:space="preserve">3.3</w:t>
      </w:r>
      <w:r>
        <w:tab/>
      </w:r>
      <w:r>
        <w:t xml:space="preserve">Business Rules</w:t>
      </w:r>
    </w:p>
    <w:tbl>
      <w:tblPr>
        <w:tblStyle w:val="Table"/>
        <w:tblW w:type="pct" w:w="5000"/>
        <w:tblLayout w:type="fixed"/>
        <w:tblLook w:firstRow="1" w:lastRow="0" w:firstColumn="0" w:lastColumn="0" w:noHBand="0" w:noVBand="0" w:val="0020"/>
      </w:tblPr>
      <w:tblGrid>
        <w:gridCol w:w="1697"/>
        <w:gridCol w:w="2262"/>
        <w:gridCol w:w="3960"/>
      </w:tblGrid>
      <w:tr>
        <w:trPr>
          <w:tblHeader w:val="on"/>
        </w:trPr>
        <w:tc>
          <w:tcPr/>
          <w:p>
            <w:pPr>
              <w:pStyle w:val="Compact"/>
              <w:jc w:val="left"/>
            </w:pPr>
            <w:r>
              <w:t xml:space="preserve">Rule ID</w:t>
            </w:r>
          </w:p>
        </w:tc>
        <w:tc>
          <w:tcPr/>
          <w:p>
            <w:pPr>
              <w:pStyle w:val="Compact"/>
              <w:jc w:val="left"/>
            </w:pPr>
            <w:r>
              <w:t xml:space="preserve">Description</w:t>
            </w:r>
          </w:p>
        </w:tc>
        <w:tc>
          <w:tcPr/>
          <w:p>
            <w:pPr>
              <w:pStyle w:val="Compact"/>
              <w:jc w:val="left"/>
            </w:pPr>
            <w:r>
              <w:t xml:space="preserve">Enforcement Location</w:t>
            </w:r>
          </w:p>
        </w:tc>
      </w:tr>
      <w:tr>
        <w:tc>
          <w:tcPr/>
          <w:p>
            <w:pPr>
              <w:pStyle w:val="Compact"/>
              <w:jc w:val="left"/>
            </w:pPr>
            <w:r>
              <w:t xml:space="preserve">BR-01</w:t>
            </w:r>
          </w:p>
        </w:tc>
        <w:tc>
          <w:tcPr/>
          <w:p>
            <w:pPr>
              <w:pStyle w:val="Compact"/>
              <w:jc w:val="left"/>
            </w:pPr>
            <w:r>
              <w:t xml:space="preserve">A target must have at least one enrolled photo before it can appear in gallery matching</w:t>
            </w:r>
          </w:p>
        </w:tc>
        <w:tc>
          <w:tcPr/>
          <w:p>
            <w:pPr>
              <w:pStyle w:val="Compact"/>
              <w:jc w:val="left"/>
            </w:pPr>
            <w:r>
              <w:rPr>
                <w:rStyle w:val="VerbatimChar"/>
              </w:rPr>
              <w:t xml:space="preserve">target_dao.py</w:t>
            </w:r>
            <w:r>
              <w:t xml:space="preserve">,</w:t>
            </w:r>
            <w:r>
              <w:t xml:space="preserve"> </w:t>
            </w:r>
            <w:r>
              <w:rPr>
                <w:rStyle w:val="VerbatimChar"/>
              </w:rPr>
              <w:t xml:space="preserve">gallery_manager.py</w:t>
            </w:r>
          </w:p>
        </w:tc>
      </w:tr>
      <w:tr>
        <w:tc>
          <w:tcPr/>
          <w:p>
            <w:pPr>
              <w:pStyle w:val="Compact"/>
              <w:jc w:val="left"/>
            </w:pPr>
            <w:r>
              <w:t xml:space="preserve">BR-02</w:t>
            </w:r>
          </w:p>
        </w:tc>
        <w:tc>
          <w:tcPr/>
          <w:p>
            <w:pPr>
              <w:pStyle w:val="Compact"/>
              <w:jc w:val="left"/>
            </w:pPr>
            <w:r>
              <w:t xml:space="preserve">Multi-frame confirmation requires N &gt;= 2 positive cosine matches within a 5-second sliding window before an alert fires</w:t>
            </w:r>
          </w:p>
        </w:tc>
        <w:tc>
          <w:tcPr/>
          <w:p>
            <w:pPr>
              <w:pStyle w:val="Compact"/>
              <w:jc w:val="left"/>
            </w:pPr>
            <w:r>
              <w:rPr>
                <w:rStyle w:val="VerbatimChar"/>
              </w:rPr>
              <w:t xml:space="preserve">alert_service.py</w:t>
            </w:r>
            <w:r>
              <w:t xml:space="preserve"> </w:t>
            </w:r>
            <w:r>
              <w:t xml:space="preserve">(lines 49–51)</w:t>
            </w:r>
          </w:p>
        </w:tc>
      </w:tr>
      <w:tr>
        <w:tc>
          <w:tcPr/>
          <w:p>
            <w:pPr>
              <w:pStyle w:val="Compact"/>
              <w:jc w:val="left"/>
            </w:pPr>
            <w:r>
              <w:t xml:space="preserve">BR-03</w:t>
            </w:r>
          </w:p>
        </w:tc>
        <w:tc>
          <w:tcPr/>
          <w:p>
            <w:pPr>
              <w:pStyle w:val="Compact"/>
              <w:jc w:val="left"/>
            </w:pPr>
            <w:r>
              <w:t xml:space="preserve">Alert cooldown suppresses repeated alerts for the same target within the configured period (default 30 s)</w:t>
            </w:r>
          </w:p>
        </w:tc>
        <w:tc>
          <w:tcPr/>
          <w:p>
            <w:pPr>
              <w:pStyle w:val="Compact"/>
              <w:jc w:val="left"/>
            </w:pPr>
            <w:r>
              <w:rPr>
                <w:rStyle w:val="VerbatimChar"/>
              </w:rPr>
              <w:t xml:space="preserve">alert_service.py</w:t>
            </w:r>
            <w:r>
              <w:t xml:space="preserve"> </w:t>
            </w:r>
            <w:r>
              <w:t xml:space="preserve">(line 53)</w:t>
            </w:r>
          </w:p>
        </w:tc>
      </w:tr>
      <w:tr>
        <w:tc>
          <w:tcPr/>
          <w:p>
            <w:pPr>
              <w:pStyle w:val="Compact"/>
              <w:jc w:val="left"/>
            </w:pPr>
            <w:r>
              <w:t xml:space="preserve">BR-04</w:t>
            </w:r>
          </w:p>
        </w:tc>
        <w:tc>
          <w:tcPr/>
          <w:p>
            <w:pPr>
              <w:pStyle w:val="Compact"/>
              <w:jc w:val="left"/>
            </w:pPr>
            <w:r>
              <w:t xml:space="preserve">Centroid template averaging is applied when a target has multiple enrolled photos</w:t>
            </w:r>
          </w:p>
        </w:tc>
        <w:tc>
          <w:tcPr/>
          <w:p>
            <w:pPr>
              <w:pStyle w:val="Compact"/>
              <w:jc w:val="left"/>
            </w:pPr>
            <w:r>
              <w:rPr>
                <w:rStyle w:val="VerbatimChar"/>
              </w:rPr>
              <w:t xml:space="preserve">gallery_manager.py</w:t>
            </w:r>
          </w:p>
        </w:tc>
      </w:tr>
      <w:tr>
        <w:tc>
          <w:tcPr/>
          <w:p>
            <w:pPr>
              <w:pStyle w:val="Compact"/>
              <w:jc w:val="left"/>
            </w:pPr>
            <w:r>
              <w:t xml:space="preserve">BR-05</w:t>
            </w:r>
          </w:p>
        </w:tc>
        <w:tc>
          <w:tcPr/>
          <w:p>
            <w:pPr>
              <w:pStyle w:val="Compact"/>
              <w:jc w:val="left"/>
            </w:pPr>
            <w:r>
              <w:t xml:space="preserve">Erasure cascade must delete the target, all images, all embeddings, all detection logs, remove from in-memory gallery, and delete snapshot files from disk</w:t>
            </w:r>
          </w:p>
        </w:tc>
        <w:tc>
          <w:tcPr/>
          <w:p>
            <w:pPr>
              <w:pStyle w:val="Compact"/>
              <w:jc w:val="left"/>
            </w:pPr>
            <w:r>
              <w:rPr>
                <w:rStyle w:val="VerbatimChar"/>
              </w:rPr>
              <w:t xml:space="preserve">erasure_service.py</w:t>
            </w:r>
          </w:p>
        </w:tc>
      </w:tr>
      <w:tr>
        <w:tc>
          <w:tcPr/>
          <w:p>
            <w:pPr>
              <w:pStyle w:val="Compact"/>
              <w:jc w:val="left"/>
            </w:pPr>
            <w:r>
              <w:t xml:space="preserve">BR-06</w:t>
            </w:r>
          </w:p>
        </w:tc>
        <w:tc>
          <w:tcPr/>
          <w:p>
            <w:pPr>
              <w:pStyle w:val="Compact"/>
              <w:jc w:val="left"/>
            </w:pPr>
            <w:r>
              <w:t xml:space="preserve">Consent records must specify a legal basis (CONSENT, LAW_ENFORCEMENT, MISSING_PERSON, or PUBLIC_INTEREST)</w:t>
            </w:r>
          </w:p>
        </w:tc>
        <w:tc>
          <w:tcPr/>
          <w:p>
            <w:pPr>
              <w:pStyle w:val="Compact"/>
              <w:jc w:val="left"/>
            </w:pPr>
            <w:r>
              <w:rPr>
                <w:rStyle w:val="VerbatimChar"/>
              </w:rPr>
              <w:t xml:space="preserve">consent_record.py</w:t>
            </w:r>
            <w:r>
              <w:t xml:space="preserve"> </w:t>
            </w:r>
            <w:r>
              <w:t xml:space="preserve">(line 51)</w:t>
            </w:r>
          </w:p>
        </w:tc>
      </w:tr>
    </w:tbl>
    <w:bookmarkEnd w:id="32"/>
    <w:bookmarkEnd w:id="33"/>
    <w:bookmarkStart w:id="42" w:name="use-case-model"/>
    <w:p>
      <w:pPr>
        <w:pStyle w:val="Heading1"/>
      </w:pPr>
      <w:r>
        <w:rPr>
          <w:rStyle w:val="SectionNumber"/>
        </w:rPr>
        <w:t xml:space="preserve">4</w:t>
      </w:r>
      <w:r>
        <w:tab/>
      </w:r>
      <w:r>
        <w:t xml:space="preserve">Use Case Model</w:t>
      </w:r>
    </w:p>
    <w:bookmarkStart w:id="34" w:name="actor-catalogue"/>
    <w:p>
      <w:pPr>
        <w:pStyle w:val="Heading2"/>
      </w:pPr>
      <w:r>
        <w:rPr>
          <w:rStyle w:val="SectionNumber"/>
        </w:rPr>
        <w:t xml:space="preserve">4.1</w:t>
      </w:r>
      <w:r>
        <w:tab/>
      </w:r>
      <w:r>
        <w:t xml:space="preserve">Actor Catalogue</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jc w:val="left"/>
            </w:pPr>
            <w:r>
              <w:t xml:space="preserve">Actor</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Security Operator</w:t>
            </w:r>
          </w:p>
        </w:tc>
        <w:tc>
          <w:tcPr/>
          <w:p>
            <w:pPr>
              <w:pStyle w:val="Compact"/>
              <w:jc w:val="left"/>
            </w:pPr>
            <w:r>
              <w:t xml:space="preserve">Primary (Human)</w:t>
            </w:r>
          </w:p>
        </w:tc>
        <w:tc>
          <w:tcPr/>
          <w:p>
            <w:pPr>
              <w:pStyle w:val="Compact"/>
              <w:jc w:val="left"/>
            </w:pPr>
            <w:r>
              <w:t xml:space="preserve">The primary user who monitors live video feeds, enrols targets, reviews alerts and detection logs, performs forensic scans, and views analytics</w:t>
            </w:r>
          </w:p>
        </w:tc>
      </w:tr>
      <w:tr>
        <w:tc>
          <w:tcPr/>
          <w:p>
            <w:pPr>
              <w:pStyle w:val="Compact"/>
              <w:jc w:val="left"/>
            </w:pPr>
            <w:r>
              <w:t xml:space="preserve">System Administrator</w:t>
            </w:r>
          </w:p>
        </w:tc>
        <w:tc>
          <w:tcPr/>
          <w:p>
            <w:pPr>
              <w:pStyle w:val="Compact"/>
              <w:jc w:val="left"/>
            </w:pPr>
            <w:r>
              <w:t xml:space="preserve">Primary (Human)</w:t>
            </w:r>
          </w:p>
        </w:tc>
        <w:tc>
          <w:tcPr/>
          <w:p>
            <w:pPr>
              <w:pStyle w:val="Compact"/>
              <w:jc w:val="left"/>
            </w:pPr>
            <w:r>
              <w:t xml:space="preserve">Configures system settings (cameras, thresholds, retention policies), reviews audit logs, manages data compliance operations</w:t>
            </w:r>
          </w:p>
        </w:tc>
      </w:tr>
      <w:tr>
        <w:tc>
          <w:tcPr/>
          <w:p>
            <w:pPr>
              <w:pStyle w:val="Compact"/>
              <w:jc w:val="left"/>
            </w:pPr>
            <w:r>
              <w:t xml:space="preserve">FBI Wanted API</w:t>
            </w:r>
          </w:p>
        </w:tc>
        <w:tc>
          <w:tcPr/>
          <w:p>
            <w:pPr>
              <w:pStyle w:val="Compact"/>
              <w:jc w:val="left"/>
            </w:pPr>
            <w:r>
              <w:t xml:space="preserve">External System</w:t>
            </w:r>
          </w:p>
        </w:tc>
        <w:tc>
          <w:tcPr/>
          <w:p>
            <w:pPr>
              <w:pStyle w:val="Compact"/>
              <w:jc w:val="left"/>
            </w:pPr>
            <w:r>
              <w:t xml:space="preserve">Provides structured JSON data of fugitives and missing persons via a RESTful HTTP endpoint</w:t>
            </w:r>
          </w:p>
        </w:tc>
      </w:tr>
      <w:tr>
        <w:tc>
          <w:tcPr/>
          <w:p>
            <w:pPr>
              <w:pStyle w:val="Compact"/>
              <w:jc w:val="left"/>
            </w:pPr>
            <w:r>
              <w:t xml:space="preserve">Telegram Bot API</w:t>
            </w:r>
          </w:p>
        </w:tc>
        <w:tc>
          <w:tcPr/>
          <w:p>
            <w:pPr>
              <w:pStyle w:val="Compact"/>
              <w:jc w:val="left"/>
            </w:pPr>
            <w:r>
              <w:t xml:space="preserve">External System</w:t>
            </w:r>
          </w:p>
        </w:tc>
        <w:tc>
          <w:tcPr/>
          <w:p>
            <w:pPr>
              <w:pStyle w:val="Compact"/>
              <w:jc w:val="left"/>
            </w:pPr>
            <w:r>
              <w:t xml:space="preserve">Receives alert notification messages and forensic snapshot images for delivery to a configured chat/channel</w:t>
            </w:r>
          </w:p>
        </w:tc>
      </w:tr>
    </w:tbl>
    <w:bookmarkEnd w:id="34"/>
    <w:bookmarkStart w:id="35" w:name="system-level-use-case-diagram"/>
    <w:p>
      <w:pPr>
        <w:pStyle w:val="Heading2"/>
      </w:pPr>
      <w:r>
        <w:rPr>
          <w:rStyle w:val="SectionNumber"/>
        </w:rPr>
        <w:t xml:space="preserve">4.2</w:t>
      </w:r>
      <w:r>
        <w:tab/>
      </w:r>
      <w:r>
        <w:t xml:space="preserve">System-Level Use Case Diagram</w:t>
      </w:r>
    </w:p>
    <w:p>
      <w:pPr>
        <w:pStyle w:val="FirstParagraph"/>
      </w:pPr>
      <w:r>
        <w:t xml:space="preserve">The following describes the DrishtiX use case model. In the absence of rendered diagram images, the relationships are documented in tabular form.</w:t>
      </w:r>
    </w:p>
    <w:tbl>
      <w:tblPr>
        <w:tblStyle w:val="Table"/>
        <w:tblW w:type="pct" w:w="5000"/>
        <w:tblLayout w:type="fixed"/>
        <w:tblLook w:firstRow="1" w:lastRow="0" w:firstColumn="0" w:lastColumn="0" w:noHBand="0" w:noVBand="0" w:val="0020"/>
      </w:tblPr>
      <w:tblGrid>
        <w:gridCol w:w="1879"/>
        <w:gridCol w:w="1879"/>
        <w:gridCol w:w="2013"/>
        <w:gridCol w:w="2147"/>
      </w:tblGrid>
      <w:tr>
        <w:trPr>
          <w:tblHeader w:val="on"/>
        </w:trPr>
        <w:tc>
          <w:tcPr/>
          <w:p>
            <w:pPr>
              <w:pStyle w:val="Compact"/>
              <w:jc w:val="left"/>
            </w:pPr>
            <w:r>
              <w:t xml:space="preserve">Use Case ID</w:t>
            </w:r>
          </w:p>
        </w:tc>
        <w:tc>
          <w:tcPr/>
          <w:p>
            <w:pPr>
              <w:pStyle w:val="Compact"/>
              <w:jc w:val="left"/>
            </w:pPr>
            <w:r>
              <w:t xml:space="preserve">Use Case Name</w:t>
            </w:r>
          </w:p>
        </w:tc>
        <w:tc>
          <w:tcPr/>
          <w:p>
            <w:pPr>
              <w:pStyle w:val="Compact"/>
              <w:jc w:val="left"/>
            </w:pPr>
            <w:r>
              <w:t xml:space="preserve">Primary Actor</w:t>
            </w:r>
          </w:p>
        </w:tc>
        <w:tc>
          <w:tcPr/>
          <w:p>
            <w:pPr>
              <w:pStyle w:val="Compact"/>
              <w:jc w:val="left"/>
            </w:pPr>
            <w:r>
              <w:t xml:space="preserve">Related Actors</w:t>
            </w:r>
          </w:p>
        </w:tc>
      </w:tr>
      <w:tr>
        <w:tc>
          <w:tcPr/>
          <w:p>
            <w:pPr>
              <w:pStyle w:val="Compact"/>
              <w:jc w:val="left"/>
            </w:pPr>
            <w:r>
              <w:t xml:space="preserve">UC-01</w:t>
            </w:r>
          </w:p>
        </w:tc>
        <w:tc>
          <w:tcPr/>
          <w:p>
            <w:pPr>
              <w:pStyle w:val="Compact"/>
              <w:jc w:val="left"/>
            </w:pPr>
            <w:r>
              <w:t xml:space="preserve">Monitor Live Feed</w:t>
            </w:r>
          </w:p>
        </w:tc>
        <w:tc>
          <w:tcPr/>
          <w:p>
            <w:pPr>
              <w:pStyle w:val="Compact"/>
              <w:jc w:val="left"/>
            </w:pPr>
            <w:r>
              <w:t xml:space="preserve">Security Operator</w:t>
            </w:r>
          </w:p>
        </w:tc>
        <w:tc>
          <w:tcPr/>
          <w:p>
            <w:pPr>
              <w:pStyle w:val="Compact"/>
              <w:jc w:val="left"/>
            </w:pPr>
            <w:r>
              <w:t xml:space="preserve">Camera (device)</w:t>
            </w:r>
          </w:p>
        </w:tc>
      </w:tr>
      <w:tr>
        <w:tc>
          <w:tcPr/>
          <w:p>
            <w:pPr>
              <w:pStyle w:val="Compact"/>
              <w:jc w:val="left"/>
            </w:pPr>
            <w:r>
              <w:t xml:space="preserve">UC-02</w:t>
            </w:r>
          </w:p>
        </w:tc>
        <w:tc>
          <w:tcPr/>
          <w:p>
            <w:pPr>
              <w:pStyle w:val="Compact"/>
              <w:jc w:val="left"/>
            </w:pPr>
            <w:r>
              <w:t xml:space="preserve">Enrol Target</w:t>
            </w:r>
          </w:p>
        </w:tc>
        <w:tc>
          <w:tcPr/>
          <w:p>
            <w:pPr>
              <w:pStyle w:val="Compact"/>
              <w:jc w:val="left"/>
            </w:pPr>
            <w:r>
              <w:t xml:space="preserve">Security Operator</w:t>
            </w:r>
          </w:p>
        </w:tc>
        <w:tc>
          <w:tcPr/>
          <w:p>
            <w:pPr>
              <w:pStyle w:val="Compact"/>
              <w:jc w:val="left"/>
            </w:pPr>
            <w:r>
              <w:t xml:space="preserve">—</w:t>
            </w:r>
          </w:p>
        </w:tc>
      </w:tr>
      <w:tr>
        <w:tc>
          <w:tcPr/>
          <w:p>
            <w:pPr>
              <w:pStyle w:val="Compact"/>
              <w:jc w:val="left"/>
            </w:pPr>
            <w:r>
              <w:t xml:space="preserve">UC-03</w:t>
            </w:r>
          </w:p>
        </w:tc>
        <w:tc>
          <w:tcPr/>
          <w:p>
            <w:pPr>
              <w:pStyle w:val="Compact"/>
              <w:jc w:val="left"/>
            </w:pPr>
            <w:r>
              <w:t xml:space="preserve">View Detection Logs</w:t>
            </w:r>
          </w:p>
        </w:tc>
        <w:tc>
          <w:tcPr/>
          <w:p>
            <w:pPr>
              <w:pStyle w:val="Compact"/>
              <w:jc w:val="left"/>
            </w:pPr>
            <w:r>
              <w:t xml:space="preserve">Security Operator</w:t>
            </w:r>
          </w:p>
        </w:tc>
        <w:tc>
          <w:tcPr/>
          <w:p>
            <w:pPr>
              <w:pStyle w:val="Compact"/>
              <w:jc w:val="left"/>
            </w:pPr>
            <w:r>
              <w:t xml:space="preserve">—</w:t>
            </w:r>
          </w:p>
        </w:tc>
      </w:tr>
      <w:tr>
        <w:tc>
          <w:tcPr/>
          <w:p>
            <w:pPr>
              <w:pStyle w:val="Compact"/>
              <w:jc w:val="left"/>
            </w:pPr>
            <w:r>
              <w:t xml:space="preserve">UC-04</w:t>
            </w:r>
          </w:p>
        </w:tc>
        <w:tc>
          <w:tcPr/>
          <w:p>
            <w:pPr>
              <w:pStyle w:val="Compact"/>
              <w:jc w:val="left"/>
            </w:pPr>
            <w:r>
              <w:t xml:space="preserve">Perform Forensic Scan</w:t>
            </w:r>
          </w:p>
        </w:tc>
        <w:tc>
          <w:tcPr/>
          <w:p>
            <w:pPr>
              <w:pStyle w:val="Compact"/>
              <w:jc w:val="left"/>
            </w:pPr>
            <w:r>
              <w:t xml:space="preserve">Security Operator</w:t>
            </w:r>
          </w:p>
        </w:tc>
        <w:tc>
          <w:tcPr/>
          <w:p>
            <w:pPr>
              <w:pStyle w:val="Compact"/>
              <w:jc w:val="left"/>
            </w:pPr>
            <w:r>
              <w:t xml:space="preserve">—</w:t>
            </w:r>
          </w:p>
        </w:tc>
      </w:tr>
      <w:tr>
        <w:tc>
          <w:tcPr/>
          <w:p>
            <w:pPr>
              <w:pStyle w:val="Compact"/>
              <w:jc w:val="left"/>
            </w:pPr>
            <w:r>
              <w:t xml:space="preserve">UC-05</w:t>
            </w:r>
          </w:p>
        </w:tc>
        <w:tc>
          <w:tcPr/>
          <w:p>
            <w:pPr>
              <w:pStyle w:val="Compact"/>
              <w:jc w:val="left"/>
            </w:pPr>
            <w:r>
              <w:t xml:space="preserve">View Analytics Dashboard</w:t>
            </w:r>
          </w:p>
        </w:tc>
        <w:tc>
          <w:tcPr/>
          <w:p>
            <w:pPr>
              <w:pStyle w:val="Compact"/>
              <w:jc w:val="left"/>
            </w:pPr>
            <w:r>
              <w:t xml:space="preserve">Security Operator</w:t>
            </w:r>
          </w:p>
        </w:tc>
        <w:tc>
          <w:tcPr/>
          <w:p>
            <w:pPr>
              <w:pStyle w:val="Compact"/>
              <w:jc w:val="left"/>
            </w:pPr>
            <w:r>
              <w:t xml:space="preserve">—</w:t>
            </w:r>
          </w:p>
        </w:tc>
      </w:tr>
      <w:tr>
        <w:tc>
          <w:tcPr/>
          <w:p>
            <w:pPr>
              <w:pStyle w:val="Compact"/>
              <w:jc w:val="left"/>
            </w:pPr>
            <w:r>
              <w:t xml:space="preserve">UC-06</w:t>
            </w:r>
          </w:p>
        </w:tc>
        <w:tc>
          <w:tcPr/>
          <w:p>
            <w:pPr>
              <w:pStyle w:val="Compact"/>
              <w:jc w:val="left"/>
            </w:pPr>
            <w:r>
              <w:t xml:space="preserve">Receive Alert Notification</w:t>
            </w:r>
          </w:p>
        </w:tc>
        <w:tc>
          <w:tcPr/>
          <w:p>
            <w:pPr>
              <w:pStyle w:val="Compact"/>
              <w:jc w:val="left"/>
            </w:pPr>
            <w:r>
              <w:t xml:space="preserve">Security Operator</w:t>
            </w:r>
          </w:p>
        </w:tc>
        <w:tc>
          <w:tcPr/>
          <w:p>
            <w:pPr>
              <w:pStyle w:val="Compact"/>
              <w:jc w:val="left"/>
            </w:pPr>
            <w:r>
              <w:t xml:space="preserve">Telegram Bot API</w:t>
            </w:r>
          </w:p>
        </w:tc>
      </w:tr>
      <w:tr>
        <w:tc>
          <w:tcPr/>
          <w:p>
            <w:pPr>
              <w:pStyle w:val="Compact"/>
              <w:jc w:val="left"/>
            </w:pPr>
            <w:r>
              <w:t xml:space="preserve">UC-07</w:t>
            </w:r>
          </w:p>
        </w:tc>
        <w:tc>
          <w:tcPr/>
          <w:p>
            <w:pPr>
              <w:pStyle w:val="Compact"/>
              <w:jc w:val="left"/>
            </w:pPr>
            <w:r>
              <w:t xml:space="preserve">Configure System Settings</w:t>
            </w:r>
          </w:p>
        </w:tc>
        <w:tc>
          <w:tcPr/>
          <w:p>
            <w:pPr>
              <w:pStyle w:val="Compact"/>
              <w:jc w:val="left"/>
            </w:pPr>
            <w:r>
              <w:t xml:space="preserve">System Administrator</w:t>
            </w:r>
          </w:p>
        </w:tc>
        <w:tc>
          <w:tcPr/>
          <w:p>
            <w:pPr>
              <w:pStyle w:val="Compact"/>
              <w:jc w:val="left"/>
            </w:pPr>
            <w:r>
              <w:t xml:space="preserve">—</w:t>
            </w:r>
          </w:p>
        </w:tc>
      </w:tr>
      <w:tr>
        <w:tc>
          <w:tcPr/>
          <w:p>
            <w:pPr>
              <w:pStyle w:val="Compact"/>
              <w:jc w:val="left"/>
            </w:pPr>
            <w:r>
              <w:t xml:space="preserve">UC-08</w:t>
            </w:r>
          </w:p>
        </w:tc>
        <w:tc>
          <w:tcPr/>
          <w:p>
            <w:pPr>
              <w:pStyle w:val="Compact"/>
              <w:jc w:val="left"/>
            </w:pPr>
            <w:r>
              <w:t xml:space="preserve">Manage Camera Sources</w:t>
            </w:r>
          </w:p>
        </w:tc>
        <w:tc>
          <w:tcPr/>
          <w:p>
            <w:pPr>
              <w:pStyle w:val="Compact"/>
              <w:jc w:val="left"/>
            </w:pPr>
            <w:r>
              <w:t xml:space="preserve">System Administrator</w:t>
            </w:r>
          </w:p>
        </w:tc>
        <w:tc>
          <w:tcPr/>
          <w:p>
            <w:pPr>
              <w:pStyle w:val="Compact"/>
              <w:jc w:val="left"/>
            </w:pPr>
            <w:r>
              <w:t xml:space="preserve">Camera (device)</w:t>
            </w:r>
          </w:p>
        </w:tc>
      </w:tr>
      <w:tr>
        <w:tc>
          <w:tcPr/>
          <w:p>
            <w:pPr>
              <w:pStyle w:val="Compact"/>
              <w:jc w:val="left"/>
            </w:pPr>
            <w:r>
              <w:t xml:space="preserve">UC-09</w:t>
            </w:r>
          </w:p>
        </w:tc>
        <w:tc>
          <w:tcPr/>
          <w:p>
            <w:pPr>
              <w:pStyle w:val="Compact"/>
              <w:jc w:val="left"/>
            </w:pPr>
            <w:r>
              <w:t xml:space="preserve">Execute Data Erasure</w:t>
            </w:r>
          </w:p>
        </w:tc>
        <w:tc>
          <w:tcPr/>
          <w:p>
            <w:pPr>
              <w:pStyle w:val="Compact"/>
              <w:jc w:val="left"/>
            </w:pPr>
            <w:r>
              <w:t xml:space="preserve">System Administrator</w:t>
            </w:r>
          </w:p>
        </w:tc>
        <w:tc>
          <w:tcPr/>
          <w:p>
            <w:pPr>
              <w:pStyle w:val="Compact"/>
              <w:jc w:val="left"/>
            </w:pPr>
            <w:r>
              <w:t xml:space="preserve">—</w:t>
            </w:r>
          </w:p>
        </w:tc>
      </w:tr>
      <w:tr>
        <w:tc>
          <w:tcPr/>
          <w:p>
            <w:pPr>
              <w:pStyle w:val="Compact"/>
              <w:jc w:val="left"/>
            </w:pPr>
            <w:r>
              <w:t xml:space="preserve">UC-10</w:t>
            </w:r>
          </w:p>
        </w:tc>
        <w:tc>
          <w:tcPr/>
          <w:p>
            <w:pPr>
              <w:pStyle w:val="Compact"/>
              <w:jc w:val="left"/>
            </w:pPr>
            <w:r>
              <w:t xml:space="preserve">Ingest FBI Wanted Data</w:t>
            </w:r>
          </w:p>
        </w:tc>
        <w:tc>
          <w:tcPr/>
          <w:p>
            <w:pPr>
              <w:pStyle w:val="Compact"/>
              <w:jc w:val="left"/>
            </w:pPr>
            <w:r>
              <w:t xml:space="preserve">FBI Wanted API</w:t>
            </w:r>
          </w:p>
        </w:tc>
        <w:tc>
          <w:tcPr/>
          <w:p>
            <w:pPr>
              <w:pStyle w:val="Compact"/>
              <w:jc w:val="left"/>
            </w:pPr>
            <w:r>
              <w:t xml:space="preserve">—</w:t>
            </w:r>
          </w:p>
        </w:tc>
      </w:tr>
      <w:tr>
        <w:tc>
          <w:tcPr/>
          <w:p>
            <w:pPr>
              <w:pStyle w:val="Compact"/>
              <w:jc w:val="left"/>
            </w:pPr>
            <w:r>
              <w:t xml:space="preserve">UC-11</w:t>
            </w:r>
          </w:p>
        </w:tc>
        <w:tc>
          <w:tcPr/>
          <w:p>
            <w:pPr>
              <w:pStyle w:val="Compact"/>
              <w:jc w:val="left"/>
            </w:pPr>
            <w:r>
              <w:t xml:space="preserve">Dispatch Telegram Alert</w:t>
            </w:r>
          </w:p>
        </w:tc>
        <w:tc>
          <w:tcPr/>
          <w:p>
            <w:pPr>
              <w:pStyle w:val="Compact"/>
              <w:jc w:val="left"/>
            </w:pPr>
            <w:r>
              <w:t xml:space="preserve">Telegram Bot API</w:t>
            </w:r>
          </w:p>
        </w:tc>
        <w:tc>
          <w:tcPr/>
          <w:p>
            <w:pPr>
              <w:pStyle w:val="Compact"/>
              <w:jc w:val="left"/>
            </w:pPr>
            <w:r>
              <w:t xml:space="preserve">—</w:t>
            </w:r>
          </w:p>
        </w:tc>
      </w:tr>
      <w:tr>
        <w:tc>
          <w:tcPr/>
          <w:p>
            <w:pPr>
              <w:pStyle w:val="Compact"/>
              <w:jc w:val="left"/>
            </w:pPr>
            <w:r>
              <w:t xml:space="preserve">UC-12</w:t>
            </w:r>
          </w:p>
        </w:tc>
        <w:tc>
          <w:tcPr/>
          <w:p>
            <w:pPr>
              <w:pStyle w:val="Compact"/>
              <w:jc w:val="left"/>
            </w:pPr>
            <w:r>
              <w:t xml:space="preserve">Export Detection Report</w:t>
            </w:r>
          </w:p>
        </w:tc>
        <w:tc>
          <w:tcPr/>
          <w:p>
            <w:pPr>
              <w:pStyle w:val="Compact"/>
              <w:jc w:val="left"/>
            </w:pPr>
            <w:r>
              <w:t xml:space="preserve">Security Operator</w:t>
            </w:r>
          </w:p>
        </w:tc>
        <w:tc>
          <w:tcPr/>
          <w:p>
            <w:pPr>
              <w:pStyle w:val="Compact"/>
              <w:jc w:val="left"/>
            </w:pPr>
            <w:r>
              <w:t xml:space="preserve">—</w:t>
            </w:r>
          </w:p>
        </w:tc>
      </w:tr>
      <w:tr>
        <w:tc>
          <w:tcPr/>
          <w:p>
            <w:pPr>
              <w:pStyle w:val="Compact"/>
              <w:jc w:val="left"/>
            </w:pPr>
            <w:r>
              <w:t xml:space="preserve">UC-13</w:t>
            </w:r>
          </w:p>
        </w:tc>
        <w:tc>
          <w:tcPr/>
          <w:p>
            <w:pPr>
              <w:pStyle w:val="Compact"/>
              <w:jc w:val="left"/>
            </w:pPr>
            <w:r>
              <w:t xml:space="preserve">Deactivate Target</w:t>
            </w:r>
          </w:p>
        </w:tc>
        <w:tc>
          <w:tcPr/>
          <w:p>
            <w:pPr>
              <w:pStyle w:val="Compact"/>
              <w:jc w:val="left"/>
            </w:pPr>
            <w:r>
              <w:t xml:space="preserve">Security Operator</w:t>
            </w:r>
          </w:p>
        </w:tc>
        <w:tc>
          <w:tcPr/>
          <w:p>
            <w:pPr>
              <w:pStyle w:val="Compact"/>
              <w:jc w:val="left"/>
            </w:pPr>
            <w:r>
              <w:t xml:space="preserve">—</w:t>
            </w:r>
          </w:p>
        </w:tc>
      </w:tr>
      <w:tr>
        <w:tc>
          <w:tcPr/>
          <w:p>
            <w:pPr>
              <w:pStyle w:val="Compact"/>
              <w:jc w:val="left"/>
            </w:pPr>
            <w:r>
              <w:t xml:space="preserve">UC-14</w:t>
            </w:r>
          </w:p>
        </w:tc>
        <w:tc>
          <w:tcPr/>
          <w:p>
            <w:pPr>
              <w:pStyle w:val="Compact"/>
              <w:jc w:val="left"/>
            </w:pPr>
            <w:r>
              <w:t xml:space="preserve">Review Audit Trail</w:t>
            </w:r>
          </w:p>
        </w:tc>
        <w:tc>
          <w:tcPr/>
          <w:p>
            <w:pPr>
              <w:pStyle w:val="Compact"/>
              <w:jc w:val="left"/>
            </w:pPr>
            <w:r>
              <w:t xml:space="preserve">System Administrator</w:t>
            </w:r>
          </w:p>
        </w:tc>
        <w:tc>
          <w:tcPr/>
          <w:p>
            <w:pPr>
              <w:pStyle w:val="Compact"/>
              <w:jc w:val="left"/>
            </w:pPr>
            <w:r>
              <w:t xml:space="preserve">—</w:t>
            </w:r>
          </w:p>
        </w:tc>
      </w:tr>
      <w:tr>
        <w:tc>
          <w:tcPr/>
          <w:p>
            <w:pPr>
              <w:pStyle w:val="Compact"/>
              <w:jc w:val="left"/>
            </w:pPr>
            <w:r>
              <w:t xml:space="preserve">UC-15</w:t>
            </w:r>
          </w:p>
        </w:tc>
        <w:tc>
          <w:tcPr/>
          <w:p>
            <w:pPr>
              <w:pStyle w:val="Compact"/>
              <w:jc w:val="left"/>
            </w:pPr>
            <w:r>
              <w:t xml:space="preserve">Manage Data Retention</w:t>
            </w:r>
          </w:p>
        </w:tc>
        <w:tc>
          <w:tcPr/>
          <w:p>
            <w:pPr>
              <w:pStyle w:val="Compact"/>
              <w:jc w:val="left"/>
            </w:pPr>
            <w:r>
              <w:t xml:space="preserve">System Administrator</w:t>
            </w:r>
          </w:p>
        </w:tc>
        <w:tc>
          <w:tcPr/>
          <w:p>
            <w:pPr>
              <w:pStyle w:val="Compact"/>
              <w:jc w:val="left"/>
            </w:pPr>
            <w:r>
              <w:t xml:space="preserve">—</w:t>
            </w:r>
          </w:p>
        </w:tc>
      </w:tr>
    </w:tbl>
    <w:p>
      <w:pPr>
        <w:pStyle w:val="BodyText"/>
      </w:pPr>
      <w:r>
        <w:rPr>
          <w:b/>
          <w:bCs/>
        </w:rPr>
        <w:t xml:space="preserve">Relationships:</w:t>
      </w:r>
    </w:p>
    <w:p>
      <w:pPr>
        <w:pStyle w:val="Compact"/>
        <w:numPr>
          <w:ilvl w:val="0"/>
          <w:numId w:val="1004"/>
        </w:numPr>
      </w:pPr>
      <w:r>
        <w:t xml:space="preserve">UC-02 (Enrol Target) &lt;</w:t>
      </w:r>
      <w:r>
        <w:t xml:space="preserve">&gt; automatic embedding extraction</w:t>
      </w:r>
    </w:p>
    <w:p>
      <w:pPr>
        <w:pStyle w:val="Compact"/>
        <w:numPr>
          <w:ilvl w:val="0"/>
          <w:numId w:val="1004"/>
        </w:numPr>
      </w:pPr>
      <w:r>
        <w:t xml:space="preserve">UC-01 (Monitor Live Feed) &lt;</w:t>
      </w:r>
      <w:r>
        <w:t xml:space="preserve">&gt; face detection, recognition, and tracking</w:t>
      </w:r>
    </w:p>
    <w:p>
      <w:pPr>
        <w:pStyle w:val="Compact"/>
        <w:numPr>
          <w:ilvl w:val="0"/>
          <w:numId w:val="1004"/>
        </w:numPr>
      </w:pPr>
      <w:r>
        <w:t xml:space="preserve">UC-06 (Receive Alert Notification) &lt;</w:t>
      </w:r>
      <w:r>
        <w:t xml:space="preserve">&gt; UC-01 (triggered only on confirmed match)</w:t>
      </w:r>
    </w:p>
    <w:p>
      <w:pPr>
        <w:pStyle w:val="Compact"/>
        <w:numPr>
          <w:ilvl w:val="0"/>
          <w:numId w:val="1004"/>
        </w:numPr>
      </w:pPr>
      <w:r>
        <w:t xml:space="preserve">UC-10 (Ingest FBI Wanted Data) &lt;</w:t>
      </w:r>
      <w:r>
        <w:t xml:space="preserve">&gt; UC-02 (creates targets from API records)</w:t>
      </w:r>
    </w:p>
    <w:p>
      <w:pPr>
        <w:pStyle w:val="Compact"/>
        <w:numPr>
          <w:ilvl w:val="0"/>
          <w:numId w:val="1004"/>
        </w:numPr>
      </w:pPr>
      <w:r>
        <w:t xml:space="preserve">UC-09 (Execute Data Erasure) &lt;</w:t>
      </w:r>
      <w:r>
        <w:t xml:space="preserve">&gt; audit logging</w:t>
      </w:r>
    </w:p>
    <w:bookmarkEnd w:id="35"/>
    <w:bookmarkStart w:id="41" w:name="use-case-specifications"/>
    <w:p>
      <w:pPr>
        <w:pStyle w:val="Heading2"/>
      </w:pPr>
      <w:r>
        <w:rPr>
          <w:rStyle w:val="SectionNumber"/>
        </w:rPr>
        <w:t xml:space="preserve">4.3</w:t>
      </w:r>
      <w:r>
        <w:tab/>
      </w:r>
      <w:r>
        <w:t xml:space="preserve">Use Case Specifications</w:t>
      </w:r>
    </w:p>
    <w:bookmarkStart w:id="36" w:name="uc-01-monitor-live-feed"/>
    <w:p>
      <w:pPr>
        <w:pStyle w:val="Heading3"/>
      </w:pPr>
      <w:r>
        <w:rPr>
          <w:rStyle w:val="SectionNumber"/>
        </w:rPr>
        <w:t xml:space="preserve">4.3.1</w:t>
      </w:r>
      <w:r>
        <w:tab/>
      </w:r>
      <w:r>
        <w:t xml:space="preserve">UC-01: Monitor Live Feed</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UC-01</w:t>
            </w:r>
          </w:p>
        </w:tc>
      </w:tr>
      <w:tr>
        <w:tc>
          <w:tcPr/>
          <w:p>
            <w:pPr>
              <w:pStyle w:val="Compact"/>
              <w:jc w:val="left"/>
            </w:pPr>
            <w:r>
              <w:rPr>
                <w:b/>
                <w:bCs/>
              </w:rPr>
              <w:t xml:space="preserve">Name</w:t>
            </w:r>
          </w:p>
        </w:tc>
        <w:tc>
          <w:tcPr/>
          <w:p>
            <w:pPr>
              <w:pStyle w:val="Compact"/>
              <w:jc w:val="left"/>
            </w:pPr>
            <w:r>
              <w:t xml:space="preserve">Monitor Live Feed</w:t>
            </w:r>
          </w:p>
        </w:tc>
      </w:tr>
      <w:tr>
        <w:tc>
          <w:tcPr/>
          <w:p>
            <w:pPr>
              <w:pStyle w:val="Compact"/>
              <w:jc w:val="left"/>
            </w:pPr>
            <w:r>
              <w:rPr>
                <w:b/>
                <w:bCs/>
              </w:rPr>
              <w:t xml:space="preserve">Primary Actor</w:t>
            </w:r>
          </w:p>
        </w:tc>
        <w:tc>
          <w:tcPr/>
          <w:p>
            <w:pPr>
              <w:pStyle w:val="Compact"/>
              <w:jc w:val="left"/>
            </w:pPr>
            <w:r>
              <w:t xml:space="preserve">Security Operator</w:t>
            </w:r>
          </w:p>
        </w:tc>
      </w:tr>
      <w:tr>
        <w:tc>
          <w:tcPr/>
          <w:p>
            <w:pPr>
              <w:pStyle w:val="Compact"/>
              <w:jc w:val="left"/>
            </w:pPr>
            <w:r>
              <w:rPr>
                <w:b/>
                <w:bCs/>
              </w:rPr>
              <w:t xml:space="preserve">Preconditions</w:t>
            </w:r>
          </w:p>
        </w:tc>
        <w:tc>
          <w:tcPr/>
          <w:p>
            <w:pPr>
              <w:pStyle w:val="Compact"/>
              <w:jc w:val="left"/>
            </w:pPr>
            <w:r>
              <w:t xml:space="preserve">Camera source is configured and accessible; gallery contains &gt;= 1 enrolled target</w:t>
            </w:r>
          </w:p>
        </w:tc>
      </w:tr>
      <w:tr>
        <w:tc>
          <w:tcPr/>
          <w:p>
            <w:pPr>
              <w:pStyle w:val="Compact"/>
              <w:jc w:val="left"/>
            </w:pPr>
            <w:r>
              <w:rPr>
                <w:b/>
                <w:bCs/>
              </w:rPr>
              <w:t xml:space="preserve">Trigger</w:t>
            </w:r>
          </w:p>
        </w:tc>
        <w:tc>
          <w:tcPr/>
          <w:p>
            <w:pPr>
              <w:pStyle w:val="Compact"/>
              <w:jc w:val="left"/>
            </w:pPr>
            <w:r>
              <w:t xml:space="preserve">Operator clicks</w:t>
            </w:r>
            <w:r>
              <w:t xml:space="preserve"> </w:t>
            </w:r>
            <w:r>
              <w:t xml:space="preserve">“Start Camera”</w:t>
            </w:r>
            <w:r>
              <w:t xml:space="preserve"> </w:t>
            </w:r>
            <w:r>
              <w:t xml:space="preserve">on the Dashboard view</w:t>
            </w:r>
          </w:p>
        </w:tc>
      </w:tr>
      <w:tr>
        <w:tc>
          <w:tcPr/>
          <w:p>
            <w:pPr>
              <w:pStyle w:val="Compact"/>
              <w:jc w:val="left"/>
            </w:pPr>
            <w:r>
              <w:rPr>
                <w:b/>
                <w:bCs/>
              </w:rPr>
              <w:t xml:space="preserve">Main Flow</w:t>
            </w:r>
          </w:p>
        </w:tc>
        <w:tc>
          <w:tcPr/>
          <w:p>
            <w:pPr>
              <w:pStyle w:val="Compact"/>
              <w:jc w:val="left"/>
            </w:pPr>
            <w:r>
              <w:t xml:space="preserve">1. System activates the CaptureWorker thread, opening the camera source. 2. VideoThread acquires frames at 30 FPS and pushes to bounded queue. 3. YuNet face detection processes each frame, identifying bounding boxes and landmarks. 4. Quality gate filters low-quality crops (blur, resolution). 5. RecognitionWorker extracts face embedding and queries GalleryManager. 6. System renders annotated video feed with bounding boxes and landmarks on DashboardView. 7. StatusBar updates with real-time FPS, latency, and gallery size.</w:t>
            </w:r>
          </w:p>
        </w:tc>
      </w:tr>
      <w:tr>
        <w:tc>
          <w:tcPr/>
          <w:p>
            <w:pPr>
              <w:pStyle w:val="Compact"/>
              <w:jc w:val="left"/>
            </w:pPr>
            <w:r>
              <w:rPr>
                <w:b/>
                <w:bCs/>
              </w:rPr>
              <w:t xml:space="preserve">Alternate Flows</w:t>
            </w:r>
          </w:p>
        </w:tc>
        <w:tc>
          <w:tcPr/>
          <w:p>
            <w:pPr>
              <w:pStyle w:val="Compact"/>
              <w:jc w:val="left"/>
            </w:pPr>
            <w:r>
              <w:t xml:space="preserve">A1: No faces detected — system continues displaying video without bounding boxes. A2: Face detected but below quality gate — face is tracked spatially but not sent to recognition.</w:t>
            </w:r>
          </w:p>
        </w:tc>
      </w:tr>
      <w:tr>
        <w:tc>
          <w:tcPr/>
          <w:p>
            <w:pPr>
              <w:pStyle w:val="Compact"/>
              <w:jc w:val="left"/>
            </w:pPr>
            <w:r>
              <w:rPr>
                <w:b/>
                <w:bCs/>
              </w:rPr>
              <w:t xml:space="preserve">Exception Flows</w:t>
            </w:r>
          </w:p>
        </w:tc>
        <w:tc>
          <w:tcPr/>
          <w:p>
            <w:pPr>
              <w:pStyle w:val="Compact"/>
              <w:jc w:val="left"/>
            </w:pPr>
            <w:r>
              <w:t xml:space="preserve">E1: Camera disconnects — system displays</w:t>
            </w:r>
            <w:r>
              <w:t xml:space="preserve"> </w:t>
            </w:r>
            <w:r>
              <w:t xml:space="preserve">“Camera Disconnected”</w:t>
            </w:r>
            <w:r>
              <w:t xml:space="preserve"> </w:t>
            </w:r>
            <w:r>
              <w:t xml:space="preserve">status and attempts reconnection via RtspSource exponential backoff. E2: Recognition engine fails — error is logged via structlog; UI continues displaying video.</w:t>
            </w:r>
          </w:p>
        </w:tc>
      </w:tr>
      <w:tr>
        <w:tc>
          <w:tcPr/>
          <w:p>
            <w:pPr>
              <w:pStyle w:val="Compact"/>
              <w:jc w:val="left"/>
            </w:pPr>
            <w:r>
              <w:rPr>
                <w:b/>
                <w:bCs/>
              </w:rPr>
              <w:t xml:space="preserve">Postconditions</w:t>
            </w:r>
          </w:p>
        </w:tc>
        <w:tc>
          <w:tcPr/>
          <w:p>
            <w:pPr>
              <w:pStyle w:val="Compact"/>
              <w:jc w:val="left"/>
            </w:pPr>
            <w:r>
              <w:t xml:space="preserve">Video feed is displayed in real time; any matched targets trigger alert flow (UC-06).</w:t>
            </w:r>
          </w:p>
        </w:tc>
      </w:tr>
      <w:tr>
        <w:tc>
          <w:tcPr/>
          <w:p>
            <w:pPr>
              <w:pStyle w:val="Compact"/>
              <w:jc w:val="left"/>
            </w:pPr>
            <w:r>
              <w:rPr>
                <w:b/>
                <w:bCs/>
              </w:rPr>
              <w:t xml:space="preserve">Business Rules</w:t>
            </w:r>
          </w:p>
        </w:tc>
        <w:tc>
          <w:tcPr/>
          <w:p>
            <w:pPr>
              <w:pStyle w:val="Compact"/>
              <w:jc w:val="left"/>
            </w:pPr>
            <w:r>
              <w:t xml:space="preserve">BR-02 (multi-frame confirmation), NFR-02 (&lt; 200 ms latency)</w:t>
            </w:r>
          </w:p>
        </w:tc>
      </w:tr>
      <w:tr>
        <w:tc>
          <w:tcPr/>
          <w:p>
            <w:pPr>
              <w:pStyle w:val="Compact"/>
              <w:jc w:val="left"/>
            </w:pPr>
            <w:r>
              <w:rPr>
                <w:b/>
                <w:bCs/>
              </w:rPr>
              <w:t xml:space="preserve">Linked Requirements</w:t>
            </w:r>
          </w:p>
        </w:tc>
        <w:tc>
          <w:tcPr/>
          <w:p>
            <w:pPr>
              <w:pStyle w:val="Compact"/>
              <w:jc w:val="left"/>
            </w:pPr>
            <w:r>
              <w:t xml:space="preserve">FR-DET-01, FR-DET-02, FR-DET-03, FR-REC-01, FR-REC-03, NFR-01, NFR-02, NFR-03</w:t>
            </w:r>
          </w:p>
        </w:tc>
      </w:tr>
    </w:tbl>
    <w:bookmarkEnd w:id="36"/>
    <w:bookmarkStart w:id="37" w:name="uc-02-enrol-target"/>
    <w:p>
      <w:pPr>
        <w:pStyle w:val="Heading3"/>
      </w:pPr>
      <w:r>
        <w:rPr>
          <w:rStyle w:val="SectionNumber"/>
        </w:rPr>
        <w:t xml:space="preserve">4.3.2</w:t>
      </w:r>
      <w:r>
        <w:tab/>
      </w:r>
      <w:r>
        <w:t xml:space="preserve">UC-02: Enrol Target</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UC-02</w:t>
            </w:r>
          </w:p>
        </w:tc>
      </w:tr>
      <w:tr>
        <w:tc>
          <w:tcPr/>
          <w:p>
            <w:pPr>
              <w:pStyle w:val="Compact"/>
              <w:jc w:val="left"/>
            </w:pPr>
            <w:r>
              <w:rPr>
                <w:b/>
                <w:bCs/>
              </w:rPr>
              <w:t xml:space="preserve">Name</w:t>
            </w:r>
          </w:p>
        </w:tc>
        <w:tc>
          <w:tcPr/>
          <w:p>
            <w:pPr>
              <w:pStyle w:val="Compact"/>
              <w:jc w:val="left"/>
            </w:pPr>
            <w:r>
              <w:t xml:space="preserve">Enrol Target</w:t>
            </w:r>
          </w:p>
        </w:tc>
      </w:tr>
      <w:tr>
        <w:tc>
          <w:tcPr/>
          <w:p>
            <w:pPr>
              <w:pStyle w:val="Compact"/>
              <w:jc w:val="left"/>
            </w:pPr>
            <w:r>
              <w:rPr>
                <w:b/>
                <w:bCs/>
              </w:rPr>
              <w:t xml:space="preserve">Primary Actor</w:t>
            </w:r>
          </w:p>
        </w:tc>
        <w:tc>
          <w:tcPr/>
          <w:p>
            <w:pPr>
              <w:pStyle w:val="Compact"/>
              <w:jc w:val="left"/>
            </w:pPr>
            <w:r>
              <w:t xml:space="preserve">Security Operator</w:t>
            </w:r>
          </w:p>
        </w:tc>
      </w:tr>
      <w:tr>
        <w:tc>
          <w:tcPr/>
          <w:p>
            <w:pPr>
              <w:pStyle w:val="Compact"/>
              <w:jc w:val="left"/>
            </w:pPr>
            <w:r>
              <w:rPr>
                <w:b/>
                <w:bCs/>
              </w:rPr>
              <w:t xml:space="preserve">Preconditions</w:t>
            </w:r>
          </w:p>
        </w:tc>
        <w:tc>
          <w:tcPr/>
          <w:p>
            <w:pPr>
              <w:pStyle w:val="Compact"/>
              <w:jc w:val="left"/>
            </w:pPr>
            <w:r>
              <w:t xml:space="preserve">System is running; operator is on the Target Registry view</w:t>
            </w:r>
          </w:p>
        </w:tc>
      </w:tr>
      <w:tr>
        <w:tc>
          <w:tcPr/>
          <w:p>
            <w:pPr>
              <w:pStyle w:val="Compact"/>
              <w:jc w:val="left"/>
            </w:pPr>
            <w:r>
              <w:rPr>
                <w:b/>
                <w:bCs/>
              </w:rPr>
              <w:t xml:space="preserve">Trigger</w:t>
            </w:r>
          </w:p>
        </w:tc>
        <w:tc>
          <w:tcPr/>
          <w:p>
            <w:pPr>
              <w:pStyle w:val="Compact"/>
              <w:jc w:val="left"/>
            </w:pPr>
            <w:r>
              <w:t xml:space="preserve">Operator clicks</w:t>
            </w:r>
            <w:r>
              <w:t xml:space="preserve"> </w:t>
            </w:r>
            <w:r>
              <w:t xml:space="preserve">“Add Target”</w:t>
            </w:r>
            <w:r>
              <w:t xml:space="preserve"> </w:t>
            </w:r>
            <w:r>
              <w:t xml:space="preserve">button</w:t>
            </w:r>
          </w:p>
        </w:tc>
      </w:tr>
      <w:tr>
        <w:tc>
          <w:tcPr/>
          <w:p>
            <w:pPr>
              <w:pStyle w:val="Compact"/>
              <w:jc w:val="left"/>
            </w:pPr>
            <w:r>
              <w:rPr>
                <w:b/>
                <w:bCs/>
              </w:rPr>
              <w:t xml:space="preserve">Main Flow</w:t>
            </w:r>
          </w:p>
        </w:tc>
        <w:tc>
          <w:tcPr/>
          <w:p>
            <w:pPr>
              <w:pStyle w:val="Compact"/>
              <w:jc w:val="left"/>
            </w:pPr>
            <w:r>
              <w:t xml:space="preserve">1. System displays the registration dialog with fields: full name, category (Criminal/Missing Person), case number, description, and photo upload zone. 2. Operator fills in target details and uploads one or more reference photographs. 3. System validates input (name required, category required, at least one photo). 4. For each uploaded photo, system runs FaceDetectionService to locate faces, then FaceRecognitionService to extract 128-D embedding. 5. System persists TargetRegistry record, TargetImage records, and FaceEmbedding records to database. 6. System creates a ConsentRecord with legal_basis. 7. System logs TARGET_CREATED action in AuditLog. 8. GalleryManager reloads the in-memory gallery matrix. 9. System refreshes the registry view to show the new target card.</w:t>
            </w:r>
          </w:p>
        </w:tc>
      </w:tr>
      <w:tr>
        <w:tc>
          <w:tcPr/>
          <w:p>
            <w:pPr>
              <w:pStyle w:val="Compact"/>
              <w:jc w:val="left"/>
            </w:pPr>
            <w:r>
              <w:rPr>
                <w:b/>
                <w:bCs/>
              </w:rPr>
              <w:t xml:space="preserve">Alternate Flows</w:t>
            </w:r>
          </w:p>
        </w:tc>
        <w:tc>
          <w:tcPr/>
          <w:p>
            <w:pPr>
              <w:pStyle w:val="Compact"/>
              <w:jc w:val="left"/>
            </w:pPr>
            <w:r>
              <w:t xml:space="preserve">A1: No face detected in uploaded photo — system displays error</w:t>
            </w:r>
            <w:r>
              <w:t xml:space="preserve"> </w:t>
            </w:r>
            <w:r>
              <w:t xml:space="preserve">“No face detected in image”</w:t>
            </w:r>
            <w:r>
              <w:t xml:space="preserve"> </w:t>
            </w:r>
            <w:r>
              <w:t xml:space="preserve">and allows retry. A2: Multiple faces in photo — system uses the largest detected face.</w:t>
            </w:r>
          </w:p>
        </w:tc>
      </w:tr>
      <w:tr>
        <w:tc>
          <w:tcPr/>
          <w:p>
            <w:pPr>
              <w:pStyle w:val="Compact"/>
              <w:jc w:val="left"/>
            </w:pPr>
            <w:r>
              <w:rPr>
                <w:b/>
                <w:bCs/>
              </w:rPr>
              <w:t xml:space="preserve">Exception Flows</w:t>
            </w:r>
          </w:p>
        </w:tc>
        <w:tc>
          <w:tcPr/>
          <w:p>
            <w:pPr>
              <w:pStyle w:val="Compact"/>
              <w:jc w:val="left"/>
            </w:pPr>
            <w:r>
              <w:t xml:space="preserve">E1: Database write fails — error displayed; no partial records persisted (transactional).</w:t>
            </w:r>
          </w:p>
        </w:tc>
      </w:tr>
      <w:tr>
        <w:tc>
          <w:tcPr/>
          <w:p>
            <w:pPr>
              <w:pStyle w:val="Compact"/>
              <w:jc w:val="left"/>
            </w:pPr>
            <w:r>
              <w:rPr>
                <w:b/>
                <w:bCs/>
              </w:rPr>
              <w:t xml:space="preserve">Postconditions</w:t>
            </w:r>
          </w:p>
        </w:tc>
        <w:tc>
          <w:tcPr/>
          <w:p>
            <w:pPr>
              <w:pStyle w:val="Compact"/>
              <w:jc w:val="left"/>
            </w:pPr>
            <w:r>
              <w:t xml:space="preserve">Target is enrolled, embedding is in gallery, target card appears in registry.</w:t>
            </w:r>
          </w:p>
        </w:tc>
      </w:tr>
      <w:tr>
        <w:tc>
          <w:tcPr/>
          <w:p>
            <w:pPr>
              <w:pStyle w:val="Compact"/>
              <w:jc w:val="left"/>
            </w:pPr>
            <w:r>
              <w:rPr>
                <w:b/>
                <w:bCs/>
              </w:rPr>
              <w:t xml:space="preserve">Business Rules</w:t>
            </w:r>
          </w:p>
        </w:tc>
        <w:tc>
          <w:tcPr/>
          <w:p>
            <w:pPr>
              <w:pStyle w:val="Compact"/>
              <w:jc w:val="left"/>
            </w:pPr>
            <w:r>
              <w:t xml:space="preserve">BR-01 (at least one photo required), BR-04 (centroid template if multiple photos)</w:t>
            </w:r>
          </w:p>
        </w:tc>
      </w:tr>
      <w:tr>
        <w:tc>
          <w:tcPr/>
          <w:p>
            <w:pPr>
              <w:pStyle w:val="Compact"/>
              <w:jc w:val="left"/>
            </w:pPr>
            <w:r>
              <w:rPr>
                <w:b/>
                <w:bCs/>
              </w:rPr>
              <w:t xml:space="preserve">Linked Requirements</w:t>
            </w:r>
          </w:p>
        </w:tc>
        <w:tc>
          <w:tcPr/>
          <w:p>
            <w:pPr>
              <w:pStyle w:val="Compact"/>
              <w:jc w:val="left"/>
            </w:pPr>
            <w:r>
              <w:t xml:space="preserve">FR-TGT-01, FR-TGT-02, FR-TGT-03, FR-CON-01</w:t>
            </w:r>
          </w:p>
        </w:tc>
      </w:tr>
    </w:tbl>
    <w:bookmarkEnd w:id="37"/>
    <w:bookmarkStart w:id="38" w:name="uc-06-receive-alert-notification"/>
    <w:p>
      <w:pPr>
        <w:pStyle w:val="Heading3"/>
      </w:pPr>
      <w:r>
        <w:rPr>
          <w:rStyle w:val="SectionNumber"/>
        </w:rPr>
        <w:t xml:space="preserve">4.3.3</w:t>
      </w:r>
      <w:r>
        <w:tab/>
      </w:r>
      <w:r>
        <w:t xml:space="preserve">UC-06: Receive Alert Notification</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UC-06</w:t>
            </w:r>
          </w:p>
        </w:tc>
      </w:tr>
      <w:tr>
        <w:tc>
          <w:tcPr/>
          <w:p>
            <w:pPr>
              <w:pStyle w:val="Compact"/>
              <w:jc w:val="left"/>
            </w:pPr>
            <w:r>
              <w:rPr>
                <w:b/>
                <w:bCs/>
              </w:rPr>
              <w:t xml:space="preserve">Name</w:t>
            </w:r>
          </w:p>
        </w:tc>
        <w:tc>
          <w:tcPr/>
          <w:p>
            <w:pPr>
              <w:pStyle w:val="Compact"/>
              <w:jc w:val="left"/>
            </w:pPr>
            <w:r>
              <w:t xml:space="preserve">Receive Alert Notification</w:t>
            </w:r>
          </w:p>
        </w:tc>
      </w:tr>
      <w:tr>
        <w:tc>
          <w:tcPr/>
          <w:p>
            <w:pPr>
              <w:pStyle w:val="Compact"/>
              <w:jc w:val="left"/>
            </w:pPr>
            <w:r>
              <w:rPr>
                <w:b/>
                <w:bCs/>
              </w:rPr>
              <w:t xml:space="preserve">Primary Actor</w:t>
            </w:r>
          </w:p>
        </w:tc>
        <w:tc>
          <w:tcPr/>
          <w:p>
            <w:pPr>
              <w:pStyle w:val="Compact"/>
              <w:jc w:val="left"/>
            </w:pPr>
            <w:r>
              <w:t xml:space="preserve">Security Operator</w:t>
            </w:r>
          </w:p>
        </w:tc>
      </w:tr>
      <w:tr>
        <w:tc>
          <w:tcPr/>
          <w:p>
            <w:pPr>
              <w:pStyle w:val="Compact"/>
              <w:jc w:val="left"/>
            </w:pPr>
            <w:r>
              <w:rPr>
                <w:b/>
                <w:bCs/>
              </w:rPr>
              <w:t xml:space="preserve">Related Actors</w:t>
            </w:r>
          </w:p>
        </w:tc>
        <w:tc>
          <w:tcPr/>
          <w:p>
            <w:pPr>
              <w:pStyle w:val="Compact"/>
              <w:jc w:val="left"/>
            </w:pPr>
            <w:r>
              <w:t xml:space="preserve">Telegram Bot API</w:t>
            </w:r>
          </w:p>
        </w:tc>
      </w:tr>
      <w:tr>
        <w:tc>
          <w:tcPr/>
          <w:p>
            <w:pPr>
              <w:pStyle w:val="Compact"/>
              <w:jc w:val="left"/>
            </w:pPr>
            <w:r>
              <w:rPr>
                <w:b/>
                <w:bCs/>
              </w:rPr>
              <w:t xml:space="preserve">Preconditions</w:t>
            </w:r>
          </w:p>
        </w:tc>
        <w:tc>
          <w:tcPr/>
          <w:p>
            <w:pPr>
              <w:pStyle w:val="Compact"/>
              <w:jc w:val="left"/>
            </w:pPr>
            <w:r>
              <w:t xml:space="preserve">UC-01 is active (live monitoring); a gallery target matches an observed face</w:t>
            </w:r>
          </w:p>
        </w:tc>
      </w:tr>
      <w:tr>
        <w:tc>
          <w:tcPr/>
          <w:p>
            <w:pPr>
              <w:pStyle w:val="Compact"/>
              <w:jc w:val="left"/>
            </w:pPr>
            <w:r>
              <w:rPr>
                <w:b/>
                <w:bCs/>
              </w:rPr>
              <w:t xml:space="preserve">Trigger</w:t>
            </w:r>
          </w:p>
        </w:tc>
        <w:tc>
          <w:tcPr/>
          <w:p>
            <w:pPr>
              <w:pStyle w:val="Compact"/>
              <w:jc w:val="left"/>
            </w:pPr>
            <w:r>
              <w:t xml:space="preserve">Multi-frame confirmation gate reaches threshold (N &gt;= 2 within 5 s)</w:t>
            </w:r>
          </w:p>
        </w:tc>
      </w:tr>
      <w:tr>
        <w:tc>
          <w:tcPr/>
          <w:p>
            <w:pPr>
              <w:pStyle w:val="Compact"/>
              <w:jc w:val="left"/>
            </w:pPr>
            <w:r>
              <w:rPr>
                <w:b/>
                <w:bCs/>
              </w:rPr>
              <w:t xml:space="preserve">Main Flow</w:t>
            </w:r>
          </w:p>
        </w:tc>
        <w:tc>
          <w:tcPr/>
          <w:p>
            <w:pPr>
              <w:pStyle w:val="Compact"/>
              <w:jc w:val="left"/>
            </w:pPr>
            <w:r>
              <w:t xml:space="preserve">1. AlertService verifies match is not in cooldown for this target. 2. System saves a forensic snapshot (face crop) to disk. 3. System persists DetectionLog record to database. 4. System emits</w:t>
            </w:r>
            <w:r>
              <w:t xml:space="preserve"> </w:t>
            </w:r>
            <w:r>
              <w:rPr>
                <w:rStyle w:val="VerbatimChar"/>
              </w:rPr>
              <w:t xml:space="preserve">alert_created</w:t>
            </w:r>
            <w:r>
              <w:t xml:space="preserve"> </w:t>
            </w:r>
            <w:r>
              <w:t xml:space="preserve">signal on the SignalBus. 5. AlertSidebar adds a new AlertCard with target name, category pill, confidence %, timestamp, and snapshot thumbnail. 6. SoundPlayer plays category-specific audio alert (alarm for Criminal, chime for Missing Person). 7. If Telegram is enabled, TelegramService dispatches an asynchronous sendPhoto request with snapshot image and alert metadata.</w:t>
            </w:r>
          </w:p>
        </w:tc>
      </w:tr>
      <w:tr>
        <w:tc>
          <w:tcPr/>
          <w:p>
            <w:pPr>
              <w:pStyle w:val="Compact"/>
              <w:jc w:val="left"/>
            </w:pPr>
            <w:r>
              <w:rPr>
                <w:b/>
                <w:bCs/>
              </w:rPr>
              <w:t xml:space="preserve">Alternate Flows</w:t>
            </w:r>
          </w:p>
        </w:tc>
        <w:tc>
          <w:tcPr/>
          <w:p>
            <w:pPr>
              <w:pStyle w:val="Compact"/>
              <w:jc w:val="left"/>
            </w:pPr>
            <w:r>
              <w:t xml:space="preserve">A1: Target is in cooldown — alert is suppressed; no card, sound, or Telegram dispatch. A2: Telegram is disabled — steps 1–6 execute; step 7 is skipped.</w:t>
            </w:r>
          </w:p>
        </w:tc>
      </w:tr>
      <w:tr>
        <w:tc>
          <w:tcPr/>
          <w:p>
            <w:pPr>
              <w:pStyle w:val="Compact"/>
              <w:jc w:val="left"/>
            </w:pPr>
            <w:r>
              <w:rPr>
                <w:b/>
                <w:bCs/>
              </w:rPr>
              <w:t xml:space="preserve">Exception Flows</w:t>
            </w:r>
          </w:p>
        </w:tc>
        <w:tc>
          <w:tcPr/>
          <w:p>
            <w:pPr>
              <w:pStyle w:val="Compact"/>
              <w:jc w:val="left"/>
            </w:pPr>
            <w:r>
              <w:t xml:space="preserve">E1: Telegram API unreachable — error is logged; other alert channels proceed normally. E2: Disk full — snapshot save fails; alert card shows placeholder thumbnail.</w:t>
            </w:r>
          </w:p>
        </w:tc>
      </w:tr>
      <w:tr>
        <w:tc>
          <w:tcPr/>
          <w:p>
            <w:pPr>
              <w:pStyle w:val="Compact"/>
              <w:jc w:val="left"/>
            </w:pPr>
            <w:r>
              <w:rPr>
                <w:b/>
                <w:bCs/>
              </w:rPr>
              <w:t xml:space="preserve">Postconditions</w:t>
            </w:r>
          </w:p>
        </w:tc>
        <w:tc>
          <w:tcPr/>
          <w:p>
            <w:pPr>
              <w:pStyle w:val="Compact"/>
              <w:jc w:val="left"/>
            </w:pPr>
            <w:r>
              <w:t xml:space="preserve">Operator is notified via visual, auditory, and (optionally) Telegram channels. Detection event is persisted for forensic review.</w:t>
            </w:r>
          </w:p>
        </w:tc>
      </w:tr>
      <w:tr>
        <w:tc>
          <w:tcPr/>
          <w:p>
            <w:pPr>
              <w:pStyle w:val="Compact"/>
              <w:jc w:val="left"/>
            </w:pPr>
            <w:r>
              <w:rPr>
                <w:b/>
                <w:bCs/>
              </w:rPr>
              <w:t xml:space="preserve">Business Rules</w:t>
            </w:r>
          </w:p>
        </w:tc>
        <w:tc>
          <w:tcPr/>
          <w:p>
            <w:pPr>
              <w:pStyle w:val="Compact"/>
              <w:jc w:val="left"/>
            </w:pPr>
            <w:r>
              <w:t xml:space="preserve">BR-02, BR-03</w:t>
            </w:r>
          </w:p>
        </w:tc>
      </w:tr>
      <w:tr>
        <w:tc>
          <w:tcPr/>
          <w:p>
            <w:pPr>
              <w:pStyle w:val="Compact"/>
              <w:jc w:val="left"/>
            </w:pPr>
            <w:r>
              <w:rPr>
                <w:b/>
                <w:bCs/>
              </w:rPr>
              <w:t xml:space="preserve">Linked Requirements</w:t>
            </w:r>
          </w:p>
        </w:tc>
        <w:tc>
          <w:tcPr/>
          <w:p>
            <w:pPr>
              <w:pStyle w:val="Compact"/>
              <w:jc w:val="left"/>
            </w:pPr>
            <w:r>
              <w:t xml:space="preserve">FR-ALT-01, FR-ALT-02, FR-ALT-03, FR-ALT-04, FR-ALT-05</w:t>
            </w:r>
          </w:p>
        </w:tc>
      </w:tr>
    </w:tbl>
    <w:bookmarkEnd w:id="38"/>
    <w:bookmarkStart w:id="39" w:name="uc-09-execute-data-erasure"/>
    <w:p>
      <w:pPr>
        <w:pStyle w:val="Heading3"/>
      </w:pPr>
      <w:r>
        <w:rPr>
          <w:rStyle w:val="SectionNumber"/>
        </w:rPr>
        <w:t xml:space="preserve">4.3.4</w:t>
      </w:r>
      <w:r>
        <w:tab/>
      </w:r>
      <w:r>
        <w:t xml:space="preserve">UC-09: Execute Data Erasure</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UC-09</w:t>
            </w:r>
          </w:p>
        </w:tc>
      </w:tr>
      <w:tr>
        <w:tc>
          <w:tcPr/>
          <w:p>
            <w:pPr>
              <w:pStyle w:val="Compact"/>
              <w:jc w:val="left"/>
            </w:pPr>
            <w:r>
              <w:rPr>
                <w:b/>
                <w:bCs/>
              </w:rPr>
              <w:t xml:space="preserve">Name</w:t>
            </w:r>
          </w:p>
        </w:tc>
        <w:tc>
          <w:tcPr/>
          <w:p>
            <w:pPr>
              <w:pStyle w:val="Compact"/>
              <w:jc w:val="left"/>
            </w:pPr>
            <w:r>
              <w:t xml:space="preserve">Execute Data Erasure (DPDP Act Section 8(9))</w:t>
            </w:r>
          </w:p>
        </w:tc>
      </w:tr>
      <w:tr>
        <w:tc>
          <w:tcPr/>
          <w:p>
            <w:pPr>
              <w:pStyle w:val="Compact"/>
              <w:jc w:val="left"/>
            </w:pPr>
            <w:r>
              <w:rPr>
                <w:b/>
                <w:bCs/>
              </w:rPr>
              <w:t xml:space="preserve">Primary Actor</w:t>
            </w:r>
          </w:p>
        </w:tc>
        <w:tc>
          <w:tcPr/>
          <w:p>
            <w:pPr>
              <w:pStyle w:val="Compact"/>
              <w:jc w:val="left"/>
            </w:pPr>
            <w:r>
              <w:t xml:space="preserve">System Administrator</w:t>
            </w:r>
          </w:p>
        </w:tc>
      </w:tr>
      <w:tr>
        <w:tc>
          <w:tcPr/>
          <w:p>
            <w:pPr>
              <w:pStyle w:val="Compact"/>
              <w:jc w:val="left"/>
            </w:pPr>
            <w:r>
              <w:rPr>
                <w:b/>
                <w:bCs/>
              </w:rPr>
              <w:t xml:space="preserve">Preconditions</w:t>
            </w:r>
          </w:p>
        </w:tc>
        <w:tc>
          <w:tcPr/>
          <w:p>
            <w:pPr>
              <w:pStyle w:val="Compact"/>
              <w:jc w:val="left"/>
            </w:pPr>
            <w:r>
              <w:t xml:space="preserve">Target exists in the database</w:t>
            </w:r>
          </w:p>
        </w:tc>
      </w:tr>
      <w:tr>
        <w:tc>
          <w:tcPr/>
          <w:p>
            <w:pPr>
              <w:pStyle w:val="Compact"/>
              <w:jc w:val="left"/>
            </w:pPr>
            <w:r>
              <w:rPr>
                <w:b/>
                <w:bCs/>
              </w:rPr>
              <w:t xml:space="preserve">Trigger</w:t>
            </w:r>
          </w:p>
        </w:tc>
        <w:tc>
          <w:tcPr/>
          <w:p>
            <w:pPr>
              <w:pStyle w:val="Compact"/>
              <w:jc w:val="left"/>
            </w:pPr>
            <w:r>
              <w:t xml:space="preserve">Administrator initiates erasure request for a specific target</w:t>
            </w:r>
          </w:p>
        </w:tc>
      </w:tr>
      <w:tr>
        <w:tc>
          <w:tcPr/>
          <w:p>
            <w:pPr>
              <w:pStyle w:val="Compact"/>
              <w:jc w:val="left"/>
            </w:pPr>
            <w:r>
              <w:rPr>
                <w:b/>
                <w:bCs/>
              </w:rPr>
              <w:t xml:space="preserve">Main Flow</w:t>
            </w:r>
          </w:p>
        </w:tc>
        <w:tc>
          <w:tcPr/>
          <w:p>
            <w:pPr>
              <w:pStyle w:val="Compact"/>
              <w:jc w:val="left"/>
            </w:pPr>
            <w:r>
              <w:t xml:space="preserve">1. ErasureService receives the target_id for erasure. 2. System performs SQL CASCADE delete: target_registry, target_image, face_embedding, detection_log records. 3. System deletes all snapshot image files from disk for this target. 4. System deletes profile image file from disk. 5. GalleryManager purges the target from the in-memory gallery matrix. 6. System reloads the gallery to rebuild the cosine matching matrix. 7. System generates an ErasureReceipt with timestamp, items deleted, and operator identity. 8. System logs DATA_ERASURE action in AuditLog.</w:t>
            </w:r>
          </w:p>
        </w:tc>
      </w:tr>
      <w:tr>
        <w:tc>
          <w:tcPr/>
          <w:p>
            <w:pPr>
              <w:pStyle w:val="Compact"/>
              <w:jc w:val="left"/>
            </w:pPr>
            <w:r>
              <w:rPr>
                <w:b/>
                <w:bCs/>
              </w:rPr>
              <w:t xml:space="preserve">Alternate Flows</w:t>
            </w:r>
          </w:p>
        </w:tc>
        <w:tc>
          <w:tcPr/>
          <w:p>
            <w:pPr>
              <w:pStyle w:val="Compact"/>
              <w:jc w:val="left"/>
            </w:pPr>
            <w:r>
              <w:t xml:space="preserve">A1: Target has no detection logs — erasure proceeds for target, images, and embeddings only.</w:t>
            </w:r>
          </w:p>
        </w:tc>
      </w:tr>
      <w:tr>
        <w:tc>
          <w:tcPr/>
          <w:p>
            <w:pPr>
              <w:pStyle w:val="Compact"/>
              <w:jc w:val="left"/>
            </w:pPr>
            <w:r>
              <w:rPr>
                <w:b/>
                <w:bCs/>
              </w:rPr>
              <w:t xml:space="preserve">Exception Flows</w:t>
            </w:r>
          </w:p>
        </w:tc>
        <w:tc>
          <w:tcPr/>
          <w:p>
            <w:pPr>
              <w:pStyle w:val="Compact"/>
              <w:jc w:val="left"/>
            </w:pPr>
            <w:r>
              <w:t xml:space="preserve">E1: File deletion fails (locked file) — error logged; database records still deleted.</w:t>
            </w:r>
          </w:p>
        </w:tc>
      </w:tr>
      <w:tr>
        <w:tc>
          <w:tcPr/>
          <w:p>
            <w:pPr>
              <w:pStyle w:val="Compact"/>
              <w:jc w:val="left"/>
            </w:pPr>
            <w:r>
              <w:rPr>
                <w:b/>
                <w:bCs/>
              </w:rPr>
              <w:t xml:space="preserve">Postconditions</w:t>
            </w:r>
          </w:p>
        </w:tc>
        <w:tc>
          <w:tcPr/>
          <w:p>
            <w:pPr>
              <w:pStyle w:val="Compact"/>
              <w:jc w:val="left"/>
            </w:pPr>
            <w:r>
              <w:t xml:space="preserve">All biometric data for the target is permanently removed from database, disk, and memory. An auditable receipt is generated.</w:t>
            </w:r>
          </w:p>
        </w:tc>
      </w:tr>
      <w:tr>
        <w:tc>
          <w:tcPr/>
          <w:p>
            <w:pPr>
              <w:pStyle w:val="Compact"/>
              <w:jc w:val="left"/>
            </w:pPr>
            <w:r>
              <w:rPr>
                <w:b/>
                <w:bCs/>
              </w:rPr>
              <w:t xml:space="preserve">Business Rules</w:t>
            </w:r>
          </w:p>
        </w:tc>
        <w:tc>
          <w:tcPr/>
          <w:p>
            <w:pPr>
              <w:pStyle w:val="Compact"/>
              <w:jc w:val="left"/>
            </w:pPr>
            <w:r>
              <w:t xml:space="preserve">BR-05</w:t>
            </w:r>
          </w:p>
        </w:tc>
      </w:tr>
      <w:tr>
        <w:tc>
          <w:tcPr/>
          <w:p>
            <w:pPr>
              <w:pStyle w:val="Compact"/>
              <w:jc w:val="left"/>
            </w:pPr>
            <w:r>
              <w:rPr>
                <w:b/>
                <w:bCs/>
              </w:rPr>
              <w:t xml:space="preserve">Linked Requirements</w:t>
            </w:r>
          </w:p>
        </w:tc>
        <w:tc>
          <w:tcPr/>
          <w:p>
            <w:pPr>
              <w:pStyle w:val="Compact"/>
              <w:jc w:val="left"/>
            </w:pPr>
            <w:r>
              <w:t xml:space="preserve">FR-ERS-01, FR-ERS-02, NFR-06</w:t>
            </w:r>
          </w:p>
        </w:tc>
      </w:tr>
    </w:tbl>
    <w:bookmarkEnd w:id="39"/>
    <w:bookmarkStart w:id="40" w:name="uc-10-ingest-fbi-wanted-data"/>
    <w:p>
      <w:pPr>
        <w:pStyle w:val="Heading3"/>
      </w:pPr>
      <w:r>
        <w:rPr>
          <w:rStyle w:val="SectionNumber"/>
        </w:rPr>
        <w:t xml:space="preserve">4.3.5</w:t>
      </w:r>
      <w:r>
        <w:tab/>
      </w:r>
      <w:r>
        <w:t xml:space="preserve">UC-10: Ingest FBI Wanted Data</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UC-10</w:t>
            </w:r>
          </w:p>
        </w:tc>
      </w:tr>
      <w:tr>
        <w:tc>
          <w:tcPr/>
          <w:p>
            <w:pPr>
              <w:pStyle w:val="Compact"/>
              <w:jc w:val="left"/>
            </w:pPr>
            <w:r>
              <w:rPr>
                <w:b/>
                <w:bCs/>
              </w:rPr>
              <w:t xml:space="preserve">Name</w:t>
            </w:r>
          </w:p>
        </w:tc>
        <w:tc>
          <w:tcPr/>
          <w:p>
            <w:pPr>
              <w:pStyle w:val="Compact"/>
              <w:jc w:val="left"/>
            </w:pPr>
            <w:r>
              <w:t xml:space="preserve">Ingest FBI Wanted Data</w:t>
            </w:r>
          </w:p>
        </w:tc>
      </w:tr>
      <w:tr>
        <w:tc>
          <w:tcPr/>
          <w:p>
            <w:pPr>
              <w:pStyle w:val="Compact"/>
              <w:jc w:val="left"/>
            </w:pPr>
            <w:r>
              <w:rPr>
                <w:b/>
                <w:bCs/>
              </w:rPr>
              <w:t xml:space="preserve">Primary Actor</w:t>
            </w:r>
          </w:p>
        </w:tc>
        <w:tc>
          <w:tcPr/>
          <w:p>
            <w:pPr>
              <w:pStyle w:val="Compact"/>
              <w:jc w:val="left"/>
            </w:pPr>
            <w:r>
              <w:t xml:space="preserve">FBI Wanted API (automated)</w:t>
            </w:r>
          </w:p>
        </w:tc>
      </w:tr>
      <w:tr>
        <w:tc>
          <w:tcPr/>
          <w:p>
            <w:pPr>
              <w:pStyle w:val="Compact"/>
              <w:jc w:val="left"/>
            </w:pPr>
            <w:r>
              <w:rPr>
                <w:b/>
                <w:bCs/>
              </w:rPr>
              <w:t xml:space="preserve">Preconditions</w:t>
            </w:r>
          </w:p>
        </w:tc>
        <w:tc>
          <w:tcPr/>
          <w:p>
            <w:pPr>
              <w:pStyle w:val="Compact"/>
              <w:jc w:val="left"/>
            </w:pPr>
            <w:r>
              <w:t xml:space="preserve">Internet connectivity available; IngestionWorker is running</w:t>
            </w:r>
          </w:p>
        </w:tc>
      </w:tr>
      <w:tr>
        <w:tc>
          <w:tcPr/>
          <w:p>
            <w:pPr>
              <w:pStyle w:val="Compact"/>
              <w:jc w:val="left"/>
            </w:pPr>
            <w:r>
              <w:rPr>
                <w:b/>
                <w:bCs/>
              </w:rPr>
              <w:t xml:space="preserve">Trigger</w:t>
            </w:r>
          </w:p>
        </w:tc>
        <w:tc>
          <w:tcPr/>
          <w:p>
            <w:pPr>
              <w:pStyle w:val="Compact"/>
              <w:jc w:val="left"/>
            </w:pPr>
            <w:r>
              <w:t xml:space="preserve">Timer fires every 60 minutes (configurable)</w:t>
            </w:r>
          </w:p>
        </w:tc>
      </w:tr>
      <w:tr>
        <w:tc>
          <w:tcPr/>
          <w:p>
            <w:pPr>
              <w:pStyle w:val="Compact"/>
              <w:jc w:val="left"/>
            </w:pPr>
            <w:r>
              <w:rPr>
                <w:b/>
                <w:bCs/>
              </w:rPr>
              <w:t xml:space="preserve">Main Flow</w:t>
            </w:r>
          </w:p>
        </w:tc>
        <w:tc>
          <w:tcPr/>
          <w:p>
            <w:pPr>
              <w:pStyle w:val="Compact"/>
              <w:jc w:val="left"/>
            </w:pPr>
            <w:r>
              <w:t xml:space="preserve">1. IngestionWorker invokes IngestionService.sync(). 2. System fetches paginated JSON from FBI Wanted API (/wanted/v1/list). 3. For each record: check if case number already exists in database. 4. If new: download mugshot image, extract face embedding, persist TargetRegistry + TargetImage + FaceEmbedding records. 5. Log TARGET_CREATED in AuditLog. 6. Emit targets_changed signal to refresh UI views.</w:t>
            </w:r>
          </w:p>
        </w:tc>
      </w:tr>
      <w:tr>
        <w:tc>
          <w:tcPr/>
          <w:p>
            <w:pPr>
              <w:pStyle w:val="Compact"/>
              <w:jc w:val="left"/>
            </w:pPr>
            <w:r>
              <w:rPr>
                <w:b/>
                <w:bCs/>
              </w:rPr>
              <w:t xml:space="preserve">Alternate Flows</w:t>
            </w:r>
          </w:p>
        </w:tc>
        <w:tc>
          <w:tcPr/>
          <w:p>
            <w:pPr>
              <w:pStyle w:val="Compact"/>
              <w:jc w:val="left"/>
            </w:pPr>
            <w:r>
              <w:t xml:space="preserve">A1: No new records found — sync completes with zero insertions. A2: No internet — IngestionService logs warning and skips cycle.</w:t>
            </w:r>
          </w:p>
        </w:tc>
      </w:tr>
      <w:tr>
        <w:tc>
          <w:tcPr/>
          <w:p>
            <w:pPr>
              <w:pStyle w:val="Compact"/>
              <w:jc w:val="left"/>
            </w:pPr>
            <w:r>
              <w:rPr>
                <w:b/>
                <w:bCs/>
              </w:rPr>
              <w:t xml:space="preserve">Exception Flows</w:t>
            </w:r>
          </w:p>
        </w:tc>
        <w:tc>
          <w:tcPr/>
          <w:p>
            <w:pPr>
              <w:pStyle w:val="Compact"/>
              <w:jc w:val="left"/>
            </w:pPr>
            <w:r>
              <w:t xml:space="preserve">E1: API rate limit exceeded — backoff and retry on next cycle.</w:t>
            </w:r>
          </w:p>
        </w:tc>
      </w:tr>
      <w:tr>
        <w:tc>
          <w:tcPr/>
          <w:p>
            <w:pPr>
              <w:pStyle w:val="Compact"/>
              <w:jc w:val="left"/>
            </w:pPr>
            <w:r>
              <w:rPr>
                <w:b/>
                <w:bCs/>
              </w:rPr>
              <w:t xml:space="preserve">Postconditions</w:t>
            </w:r>
          </w:p>
        </w:tc>
        <w:tc>
          <w:tcPr/>
          <w:p>
            <w:pPr>
              <w:pStyle w:val="Compact"/>
              <w:jc w:val="left"/>
            </w:pPr>
            <w:r>
              <w:t xml:space="preserve">Gallery is updated with any new FBI wanted persons.</w:t>
            </w:r>
          </w:p>
        </w:tc>
      </w:tr>
      <w:tr>
        <w:tc>
          <w:tcPr/>
          <w:p>
            <w:pPr>
              <w:pStyle w:val="Compact"/>
              <w:jc w:val="left"/>
            </w:pPr>
            <w:r>
              <w:rPr>
                <w:b/>
                <w:bCs/>
              </w:rPr>
              <w:t xml:space="preserve">Business Rules</w:t>
            </w:r>
          </w:p>
        </w:tc>
        <w:tc>
          <w:tcPr/>
          <w:p>
            <w:pPr>
              <w:pStyle w:val="Compact"/>
              <w:jc w:val="left"/>
            </w:pPr>
            <w:r>
              <w:t xml:space="preserve">BR-01</w:t>
            </w:r>
          </w:p>
        </w:tc>
      </w:tr>
      <w:tr>
        <w:tc>
          <w:tcPr/>
          <w:p>
            <w:pPr>
              <w:pStyle w:val="Compact"/>
              <w:jc w:val="left"/>
            </w:pPr>
            <w:r>
              <w:rPr>
                <w:b/>
                <w:bCs/>
              </w:rPr>
              <w:t xml:space="preserve">Linked Requirements</w:t>
            </w:r>
          </w:p>
        </w:tc>
        <w:tc>
          <w:tcPr/>
          <w:p>
            <w:pPr>
              <w:pStyle w:val="Compact"/>
              <w:jc w:val="left"/>
            </w:pPr>
            <w:r>
              <w:t xml:space="preserve">FR-ING-01, FR-ING-02, FR-ING-03</w:t>
            </w:r>
          </w:p>
        </w:tc>
      </w:tr>
    </w:tbl>
    <w:bookmarkEnd w:id="40"/>
    <w:bookmarkEnd w:id="41"/>
    <w:bookmarkEnd w:id="42"/>
    <w:bookmarkStart w:id="50" w:name="architecture"/>
    <w:p>
      <w:pPr>
        <w:pStyle w:val="Heading1"/>
      </w:pPr>
      <w:r>
        <w:rPr>
          <w:rStyle w:val="SectionNumber"/>
        </w:rPr>
        <w:t xml:space="preserve">5</w:t>
      </w:r>
      <w:r>
        <w:tab/>
      </w:r>
      <w:r>
        <w:t xml:space="preserve">Architecture</w:t>
      </w:r>
    </w:p>
    <w:bookmarkStart w:id="43" w:name="architectural-style-and-rationale"/>
    <w:p>
      <w:pPr>
        <w:pStyle w:val="Heading2"/>
      </w:pPr>
      <w:r>
        <w:rPr>
          <w:rStyle w:val="SectionNumber"/>
        </w:rPr>
        <w:t xml:space="preserve">5.1</w:t>
      </w:r>
      <w:r>
        <w:tab/>
      </w:r>
      <w:r>
        <w:t xml:space="preserve">Architectural Style and Rationale</w:t>
      </w:r>
    </w:p>
    <w:p>
      <w:pPr>
        <w:pStyle w:val="FirstParagraph"/>
      </w:pPr>
      <w:r>
        <w:t xml:space="preserve">DrishtiX employs a</w:t>
      </w:r>
      <w:r>
        <w:t xml:space="preserve"> </w:t>
      </w:r>
      <w:r>
        <w:rPr>
          <w:b/>
          <w:bCs/>
        </w:rPr>
        <w:t xml:space="preserve">Modular Desktop Monolith with Decoupled Pipeline Workers</w:t>
      </w:r>
      <w:r>
        <w:t xml:space="preserve"> </w:t>
      </w:r>
      <w:r>
        <w:t xml:space="preserve">architecture. This was selected after evaluating three alternatives:</w:t>
      </w:r>
    </w:p>
    <w:tbl>
      <w:tblPr>
        <w:tblStyle w:val="Table"/>
        <w:tblW w:type="pct" w:w="5000"/>
        <w:tblLayout w:type="fixed"/>
        <w:tblLook w:firstRow="1" w:lastRow="0" w:firstColumn="0" w:lastColumn="0" w:noHBand="0" w:noVBand="0" w:val="0020"/>
      </w:tblPr>
      <w:tblGrid>
        <w:gridCol w:w="2112"/>
        <w:gridCol w:w="1584"/>
        <w:gridCol w:w="1584"/>
        <w:gridCol w:w="2640"/>
      </w:tblGrid>
      <w:tr>
        <w:trPr>
          <w:tblHeader w:val="on"/>
        </w:trPr>
        <w:tc>
          <w:tcPr/>
          <w:p>
            <w:pPr>
              <w:pStyle w:val="Compact"/>
              <w:jc w:val="left"/>
            </w:pPr>
            <w:r>
              <w:t xml:space="preserve">Option</w:t>
            </w:r>
          </w:p>
        </w:tc>
        <w:tc>
          <w:tcPr/>
          <w:p>
            <w:pPr>
              <w:pStyle w:val="Compact"/>
              <w:jc w:val="left"/>
            </w:pPr>
            <w:r>
              <w:t xml:space="preserve">Pros</w:t>
            </w:r>
          </w:p>
        </w:tc>
        <w:tc>
          <w:tcPr/>
          <w:p>
            <w:pPr>
              <w:pStyle w:val="Compact"/>
              <w:jc w:val="left"/>
            </w:pPr>
            <w:r>
              <w:t xml:space="preserve">Cons</w:t>
            </w:r>
          </w:p>
        </w:tc>
        <w:tc>
          <w:tcPr/>
          <w:p>
            <w:pPr>
              <w:pStyle w:val="Compact"/>
              <w:jc w:val="left"/>
            </w:pPr>
            <w:r>
              <w:t xml:space="preserve">Decision</w:t>
            </w:r>
          </w:p>
        </w:tc>
      </w:tr>
      <w:tr>
        <w:tc>
          <w:tcPr/>
          <w:p>
            <w:pPr>
              <w:pStyle w:val="Compact"/>
              <w:jc w:val="left"/>
            </w:pPr>
            <w:r>
              <w:t xml:space="preserve">Monolith with Qt threads</w:t>
            </w:r>
          </w:p>
        </w:tc>
        <w:tc>
          <w:tcPr/>
          <w:p>
            <w:pPr>
              <w:pStyle w:val="Compact"/>
              <w:jc w:val="left"/>
            </w:pPr>
            <w:r>
              <w:t xml:space="preserve">Low latency, simple deployment, shared memory</w:t>
            </w:r>
          </w:p>
        </w:tc>
        <w:tc>
          <w:tcPr/>
          <w:p>
            <w:pPr>
              <w:pStyle w:val="Compact"/>
              <w:jc w:val="left"/>
            </w:pPr>
            <w:r>
              <w:t xml:space="preserve">Tight coupling risk</w:t>
            </w:r>
          </w:p>
        </w:tc>
        <w:tc>
          <w:tcPr/>
          <w:p>
            <w:pPr>
              <w:pStyle w:val="Compact"/>
              <w:jc w:val="left"/>
            </w:pPr>
            <w:r>
              <w:rPr>
                <w:b/>
                <w:bCs/>
              </w:rPr>
              <w:t xml:space="preserve">Selected</w:t>
            </w:r>
            <w:r>
              <w:t xml:space="preserve"> </w:t>
            </w:r>
            <w:r>
              <w:t xml:space="preserve">(with mitigations)</w:t>
            </w:r>
          </w:p>
        </w:tc>
      </w:tr>
      <w:tr>
        <w:tc>
          <w:tcPr/>
          <w:p>
            <w:pPr>
              <w:pStyle w:val="Compact"/>
              <w:jc w:val="left"/>
            </w:pPr>
            <w:r>
              <w:t xml:space="preserve">Microservices (gRPC/REST)</w:t>
            </w:r>
          </w:p>
        </w:tc>
        <w:tc>
          <w:tcPr/>
          <w:p>
            <w:pPr>
              <w:pStyle w:val="Compact"/>
              <w:jc w:val="left"/>
            </w:pPr>
            <w:r>
              <w:t xml:space="preserve">Independent scaling, language flexibility</w:t>
            </w:r>
          </w:p>
        </w:tc>
        <w:tc>
          <w:tcPr/>
          <w:p>
            <w:pPr>
              <w:pStyle w:val="Compact"/>
              <w:jc w:val="left"/>
            </w:pPr>
            <w:r>
              <w:t xml:space="preserve">Network latency, deployment complexity</w:t>
            </w:r>
          </w:p>
        </w:tc>
        <w:tc>
          <w:tcPr/>
          <w:p>
            <w:pPr>
              <w:pStyle w:val="Compact"/>
              <w:jc w:val="left"/>
            </w:pPr>
            <w:r>
              <w:t xml:space="preserve">Rejected for edge deployment</w:t>
            </w:r>
          </w:p>
        </w:tc>
      </w:tr>
      <w:tr>
        <w:tc>
          <w:tcPr/>
          <w:p>
            <w:pPr>
              <w:pStyle w:val="Compact"/>
              <w:jc w:val="left"/>
            </w:pPr>
            <w:r>
              <w:t xml:space="preserve">Actor model (e.g. Ray)</w:t>
            </w:r>
          </w:p>
        </w:tc>
        <w:tc>
          <w:tcPr/>
          <w:p>
            <w:pPr>
              <w:pStyle w:val="Compact"/>
              <w:jc w:val="left"/>
            </w:pPr>
            <w:r>
              <w:t xml:space="preserve">Clean concurrency, fault isolation</w:t>
            </w:r>
          </w:p>
        </w:tc>
        <w:tc>
          <w:tcPr/>
          <w:p>
            <w:pPr>
              <w:pStyle w:val="Compact"/>
              <w:jc w:val="left"/>
            </w:pPr>
            <w:r>
              <w:t xml:space="preserve">Heavy runtime, learning curve</w:t>
            </w:r>
          </w:p>
        </w:tc>
        <w:tc>
          <w:tcPr/>
          <w:p>
            <w:pPr>
              <w:pStyle w:val="Compact"/>
              <w:jc w:val="left"/>
            </w:pPr>
            <w:r>
              <w:t xml:space="preserve">Rejected for simplicity</w:t>
            </w:r>
          </w:p>
        </w:tc>
      </w:tr>
    </w:tbl>
    <w:p>
      <w:pPr>
        <w:pStyle w:val="BodyText"/>
      </w:pPr>
      <w:r>
        <w:rPr>
          <w:b/>
          <w:bCs/>
        </w:rPr>
        <w:t xml:space="preserve">Rationale:</w:t>
      </w:r>
      <w:r>
        <w:t xml:space="preserve"> </w:t>
      </w:r>
      <w:r>
        <w:t xml:space="preserve">Edge deployment requires sub-200 ms latency, single-machine installation, and no network infrastructure. The monolith architecture with Qt-managed threads provides the necessary performance while the SignalBus and DAO patterns maintain sufficient modularity for testing and future extraction into services.</w:t>
      </w:r>
    </w:p>
    <w:bookmarkEnd w:id="43"/>
    <w:bookmarkStart w:id="44" w:name="tier-pipeline-architecture"/>
    <w:p>
      <w:pPr>
        <w:pStyle w:val="Heading2"/>
      </w:pPr>
      <w:r>
        <w:rPr>
          <w:rStyle w:val="SectionNumber"/>
        </w:rPr>
        <w:t xml:space="preserve">5.2</w:t>
      </w:r>
      <w:r>
        <w:tab/>
      </w:r>
      <w:r>
        <w:t xml:space="preserve">5-Tier Pipeline Architecture</w:t>
      </w:r>
    </w:p>
    <w:tbl>
      <w:tblPr>
        <w:tblStyle w:val="Table"/>
        <w:tblW w:type="pct" w:w="5000"/>
        <w:tblLayout w:type="fixed"/>
        <w:tblLook w:firstRow="1" w:lastRow="0" w:firstColumn="0" w:lastColumn="0" w:noHBand="0" w:noVBand="0" w:val="0020"/>
      </w:tblPr>
      <w:tblGrid>
        <w:gridCol w:w="1397"/>
        <w:gridCol w:w="2795"/>
        <w:gridCol w:w="3727"/>
      </w:tblGrid>
      <w:tr>
        <w:trPr>
          <w:tblHeader w:val="on"/>
        </w:trPr>
        <w:tc>
          <w:tcPr/>
          <w:p>
            <w:pPr>
              <w:pStyle w:val="Compact"/>
              <w:jc w:val="left"/>
            </w:pPr>
            <w:r>
              <w:t xml:space="preserve">Tier</w:t>
            </w:r>
          </w:p>
        </w:tc>
        <w:tc>
          <w:tcPr/>
          <w:p>
            <w:pPr>
              <w:pStyle w:val="Compact"/>
              <w:jc w:val="left"/>
            </w:pPr>
            <w:r>
              <w:t xml:space="preserve">Components</w:t>
            </w:r>
          </w:p>
        </w:tc>
        <w:tc>
          <w:tcPr/>
          <w:p>
            <w:pPr>
              <w:pStyle w:val="Compact"/>
              <w:jc w:val="left"/>
            </w:pPr>
            <w:r>
              <w:t xml:space="preserve">Threading Model</w:t>
            </w:r>
          </w:p>
        </w:tc>
      </w:tr>
      <w:tr>
        <w:tc>
          <w:tcPr/>
          <w:p>
            <w:pPr>
              <w:pStyle w:val="Compact"/>
              <w:jc w:val="left"/>
            </w:pPr>
            <w:r>
              <w:t xml:space="preserve">1. Ingestion</w:t>
            </w:r>
          </w:p>
        </w:tc>
        <w:tc>
          <w:tcPr/>
          <w:p>
            <w:pPr>
              <w:pStyle w:val="Compact"/>
              <w:jc w:val="left"/>
            </w:pPr>
            <w:r>
              <w:rPr>
                <w:rStyle w:val="VerbatimChar"/>
              </w:rPr>
              <w:t xml:space="preserve">VideoThread</w:t>
            </w:r>
            <w:r>
              <w:t xml:space="preserve">,</w:t>
            </w:r>
            <w:r>
              <w:t xml:space="preserve"> </w:t>
            </w:r>
            <w:r>
              <w:rPr>
                <w:rStyle w:val="VerbatimChar"/>
              </w:rPr>
              <w:t xml:space="preserve">CaptureWorker</w:t>
            </w:r>
            <w:r>
              <w:t xml:space="preserve">,</w:t>
            </w:r>
            <w:r>
              <w:t xml:space="preserve"> </w:t>
            </w:r>
            <w:r>
              <w:rPr>
                <w:rStyle w:val="VerbatimChar"/>
              </w:rPr>
              <w:t xml:space="preserve">RtspSource</w:t>
            </w:r>
          </w:p>
        </w:tc>
        <w:tc>
          <w:tcPr/>
          <w:p>
            <w:pPr>
              <w:pStyle w:val="Compact"/>
              <w:jc w:val="left"/>
            </w:pPr>
            <w:r>
              <w:t xml:space="preserve">Dedicated QThread (producer loop)</w:t>
            </w:r>
          </w:p>
        </w:tc>
      </w:tr>
      <w:tr>
        <w:tc>
          <w:tcPr/>
          <w:p>
            <w:pPr>
              <w:pStyle w:val="Compact"/>
              <w:jc w:val="left"/>
            </w:pPr>
            <w:r>
              <w:t xml:space="preserve">2. AI Vision</w:t>
            </w:r>
          </w:p>
        </w:tc>
        <w:tc>
          <w:tcPr/>
          <w:p>
            <w:pPr>
              <w:pStyle w:val="Compact"/>
              <w:jc w:val="left"/>
            </w:pPr>
            <w:r>
              <w:rPr>
                <w:rStyle w:val="VerbatimChar"/>
              </w:rPr>
              <w:t xml:space="preserve">FaceDetectionService</w:t>
            </w:r>
            <w:r>
              <w:t xml:space="preserve">,</w:t>
            </w:r>
            <w:r>
              <w:t xml:space="preserve"> </w:t>
            </w:r>
            <w:r>
              <w:rPr>
                <w:rStyle w:val="VerbatimChar"/>
              </w:rPr>
              <w:t xml:space="preserve">FaceRecognitionService</w:t>
            </w:r>
            <w:r>
              <w:t xml:space="preserve">,</w:t>
            </w:r>
            <w:r>
              <w:t xml:space="preserve"> </w:t>
            </w:r>
            <w:r>
              <w:rPr>
                <w:rStyle w:val="VerbatimChar"/>
              </w:rPr>
              <w:t xml:space="preserve">FaceTrackingManager</w:t>
            </w:r>
            <w:r>
              <w:t xml:space="preserve">,</w:t>
            </w:r>
            <w:r>
              <w:t xml:space="preserve"> </w:t>
            </w:r>
            <w:r>
              <w:rPr>
                <w:rStyle w:val="VerbatimChar"/>
              </w:rPr>
              <w:t xml:space="preserve">LivenessService</w:t>
            </w:r>
          </w:p>
        </w:tc>
        <w:tc>
          <w:tcPr/>
          <w:p>
            <w:pPr>
              <w:pStyle w:val="Compact"/>
              <w:jc w:val="left"/>
            </w:pPr>
            <w:r>
              <w:t xml:space="preserve">Consumer loop + QThreadPool dispatch</w:t>
            </w:r>
          </w:p>
        </w:tc>
      </w:tr>
      <w:tr>
        <w:tc>
          <w:tcPr/>
          <w:p>
            <w:pPr>
              <w:pStyle w:val="Compact"/>
              <w:jc w:val="left"/>
            </w:pPr>
            <w:r>
              <w:t xml:space="preserve">3. Matching</w:t>
            </w:r>
          </w:p>
        </w:tc>
        <w:tc>
          <w:tcPr/>
          <w:p>
            <w:pPr>
              <w:pStyle w:val="Compact"/>
              <w:jc w:val="left"/>
            </w:pPr>
            <w:r>
              <w:rPr>
                <w:rStyle w:val="VerbatimChar"/>
              </w:rPr>
              <w:t xml:space="preserve">GalleryManager</w:t>
            </w:r>
            <w:r>
              <w:t xml:space="preserve">,</w:t>
            </w:r>
            <w:r>
              <w:t xml:space="preserve"> </w:t>
            </w:r>
            <w:r>
              <w:rPr>
                <w:rStyle w:val="VerbatimChar"/>
              </w:rPr>
              <w:t xml:space="preserve">AlertService</w:t>
            </w:r>
            <w:r>
              <w:t xml:space="preserve">,</w:t>
            </w:r>
            <w:r>
              <w:t xml:space="preserve"> </w:t>
            </w:r>
            <w:r>
              <w:rPr>
                <w:rStyle w:val="VerbatimChar"/>
              </w:rPr>
              <w:t xml:space="preserve">OccupancyAnalytics</w:t>
            </w:r>
          </w:p>
        </w:tc>
        <w:tc>
          <w:tcPr/>
          <w:p>
            <w:pPr>
              <w:pStyle w:val="Compact"/>
              <w:jc w:val="left"/>
            </w:pPr>
            <w:r>
              <w:t xml:space="preserve">Main thread (atomic swap pattern)</w:t>
            </w:r>
          </w:p>
        </w:tc>
      </w:tr>
      <w:tr>
        <w:tc>
          <w:tcPr/>
          <w:p>
            <w:pPr>
              <w:pStyle w:val="Compact"/>
              <w:jc w:val="left"/>
            </w:pPr>
            <w:r>
              <w:t xml:space="preserve">4. Persistence</w:t>
            </w:r>
          </w:p>
        </w:tc>
        <w:tc>
          <w:tcPr/>
          <w:p>
            <w:pPr>
              <w:pStyle w:val="Compact"/>
              <w:jc w:val="left"/>
            </w:pPr>
            <w:r>
              <w:rPr>
                <w:rStyle w:val="VerbatimChar"/>
              </w:rPr>
              <w:t xml:space="preserve">TargetDAO</w:t>
            </w:r>
            <w:r>
              <w:t xml:space="preserve">,</w:t>
            </w:r>
            <w:r>
              <w:t xml:space="preserve"> </w:t>
            </w:r>
            <w:r>
              <w:rPr>
                <w:rStyle w:val="VerbatimChar"/>
              </w:rPr>
              <w:t xml:space="preserve">EmbeddingDAO</w:t>
            </w:r>
            <w:r>
              <w:t xml:space="preserve">,</w:t>
            </w:r>
            <w:r>
              <w:t xml:space="preserve"> </w:t>
            </w:r>
            <w:r>
              <w:rPr>
                <w:rStyle w:val="VerbatimChar"/>
              </w:rPr>
              <w:t xml:space="preserve">DetectionLogDAO</w:t>
            </w:r>
            <w:r>
              <w:t xml:space="preserve">,</w:t>
            </w:r>
            <w:r>
              <w:t xml:space="preserve"> </w:t>
            </w:r>
            <w:r>
              <w:rPr>
                <w:rStyle w:val="VerbatimChar"/>
              </w:rPr>
              <w:t xml:space="preserve">AuditDAO</w:t>
            </w:r>
          </w:p>
        </w:tc>
        <w:tc>
          <w:tcPr/>
          <w:p>
            <w:pPr>
              <w:pStyle w:val="Compact"/>
              <w:jc w:val="left"/>
            </w:pPr>
            <w:r>
              <w:t xml:space="preserve">SQLAlchemy sessions (WAL mode)</w:t>
            </w:r>
          </w:p>
        </w:tc>
      </w:tr>
      <w:tr>
        <w:tc>
          <w:tcPr/>
          <w:p>
            <w:pPr>
              <w:pStyle w:val="Compact"/>
              <w:jc w:val="left"/>
            </w:pPr>
            <w:r>
              <w:t xml:space="preserve">5. Presentation</w:t>
            </w:r>
          </w:p>
        </w:tc>
        <w:tc>
          <w:tcPr/>
          <w:p>
            <w:pPr>
              <w:pStyle w:val="Compact"/>
              <w:jc w:val="left"/>
            </w:pPr>
            <w:r>
              <w:rPr>
                <w:rStyle w:val="VerbatimChar"/>
              </w:rPr>
              <w:t xml:space="preserve">MainWindow</w:t>
            </w:r>
            <w:r>
              <w:t xml:space="preserve">, 6 views, 21 widgets,</w:t>
            </w:r>
            <w:r>
              <w:t xml:space="preserve"> </w:t>
            </w:r>
            <w:r>
              <w:rPr>
                <w:rStyle w:val="VerbatimChar"/>
              </w:rPr>
              <w:t xml:space="preserve">TelegramService</w:t>
            </w:r>
          </w:p>
        </w:tc>
        <w:tc>
          <w:tcPr/>
          <w:p>
            <w:pPr>
              <w:pStyle w:val="Compact"/>
              <w:jc w:val="left"/>
            </w:pPr>
            <w:r>
              <w:t xml:space="preserve">Qt main event loop + bounded executor</w:t>
            </w:r>
          </w:p>
        </w:tc>
      </w:tr>
    </w:tbl>
    <w:bookmarkEnd w:id="44"/>
    <w:bookmarkStart w:id="45" w:name="c4-context-diagram-textual"/>
    <w:p>
      <w:pPr>
        <w:pStyle w:val="Heading2"/>
      </w:pPr>
      <w:r>
        <w:rPr>
          <w:rStyle w:val="SectionNumber"/>
        </w:rPr>
        <w:t xml:space="preserve">5.3</w:t>
      </w:r>
      <w:r>
        <w:tab/>
      </w:r>
      <w:r>
        <w:t xml:space="preserve">C4 Context Diagram (Textual)</w:t>
      </w:r>
    </w:p>
    <w:p>
      <w:pPr>
        <w:pStyle w:val="FirstParagraph"/>
      </w:pPr>
      <w:r>
        <w:rPr>
          <w:b/>
          <w:bCs/>
        </w:rPr>
        <w:t xml:space="preserve">System:</w:t>
      </w:r>
      <w:r>
        <w:t xml:space="preserve"> </w:t>
      </w:r>
      <w:r>
        <w:t xml:space="preserve">DrishtiX Desktop Application</w:t>
      </w:r>
    </w:p>
    <w:p>
      <w:pPr>
        <w:pStyle w:val="BodyText"/>
      </w:pPr>
      <w:r>
        <w:rPr>
          <w:b/>
          <w:bCs/>
        </w:rPr>
        <w:t xml:space="preserve">Users:</w:t>
      </w:r>
    </w:p>
    <w:p>
      <w:pPr>
        <w:pStyle w:val="Compact"/>
        <w:numPr>
          <w:ilvl w:val="0"/>
          <w:numId w:val="1005"/>
        </w:numPr>
      </w:pPr>
      <w:r>
        <w:t xml:space="preserve">Security Operator → uses DrishtiX to monitor feeds, manage targets, and review alerts</w:t>
      </w:r>
    </w:p>
    <w:p>
      <w:pPr>
        <w:pStyle w:val="Compact"/>
        <w:numPr>
          <w:ilvl w:val="0"/>
          <w:numId w:val="1005"/>
        </w:numPr>
      </w:pPr>
      <w:r>
        <w:t xml:space="preserve">System Administrator → configures system settings and manages data compliance</w:t>
      </w:r>
    </w:p>
    <w:p>
      <w:pPr>
        <w:pStyle w:val="FirstParagraph"/>
      </w:pPr>
      <w:r>
        <w:rPr>
          <w:b/>
          <w:bCs/>
        </w:rPr>
        <w:t xml:space="preserve">External Systems:</w:t>
      </w:r>
    </w:p>
    <w:p>
      <w:pPr>
        <w:pStyle w:val="Compact"/>
        <w:numPr>
          <w:ilvl w:val="0"/>
          <w:numId w:val="1006"/>
        </w:numPr>
      </w:pPr>
      <w:r>
        <w:t xml:space="preserve">USB/RTSP Camera → provides live video stream input to DrishtiX</w:t>
      </w:r>
    </w:p>
    <w:p>
      <w:pPr>
        <w:pStyle w:val="Compact"/>
        <w:numPr>
          <w:ilvl w:val="0"/>
          <w:numId w:val="1006"/>
        </w:numPr>
      </w:pPr>
      <w:r>
        <w:t xml:space="preserve">FBI Wanted API → provides fugitive and missing person data (HTTP GET)</w:t>
      </w:r>
    </w:p>
    <w:p>
      <w:pPr>
        <w:pStyle w:val="Compact"/>
        <w:numPr>
          <w:ilvl w:val="0"/>
          <w:numId w:val="1006"/>
        </w:numPr>
      </w:pPr>
      <w:r>
        <w:t xml:space="preserve">Telegram Bot API → receives alert notifications with forensic snapshots (HTTP POST)</w:t>
      </w:r>
    </w:p>
    <w:p>
      <w:pPr>
        <w:pStyle w:val="Compact"/>
        <w:numPr>
          <w:ilvl w:val="0"/>
          <w:numId w:val="1006"/>
        </w:numPr>
      </w:pPr>
      <w:r>
        <w:t xml:space="preserve">SQLite Database → stores targets, embeddings, detection logs, audit trail (local file)</w:t>
      </w:r>
    </w:p>
    <w:bookmarkEnd w:id="45"/>
    <w:bookmarkStart w:id="46" w:name="c4-container-diagram-textual"/>
    <w:p>
      <w:pPr>
        <w:pStyle w:val="Heading2"/>
      </w:pPr>
      <w:r>
        <w:rPr>
          <w:rStyle w:val="SectionNumber"/>
        </w:rPr>
        <w:t xml:space="preserve">5.4</w:t>
      </w:r>
      <w:r>
        <w:tab/>
      </w:r>
      <w:r>
        <w:t xml:space="preserve">C4 Container Diagram (Textual)</w:t>
      </w:r>
    </w:p>
    <w:p>
      <w:pPr>
        <w:pStyle w:val="FirstParagraph"/>
      </w:pPr>
      <w:r>
        <w:rPr>
          <w:b/>
          <w:bCs/>
        </w:rPr>
        <w:t xml:space="preserve">Container 1: DrishtiX Desktop App</w:t>
      </w:r>
      <w:r>
        <w:t xml:space="preserve"> </w:t>
      </w:r>
      <w:r>
        <w:t xml:space="preserve">(Python 3.11+ / PySide6)</w:t>
      </w:r>
    </w:p>
    <w:p>
      <w:pPr>
        <w:pStyle w:val="Compact"/>
        <w:numPr>
          <w:ilvl w:val="0"/>
          <w:numId w:val="1007"/>
        </w:numPr>
      </w:pPr>
      <w:r>
        <w:rPr>
          <w:rStyle w:val="VerbatimChar"/>
        </w:rPr>
        <w:t xml:space="preserve">drishtix.core</w:t>
      </w:r>
      <w:r>
        <w:t xml:space="preserve"> </w:t>
      </w:r>
      <w:r>
        <w:t xml:space="preserve">— Configuration, constants, enums, signal bus</w:t>
      </w:r>
    </w:p>
    <w:p>
      <w:pPr>
        <w:pStyle w:val="Compact"/>
        <w:numPr>
          <w:ilvl w:val="0"/>
          <w:numId w:val="1007"/>
        </w:numPr>
      </w:pPr>
      <w:r>
        <w:rPr>
          <w:rStyle w:val="VerbatimChar"/>
        </w:rPr>
        <w:t xml:space="preserve">drishtix.dao</w:t>
      </w:r>
      <w:r>
        <w:t xml:space="preserve"> </w:t>
      </w:r>
      <w:r>
        <w:t xml:space="preserve">— Data access layer (7 repository modules)</w:t>
      </w:r>
    </w:p>
    <w:p>
      <w:pPr>
        <w:pStyle w:val="Compact"/>
        <w:numPr>
          <w:ilvl w:val="0"/>
          <w:numId w:val="1007"/>
        </w:numPr>
      </w:pPr>
      <w:r>
        <w:rPr>
          <w:rStyle w:val="VerbatimChar"/>
        </w:rPr>
        <w:t xml:space="preserve">drishtix.models</w:t>
      </w:r>
      <w:r>
        <w:t xml:space="preserve"> </w:t>
      </w:r>
      <w:r>
        <w:t xml:space="preserve">— ORM entity definitions (8 entities)</w:t>
      </w:r>
    </w:p>
    <w:p>
      <w:pPr>
        <w:pStyle w:val="Compact"/>
        <w:numPr>
          <w:ilvl w:val="0"/>
          <w:numId w:val="1007"/>
        </w:numPr>
      </w:pPr>
      <w:r>
        <w:rPr>
          <w:rStyle w:val="VerbatimChar"/>
        </w:rPr>
        <w:t xml:space="preserve">drishtix.services</w:t>
      </w:r>
      <w:r>
        <w:t xml:space="preserve"> </w:t>
      </w:r>
      <w:r>
        <w:t xml:space="preserve">— Business logic (16 service modules)</w:t>
      </w:r>
    </w:p>
    <w:p>
      <w:pPr>
        <w:pStyle w:val="Compact"/>
        <w:numPr>
          <w:ilvl w:val="0"/>
          <w:numId w:val="1007"/>
        </w:numPr>
      </w:pPr>
      <w:r>
        <w:rPr>
          <w:rStyle w:val="VerbatimChar"/>
        </w:rPr>
        <w:t xml:space="preserve">drishtix.ui</w:t>
      </w:r>
      <w:r>
        <w:t xml:space="preserve"> </w:t>
      </w:r>
      <w:r>
        <w:t xml:space="preserve">— Presentation layer (6 views, 21 widgets, QSS themes)</w:t>
      </w:r>
    </w:p>
    <w:p>
      <w:pPr>
        <w:pStyle w:val="Compact"/>
        <w:numPr>
          <w:ilvl w:val="0"/>
          <w:numId w:val="1007"/>
        </w:numPr>
      </w:pPr>
      <w:r>
        <w:rPr>
          <w:rStyle w:val="VerbatimChar"/>
        </w:rPr>
        <w:t xml:space="preserve">drishtix.workers</w:t>
      </w:r>
      <w:r>
        <w:t xml:space="preserve"> </w:t>
      </w:r>
      <w:r>
        <w:t xml:space="preserve">— Background thread workers (4 workers)</w:t>
      </w:r>
    </w:p>
    <w:p>
      <w:pPr>
        <w:pStyle w:val="Compact"/>
        <w:numPr>
          <w:ilvl w:val="0"/>
          <w:numId w:val="1007"/>
        </w:numPr>
      </w:pPr>
      <w:r>
        <w:rPr>
          <w:rStyle w:val="VerbatimChar"/>
        </w:rPr>
        <w:t xml:space="preserve">drishtix.utils</w:t>
      </w:r>
      <w:r>
        <w:t xml:space="preserve"> </w:t>
      </w:r>
      <w:r>
        <w:t xml:space="preserve">— Utility modules (4 modules)</w:t>
      </w:r>
    </w:p>
    <w:p>
      <w:pPr>
        <w:pStyle w:val="FirstParagraph"/>
      </w:pPr>
      <w:r>
        <w:rPr>
          <w:b/>
          <w:bCs/>
        </w:rPr>
        <w:t xml:space="preserve">Container 2: Re-ID Microservice</w:t>
      </w:r>
      <w:r>
        <w:t xml:space="preserve"> </w:t>
      </w:r>
      <w:r>
        <w:t xml:space="preserve">(FastAPI + Uvicorn)</w:t>
      </w:r>
    </w:p>
    <w:p>
      <w:pPr>
        <w:pStyle w:val="Compact"/>
        <w:numPr>
          <w:ilvl w:val="0"/>
          <w:numId w:val="1008"/>
        </w:numPr>
      </w:pPr>
      <w:r>
        <w:t xml:space="preserve">REST API for body re-identification using OSNet ONNX model</w:t>
      </w:r>
    </w:p>
    <w:p>
      <w:pPr>
        <w:pStyle w:val="Compact"/>
        <w:numPr>
          <w:ilvl w:val="0"/>
          <w:numId w:val="1008"/>
        </w:numPr>
      </w:pPr>
      <w:r>
        <w:t xml:space="preserve">Endpoints: GET /health, POST /extract, POST /match</w:t>
      </w:r>
    </w:p>
    <w:p>
      <w:pPr>
        <w:pStyle w:val="FirstParagraph"/>
      </w:pPr>
      <w:r>
        <w:rPr>
          <w:b/>
          <w:bCs/>
        </w:rPr>
        <w:t xml:space="preserve">Container 3: SQLite Database</w:t>
      </w:r>
      <w:r>
        <w:t xml:space="preserve"> </w:t>
      </w:r>
      <w:r>
        <w:t xml:space="preserve">(data/drishtix.db)</w:t>
      </w:r>
    </w:p>
    <w:p>
      <w:pPr>
        <w:pStyle w:val="Compact"/>
        <w:numPr>
          <w:ilvl w:val="0"/>
          <w:numId w:val="1009"/>
        </w:numPr>
      </w:pPr>
      <w:r>
        <w:t xml:space="preserve">8 tables with WAL mode, optional SQLCipher encryption</w:t>
      </w:r>
    </w:p>
    <w:bookmarkEnd w:id="46"/>
    <w:bookmarkStart w:id="47" w:name="technology-stack"/>
    <w:p>
      <w:pPr>
        <w:pStyle w:val="Heading2"/>
      </w:pPr>
      <w:r>
        <w:rPr>
          <w:rStyle w:val="SectionNumber"/>
        </w:rPr>
        <w:t xml:space="preserve">5.5</w:t>
      </w:r>
      <w:r>
        <w:tab/>
      </w:r>
      <w:r>
        <w:t xml:space="preserve">Technology Stack</w:t>
      </w:r>
    </w:p>
    <w:tbl>
      <w:tblPr>
        <w:tblStyle w:val="Table"/>
        <w:tblW w:type="pct" w:w="5000"/>
        <w:tblLayout w:type="fixed"/>
        <w:tblLook w:firstRow="1" w:lastRow="0" w:firstColumn="0" w:lastColumn="0" w:noHBand="0" w:noVBand="0" w:val="0020"/>
      </w:tblPr>
      <w:tblGrid>
        <w:gridCol w:w="866"/>
        <w:gridCol w:w="1485"/>
        <w:gridCol w:w="2970"/>
        <w:gridCol w:w="2598"/>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Version (from lockfile)</w:t>
            </w:r>
          </w:p>
        </w:tc>
        <w:tc>
          <w:tcPr/>
          <w:p>
            <w:pPr>
              <w:pStyle w:val="Compact"/>
              <w:jc w:val="left"/>
            </w:pPr>
            <w:r>
              <w:t xml:space="preserve">Purpose in DrishtiX</w:t>
            </w:r>
          </w:p>
        </w:tc>
      </w:tr>
      <w:tr>
        <w:tc>
          <w:tcPr/>
          <w:p>
            <w:pPr>
              <w:pStyle w:val="Compact"/>
              <w:jc w:val="left"/>
            </w:pPr>
            <w:r>
              <w:t xml:space="preserve">Runtime</w:t>
            </w:r>
          </w:p>
        </w:tc>
        <w:tc>
          <w:tcPr/>
          <w:p>
            <w:pPr>
              <w:pStyle w:val="Compact"/>
              <w:jc w:val="left"/>
            </w:pPr>
            <w:r>
              <w:t xml:space="preserve">Python</w:t>
            </w:r>
          </w:p>
        </w:tc>
        <w:tc>
          <w:tcPr/>
          <w:p>
            <w:pPr>
              <w:pStyle w:val="Compact"/>
              <w:jc w:val="left"/>
            </w:pPr>
            <w:r>
              <w:t xml:space="preserve">&gt;= 3.11 (tested 3.14.2)</w:t>
            </w:r>
          </w:p>
        </w:tc>
        <w:tc>
          <w:tcPr/>
          <w:p>
            <w:pPr>
              <w:pStyle w:val="Compact"/>
              <w:jc w:val="left"/>
            </w:pPr>
            <w:r>
              <w:t xml:space="preserve">Primary execution environment</w:t>
            </w:r>
          </w:p>
        </w:tc>
      </w:tr>
      <w:tr>
        <w:tc>
          <w:tcPr/>
          <w:p>
            <w:pPr>
              <w:pStyle w:val="Compact"/>
              <w:jc w:val="left"/>
            </w:pPr>
            <w:r>
              <w:t xml:space="preserve">GUI framework</w:t>
            </w:r>
          </w:p>
        </w:tc>
        <w:tc>
          <w:tcPr/>
          <w:p>
            <w:pPr>
              <w:pStyle w:val="Compact"/>
              <w:jc w:val="left"/>
            </w:pPr>
            <w:r>
              <w:t xml:space="preserve">PySide6 (Qt6)</w:t>
            </w:r>
          </w:p>
        </w:tc>
        <w:tc>
          <w:tcPr/>
          <w:p>
            <w:pPr>
              <w:pStyle w:val="Compact"/>
              <w:jc w:val="left"/>
            </w:pPr>
            <w:r>
              <w:t xml:space="preserve">&gt;= 6.5.0</w:t>
            </w:r>
          </w:p>
        </w:tc>
        <w:tc>
          <w:tcPr/>
          <w:p>
            <w:pPr>
              <w:pStyle w:val="Compact"/>
              <w:jc w:val="left"/>
            </w:pPr>
            <w:r>
              <w:t xml:space="preserve">Desktop interface, QThread, signals/slots</w:t>
            </w:r>
          </w:p>
        </w:tc>
      </w:tr>
      <w:tr>
        <w:tc>
          <w:tcPr/>
          <w:p>
            <w:pPr>
              <w:pStyle w:val="Compact"/>
              <w:jc w:val="left"/>
            </w:pPr>
            <w:r>
              <w:t xml:space="preserve">Computer vision</w:t>
            </w:r>
          </w:p>
        </w:tc>
        <w:tc>
          <w:tcPr/>
          <w:p>
            <w:pPr>
              <w:pStyle w:val="Compact"/>
              <w:jc w:val="left"/>
            </w:pPr>
            <w:r>
              <w:t xml:space="preserve">OpenCV (headless)</w:t>
            </w:r>
          </w:p>
        </w:tc>
        <w:tc>
          <w:tcPr/>
          <w:p>
            <w:pPr>
              <w:pStyle w:val="Compact"/>
              <w:jc w:val="left"/>
            </w:pPr>
            <w:r>
              <w:t xml:space="preserve">&gt;= 4.9.0</w:t>
            </w:r>
          </w:p>
        </w:tc>
        <w:tc>
          <w:tcPr/>
          <w:p>
            <w:pPr>
              <w:pStyle w:val="Compact"/>
              <w:jc w:val="left"/>
            </w:pPr>
            <w:r>
              <w:t xml:space="preserve">YuNet face detection, SFace recognition, CSRT tracking</w:t>
            </w:r>
          </w:p>
        </w:tc>
      </w:tr>
      <w:tr>
        <w:tc>
          <w:tcPr/>
          <w:p>
            <w:pPr>
              <w:pStyle w:val="Compact"/>
              <w:jc w:val="left"/>
            </w:pPr>
            <w:r>
              <w:t xml:space="preserve">Deep learning</w:t>
            </w:r>
          </w:p>
        </w:tc>
        <w:tc>
          <w:tcPr/>
          <w:p>
            <w:pPr>
              <w:pStyle w:val="Compact"/>
              <w:jc w:val="left"/>
            </w:pPr>
            <w:r>
              <w:t xml:space="preserve">InsightFace + ONNX Runtime</w:t>
            </w:r>
          </w:p>
        </w:tc>
        <w:tc>
          <w:tcPr/>
          <w:p>
            <w:pPr>
              <w:pStyle w:val="Compact"/>
              <w:jc w:val="left"/>
            </w:pPr>
            <w:r>
              <w:t xml:space="preserve">&gt;= 1.0.0 / &gt;= 1.19.0</w:t>
            </w:r>
          </w:p>
        </w:tc>
        <w:tc>
          <w:tcPr/>
          <w:p>
            <w:pPr>
              <w:pStyle w:val="Compact"/>
              <w:jc w:val="left"/>
            </w:pPr>
            <w:r>
              <w:t xml:space="preserve">ArcFace 512-D embeddings, OSNet body Re-ID</w:t>
            </w:r>
          </w:p>
        </w:tc>
      </w:tr>
      <w:tr>
        <w:tc>
          <w:tcPr/>
          <w:p>
            <w:pPr>
              <w:pStyle w:val="Compact"/>
              <w:jc w:val="left"/>
            </w:pPr>
            <w:r>
              <w:t xml:space="preserve">Numerical computing</w:t>
            </w:r>
          </w:p>
        </w:tc>
        <w:tc>
          <w:tcPr/>
          <w:p>
            <w:pPr>
              <w:pStyle w:val="Compact"/>
              <w:jc w:val="left"/>
            </w:pPr>
            <w:r>
              <w:t xml:space="preserve">NumPy</w:t>
            </w:r>
          </w:p>
        </w:tc>
        <w:tc>
          <w:tcPr/>
          <w:p>
            <w:pPr>
              <w:pStyle w:val="Compact"/>
              <w:jc w:val="left"/>
            </w:pPr>
            <w:r>
              <w:t xml:space="preserve">&gt;= 1.24.0</w:t>
            </w:r>
          </w:p>
        </w:tc>
        <w:tc>
          <w:tcPr/>
          <w:p>
            <w:pPr>
              <w:pStyle w:val="Compact"/>
              <w:jc w:val="left"/>
            </w:pPr>
            <w:r>
              <w:t xml:space="preserve">Vector math, matrix cosine similarity</w:t>
            </w:r>
          </w:p>
        </w:tc>
      </w:tr>
      <w:tr>
        <w:tc>
          <w:tcPr/>
          <w:p>
            <w:pPr>
              <w:pStyle w:val="Compact"/>
              <w:jc w:val="left"/>
            </w:pPr>
            <w:r>
              <w:t xml:space="preserve">Database ORM</w:t>
            </w:r>
          </w:p>
        </w:tc>
        <w:tc>
          <w:tcPr/>
          <w:p>
            <w:pPr>
              <w:pStyle w:val="Compact"/>
              <w:jc w:val="left"/>
            </w:pPr>
            <w:r>
              <w:t xml:space="preserve">SQLAlchemy</w:t>
            </w:r>
          </w:p>
        </w:tc>
        <w:tc>
          <w:tcPr/>
          <w:p>
            <w:pPr>
              <w:pStyle w:val="Compact"/>
              <w:jc w:val="left"/>
            </w:pPr>
            <w:r>
              <w:t xml:space="preserve">&gt;= 2.0.0</w:t>
            </w:r>
          </w:p>
        </w:tc>
        <w:tc>
          <w:tcPr/>
          <w:p>
            <w:pPr>
              <w:pStyle w:val="Compact"/>
              <w:jc w:val="left"/>
            </w:pPr>
            <w:r>
              <w:t xml:space="preserve">Declarative ORM, session management</w:t>
            </w:r>
          </w:p>
        </w:tc>
      </w:tr>
      <w:tr>
        <w:tc>
          <w:tcPr/>
          <w:p>
            <w:pPr>
              <w:pStyle w:val="Compact"/>
              <w:jc w:val="left"/>
            </w:pPr>
            <w:r>
              <w:t xml:space="preserve">Database engine</w:t>
            </w:r>
          </w:p>
        </w:tc>
        <w:tc>
          <w:tcPr/>
          <w:p>
            <w:pPr>
              <w:pStyle w:val="Compact"/>
              <w:jc w:val="left"/>
            </w:pPr>
            <w:r>
              <w:t xml:space="preserve">SQLite / SQLCipher</w:t>
            </w:r>
          </w:p>
        </w:tc>
        <w:tc>
          <w:tcPr/>
          <w:p>
            <w:pPr>
              <w:pStyle w:val="Compact"/>
              <w:jc w:val="left"/>
            </w:pPr>
            <w:r>
              <w:t xml:space="preserve">3.x</w:t>
            </w:r>
          </w:p>
        </w:tc>
        <w:tc>
          <w:tcPr/>
          <w:p>
            <w:pPr>
              <w:pStyle w:val="Compact"/>
              <w:jc w:val="left"/>
            </w:pPr>
            <w:r>
              <w:t xml:space="preserve">Embedded persistence, optional encryption</w:t>
            </w:r>
          </w:p>
        </w:tc>
      </w:tr>
      <w:tr>
        <w:tc>
          <w:tcPr/>
          <w:p>
            <w:pPr>
              <w:pStyle w:val="Compact"/>
              <w:jc w:val="left"/>
            </w:pPr>
            <w:r>
              <w:t xml:space="preserve">Configuration</w:t>
            </w:r>
          </w:p>
        </w:tc>
        <w:tc>
          <w:tcPr/>
          <w:p>
            <w:pPr>
              <w:pStyle w:val="Compact"/>
              <w:jc w:val="left"/>
            </w:pPr>
            <w:r>
              <w:t xml:space="preserve">Pydantic + pydantic-settings</w:t>
            </w:r>
          </w:p>
        </w:tc>
        <w:tc>
          <w:tcPr/>
          <w:p>
            <w:pPr>
              <w:pStyle w:val="Compact"/>
              <w:jc w:val="left"/>
            </w:pPr>
            <w:r>
              <w:t xml:space="preserve">&gt;= 2.0.0</w:t>
            </w:r>
          </w:p>
        </w:tc>
        <w:tc>
          <w:tcPr/>
          <w:p>
            <w:pPr>
              <w:pStyle w:val="Compact"/>
              <w:jc w:val="left"/>
            </w:pPr>
            <w:r>
              <w:t xml:space="preserve">Typed configuration validation</w:t>
            </w:r>
          </w:p>
        </w:tc>
      </w:tr>
      <w:tr>
        <w:tc>
          <w:tcPr/>
          <w:p>
            <w:pPr>
              <w:pStyle w:val="Compact"/>
              <w:jc w:val="left"/>
            </w:pPr>
            <w:r>
              <w:t xml:space="preserve">Serialisation</w:t>
            </w:r>
          </w:p>
        </w:tc>
        <w:tc>
          <w:tcPr/>
          <w:p>
            <w:pPr>
              <w:pStyle w:val="Compact"/>
              <w:jc w:val="left"/>
            </w:pPr>
            <w:r>
              <w:t xml:space="preserve">PyYAML</w:t>
            </w:r>
          </w:p>
        </w:tc>
        <w:tc>
          <w:tcPr/>
          <w:p>
            <w:pPr>
              <w:pStyle w:val="Compact"/>
              <w:jc w:val="left"/>
            </w:pPr>
            <w:r>
              <w:t xml:space="preserve">&gt;= 6.0</w:t>
            </w:r>
          </w:p>
        </w:tc>
        <w:tc>
          <w:tcPr/>
          <w:p>
            <w:pPr>
              <w:pStyle w:val="Compact"/>
              <w:jc w:val="left"/>
            </w:pPr>
            <w:r>
              <w:t xml:space="preserve">YAML config file parsing</w:t>
            </w:r>
          </w:p>
        </w:tc>
      </w:tr>
      <w:tr>
        <w:tc>
          <w:tcPr/>
          <w:p>
            <w:pPr>
              <w:pStyle w:val="Compact"/>
              <w:jc w:val="left"/>
            </w:pPr>
            <w:r>
              <w:t xml:space="preserve">Logging</w:t>
            </w:r>
          </w:p>
        </w:tc>
        <w:tc>
          <w:tcPr/>
          <w:p>
            <w:pPr>
              <w:pStyle w:val="Compact"/>
              <w:jc w:val="left"/>
            </w:pPr>
            <w:r>
              <w:t xml:space="preserve">structlog</w:t>
            </w:r>
          </w:p>
        </w:tc>
        <w:tc>
          <w:tcPr/>
          <w:p>
            <w:pPr>
              <w:pStyle w:val="Compact"/>
              <w:jc w:val="left"/>
            </w:pPr>
            <w:r>
              <w:t xml:space="preserve">&gt;= 23.0.0</w:t>
            </w:r>
          </w:p>
        </w:tc>
        <w:tc>
          <w:tcPr/>
          <w:p>
            <w:pPr>
              <w:pStyle w:val="Compact"/>
              <w:jc w:val="left"/>
            </w:pPr>
            <w:r>
              <w:t xml:space="preserve">Structured contextual logging</w:t>
            </w:r>
          </w:p>
        </w:tc>
      </w:tr>
      <w:tr>
        <w:tc>
          <w:tcPr/>
          <w:p>
            <w:pPr>
              <w:pStyle w:val="Compact"/>
              <w:jc w:val="left"/>
            </w:pPr>
            <w:r>
              <w:t xml:space="preserve">HTTP client</w:t>
            </w:r>
          </w:p>
        </w:tc>
        <w:tc>
          <w:tcPr/>
          <w:p>
            <w:pPr>
              <w:pStyle w:val="Compact"/>
              <w:jc w:val="left"/>
            </w:pPr>
            <w:r>
              <w:t xml:space="preserve">HTTPX</w:t>
            </w:r>
          </w:p>
        </w:tc>
        <w:tc>
          <w:tcPr/>
          <w:p>
            <w:pPr>
              <w:pStyle w:val="Compact"/>
              <w:jc w:val="left"/>
            </w:pPr>
            <w:r>
              <w:t xml:space="preserve">&gt;= 0.24.0</w:t>
            </w:r>
          </w:p>
        </w:tc>
        <w:tc>
          <w:tcPr/>
          <w:p>
            <w:pPr>
              <w:pStyle w:val="Compact"/>
              <w:jc w:val="left"/>
            </w:pPr>
            <w:r>
              <w:t xml:space="preserve">FBI API ingestion, Telegram dispatch</w:t>
            </w:r>
          </w:p>
        </w:tc>
      </w:tr>
      <w:tr>
        <w:tc>
          <w:tcPr/>
          <w:p>
            <w:pPr>
              <w:pStyle w:val="Compact"/>
              <w:jc w:val="left"/>
            </w:pPr>
            <w:r>
              <w:t xml:space="preserve">Charts</w:t>
            </w:r>
          </w:p>
        </w:tc>
        <w:tc>
          <w:tcPr/>
          <w:p>
            <w:pPr>
              <w:pStyle w:val="Compact"/>
              <w:jc w:val="left"/>
            </w:pPr>
            <w:r>
              <w:t xml:space="preserve">Matplotlib</w:t>
            </w:r>
          </w:p>
        </w:tc>
        <w:tc>
          <w:tcPr/>
          <w:p>
            <w:pPr>
              <w:pStyle w:val="Compact"/>
              <w:jc w:val="left"/>
            </w:pPr>
            <w:r>
              <w:t xml:space="preserve">&gt;= 3.7.0</w:t>
            </w:r>
          </w:p>
        </w:tc>
        <w:tc>
          <w:tcPr/>
          <w:p>
            <w:pPr>
              <w:pStyle w:val="Compact"/>
              <w:jc w:val="left"/>
            </w:pPr>
            <w:r>
              <w:t xml:space="preserve">Analytics chart rendering</w:t>
            </w:r>
          </w:p>
        </w:tc>
      </w:tr>
      <w:tr>
        <w:tc>
          <w:tcPr/>
          <w:p>
            <w:pPr>
              <w:pStyle w:val="Compact"/>
              <w:jc w:val="left"/>
            </w:pPr>
            <w:r>
              <w:t xml:space="preserve">System monitoring</w:t>
            </w:r>
          </w:p>
        </w:tc>
        <w:tc>
          <w:tcPr/>
          <w:p>
            <w:pPr>
              <w:pStyle w:val="Compact"/>
              <w:jc w:val="left"/>
            </w:pPr>
            <w:r>
              <w:t xml:space="preserve">psutil</w:t>
            </w:r>
          </w:p>
        </w:tc>
        <w:tc>
          <w:tcPr/>
          <w:p>
            <w:pPr>
              <w:pStyle w:val="Compact"/>
              <w:jc w:val="left"/>
            </w:pPr>
            <w:r>
              <w:t xml:space="preserve">&gt;= 5.9.0</w:t>
            </w:r>
          </w:p>
        </w:tc>
        <w:tc>
          <w:tcPr/>
          <w:p>
            <w:pPr>
              <w:pStyle w:val="Compact"/>
              <w:jc w:val="left"/>
            </w:pPr>
            <w:r>
              <w:t xml:space="preserve">Memory and CPU telemetry</w:t>
            </w:r>
          </w:p>
        </w:tc>
      </w:tr>
      <w:tr>
        <w:tc>
          <w:tcPr/>
          <w:p>
            <w:pPr>
              <w:pStyle w:val="Compact"/>
              <w:jc w:val="left"/>
            </w:pPr>
            <w:r>
              <w:t xml:space="preserve">Templates</w:t>
            </w:r>
          </w:p>
        </w:tc>
        <w:tc>
          <w:tcPr/>
          <w:p>
            <w:pPr>
              <w:pStyle w:val="Compact"/>
              <w:jc w:val="left"/>
            </w:pPr>
            <w:r>
              <w:t xml:space="preserve">Jinja2</w:t>
            </w:r>
          </w:p>
        </w:tc>
        <w:tc>
          <w:tcPr/>
          <w:p>
            <w:pPr>
              <w:pStyle w:val="Compact"/>
              <w:jc w:val="left"/>
            </w:pPr>
            <w:r>
              <w:t xml:space="preserve">&gt;= 3.0</w:t>
            </w:r>
          </w:p>
        </w:tc>
        <w:tc>
          <w:tcPr/>
          <w:p>
            <w:pPr>
              <w:pStyle w:val="Compact"/>
              <w:jc w:val="left"/>
            </w:pPr>
            <w:r>
              <w:t xml:space="preserve">QSS stylesheet generation</w:t>
            </w:r>
          </w:p>
        </w:tc>
      </w:tr>
      <w:tr>
        <w:tc>
          <w:tcPr/>
          <w:p>
            <w:pPr>
              <w:pStyle w:val="Compact"/>
              <w:jc w:val="left"/>
            </w:pPr>
            <w:r>
              <w:t xml:space="preserve">Testing</w:t>
            </w:r>
          </w:p>
        </w:tc>
        <w:tc>
          <w:tcPr/>
          <w:p>
            <w:pPr>
              <w:pStyle w:val="Compact"/>
              <w:jc w:val="left"/>
            </w:pPr>
            <w:r>
              <w:t xml:space="preserve">pytest + pytest-qt</w:t>
            </w:r>
          </w:p>
        </w:tc>
        <w:tc>
          <w:tcPr/>
          <w:p>
            <w:pPr>
              <w:pStyle w:val="Compact"/>
              <w:jc w:val="left"/>
            </w:pPr>
            <w:r>
              <w:t xml:space="preserve">&gt;= 7.0 / &gt;= 4.2</w:t>
            </w:r>
          </w:p>
        </w:tc>
        <w:tc>
          <w:tcPr/>
          <w:p>
            <w:pPr>
              <w:pStyle w:val="Compact"/>
              <w:jc w:val="left"/>
            </w:pPr>
            <w:r>
              <w:t xml:space="preserve">Automated unit and integration testing</w:t>
            </w:r>
          </w:p>
        </w:tc>
      </w:tr>
      <w:tr>
        <w:tc>
          <w:tcPr/>
          <w:p>
            <w:pPr>
              <w:pStyle w:val="Compact"/>
              <w:jc w:val="left"/>
            </w:pPr>
            <w:r>
              <w:t xml:space="preserve">Linting</w:t>
            </w:r>
          </w:p>
        </w:tc>
        <w:tc>
          <w:tcPr/>
          <w:p>
            <w:pPr>
              <w:pStyle w:val="Compact"/>
              <w:jc w:val="left"/>
            </w:pPr>
            <w:r>
              <w:t xml:space="preserve">Ruff</w:t>
            </w:r>
          </w:p>
        </w:tc>
        <w:tc>
          <w:tcPr/>
          <w:p>
            <w:pPr>
              <w:pStyle w:val="Compact"/>
              <w:jc w:val="left"/>
            </w:pPr>
            <w:r>
              <w:t xml:space="preserve">&gt;= 0.1.0</w:t>
            </w:r>
          </w:p>
        </w:tc>
        <w:tc>
          <w:tcPr/>
          <w:p>
            <w:pPr>
              <w:pStyle w:val="Compact"/>
              <w:jc w:val="left"/>
            </w:pPr>
            <w:r>
              <w:t xml:space="preserve">Code style enforcement</w:t>
            </w:r>
          </w:p>
        </w:tc>
      </w:tr>
      <w:tr>
        <w:tc>
          <w:tcPr/>
          <w:p>
            <w:pPr>
              <w:pStyle w:val="Compact"/>
              <w:jc w:val="left"/>
            </w:pPr>
            <w:r>
              <w:t xml:space="preserve">Microservice</w:t>
            </w:r>
          </w:p>
        </w:tc>
        <w:tc>
          <w:tcPr/>
          <w:p>
            <w:pPr>
              <w:pStyle w:val="Compact"/>
              <w:jc w:val="left"/>
            </w:pPr>
            <w:r>
              <w:t xml:space="preserve">FastAPI + Uvicorn</w:t>
            </w:r>
          </w:p>
        </w:tc>
        <w:tc>
          <w:tcPr/>
          <w:p>
            <w:pPr>
              <w:pStyle w:val="Compact"/>
              <w:jc w:val="left"/>
            </w:pPr>
            <w:r>
              <w:t xml:space="preserve">&gt;= 0.115.0 / &gt;= 0.34.0</w:t>
            </w:r>
          </w:p>
        </w:tc>
        <w:tc>
          <w:tcPr/>
          <w:p>
            <w:pPr>
              <w:pStyle w:val="Compact"/>
              <w:jc w:val="left"/>
            </w:pPr>
            <w:r>
              <w:t xml:space="preserve">Re-ID REST API</w:t>
            </w:r>
          </w:p>
        </w:tc>
      </w:tr>
    </w:tbl>
    <w:bookmarkEnd w:id="47"/>
    <w:bookmarkStart w:id="48" w:name="design-patterns"/>
    <w:p>
      <w:pPr>
        <w:pStyle w:val="Heading2"/>
      </w:pPr>
      <w:r>
        <w:rPr>
          <w:rStyle w:val="SectionNumber"/>
        </w:rPr>
        <w:t xml:space="preserve">5.6</w:t>
      </w:r>
      <w:r>
        <w:tab/>
      </w:r>
      <w:r>
        <w:t xml:space="preserve">Design Patterns</w:t>
      </w:r>
    </w:p>
    <w:tbl>
      <w:tblPr>
        <w:tblStyle w:val="Table"/>
        <w:tblW w:type="pct" w:w="5000"/>
        <w:tblLayout w:type="fixed"/>
        <w:tblLook w:firstRow="1" w:lastRow="0" w:firstColumn="0" w:lastColumn="0" w:noHBand="0" w:noVBand="0" w:val="0020"/>
      </w:tblPr>
      <w:tblGrid>
        <w:gridCol w:w="1782"/>
        <w:gridCol w:w="2970"/>
        <w:gridCol w:w="3168"/>
      </w:tblGrid>
      <w:tr>
        <w:trPr>
          <w:tblHeader w:val="on"/>
        </w:trPr>
        <w:tc>
          <w:tcPr/>
          <w:p>
            <w:pPr>
              <w:pStyle w:val="Compact"/>
              <w:jc w:val="left"/>
            </w:pPr>
            <w:r>
              <w:t xml:space="preserve">Pattern</w:t>
            </w:r>
          </w:p>
        </w:tc>
        <w:tc>
          <w:tcPr/>
          <w:p>
            <w:pPr>
              <w:pStyle w:val="Compact"/>
              <w:jc w:val="left"/>
            </w:pPr>
            <w:r>
              <w:t xml:space="preserve">Implementation</w:t>
            </w:r>
          </w:p>
        </w:tc>
        <w:tc>
          <w:tcPr/>
          <w:p>
            <w:pPr>
              <w:pStyle w:val="Compact"/>
              <w:jc w:val="left"/>
            </w:pPr>
            <w:r>
              <w:t xml:space="preserve">File Reference</w:t>
            </w:r>
          </w:p>
        </w:tc>
      </w:tr>
      <w:tr>
        <w:tc>
          <w:tcPr/>
          <w:p>
            <w:pPr>
              <w:pStyle w:val="Compact"/>
              <w:jc w:val="left"/>
            </w:pPr>
            <w:r>
              <w:t xml:space="preserve">Singleton</w:t>
            </w:r>
          </w:p>
        </w:tc>
        <w:tc>
          <w:tcPr/>
          <w:p>
            <w:pPr>
              <w:pStyle w:val="Compact"/>
              <w:jc w:val="left"/>
            </w:pPr>
            <w:r>
              <w:rPr>
                <w:rStyle w:val="VerbatimChar"/>
              </w:rPr>
              <w:t xml:space="preserve">GalleryManager._instance</w:t>
            </w:r>
            <w:r>
              <w:t xml:space="preserve">,</w:t>
            </w:r>
            <w:r>
              <w:t xml:space="preserve"> </w:t>
            </w:r>
            <w:r>
              <w:rPr>
                <w:rStyle w:val="VerbatimChar"/>
              </w:rPr>
              <w:t xml:space="preserve">AlertService._instance</w:t>
            </w:r>
            <w:r>
              <w:t xml:space="preserve">,</w:t>
            </w:r>
            <w:r>
              <w:t xml:space="preserve"> </w:t>
            </w:r>
            <w:r>
              <w:rPr>
                <w:rStyle w:val="VerbatimChar"/>
              </w:rPr>
              <w:t xml:space="preserve">TelegramService._instance</w:t>
            </w:r>
          </w:p>
        </w:tc>
        <w:tc>
          <w:tcPr/>
          <w:p>
            <w:pPr>
              <w:pStyle w:val="Compact"/>
              <w:jc w:val="left"/>
            </w:pPr>
            <w:r>
              <w:rPr>
                <w:rStyle w:val="VerbatimChar"/>
              </w:rPr>
              <w:t xml:space="preserve">gallery_manager.py:72</w:t>
            </w:r>
            <w:r>
              <w:t xml:space="preserve">,</w:t>
            </w:r>
            <w:r>
              <w:t xml:space="preserve"> </w:t>
            </w:r>
            <w:r>
              <w:rPr>
                <w:rStyle w:val="VerbatimChar"/>
              </w:rPr>
              <w:t xml:space="preserve">alert_service.py:47</w:t>
            </w:r>
          </w:p>
        </w:tc>
      </w:tr>
      <w:tr>
        <w:tc>
          <w:tcPr/>
          <w:p>
            <w:pPr>
              <w:pStyle w:val="Compact"/>
              <w:jc w:val="left"/>
            </w:pPr>
            <w:r>
              <w:t xml:space="preserve">Observer (Signal/Slot)</w:t>
            </w:r>
          </w:p>
        </w:tc>
        <w:tc>
          <w:tcPr/>
          <w:p>
            <w:pPr>
              <w:pStyle w:val="Compact"/>
              <w:jc w:val="left"/>
            </w:pPr>
            <w:r>
              <w:rPr>
                <w:rStyle w:val="VerbatimChar"/>
              </w:rPr>
              <w:t xml:space="preserve">SignalBus</w:t>
            </w:r>
            <w:r>
              <w:t xml:space="preserve"> </w:t>
            </w:r>
            <w:r>
              <w:t xml:space="preserve">with 11 typed Qt signals</w:t>
            </w:r>
          </w:p>
        </w:tc>
        <w:tc>
          <w:tcPr/>
          <w:p>
            <w:pPr>
              <w:pStyle w:val="Compact"/>
              <w:jc w:val="left"/>
            </w:pPr>
            <w:r>
              <w:rPr>
                <w:rStyle w:val="VerbatimChar"/>
              </w:rPr>
              <w:t xml:space="preserve">core/signals.py:22–83</w:t>
            </w:r>
          </w:p>
        </w:tc>
      </w:tr>
      <w:tr>
        <w:tc>
          <w:tcPr/>
          <w:p>
            <w:pPr>
              <w:pStyle w:val="Compact"/>
              <w:jc w:val="left"/>
            </w:pPr>
            <w:r>
              <w:t xml:space="preserve">Repository (DAO)</w:t>
            </w:r>
          </w:p>
        </w:tc>
        <w:tc>
          <w:tcPr/>
          <w:p>
            <w:pPr>
              <w:pStyle w:val="Compact"/>
              <w:jc w:val="left"/>
            </w:pPr>
            <w:r>
              <w:t xml:space="preserve">7 repository classes isolating data access</w:t>
            </w:r>
          </w:p>
        </w:tc>
        <w:tc>
          <w:tcPr/>
          <w:p>
            <w:pPr>
              <w:pStyle w:val="Compact"/>
              <w:jc w:val="left"/>
            </w:pPr>
            <w:r>
              <w:rPr>
                <w:rStyle w:val="VerbatimChar"/>
              </w:rPr>
              <w:t xml:space="preserve">dao/target_dao.py</w:t>
            </w:r>
            <w:r>
              <w:t xml:space="preserve">,</w:t>
            </w:r>
            <w:r>
              <w:t xml:space="preserve"> </w:t>
            </w:r>
            <w:r>
              <w:rPr>
                <w:rStyle w:val="VerbatimChar"/>
              </w:rPr>
              <w:t xml:space="preserve">dao/embedding_dao.py</w:t>
            </w:r>
            <w:r>
              <w:t xml:space="preserve">, etc.</w:t>
            </w:r>
          </w:p>
        </w:tc>
      </w:tr>
      <w:tr>
        <w:tc>
          <w:tcPr/>
          <w:p>
            <w:pPr>
              <w:pStyle w:val="Compact"/>
              <w:jc w:val="left"/>
            </w:pPr>
            <w:r>
              <w:t xml:space="preserve">Producer-Consumer</w:t>
            </w:r>
          </w:p>
        </w:tc>
        <w:tc>
          <w:tcPr/>
          <w:p>
            <w:pPr>
              <w:pStyle w:val="Compact"/>
              <w:jc w:val="left"/>
            </w:pPr>
            <w:r>
              <w:rPr>
                <w:rStyle w:val="VerbatimChar"/>
              </w:rPr>
              <w:t xml:space="preserve">VideoThread</w:t>
            </w:r>
            <w:r>
              <w:t xml:space="preserve"> </w:t>
            </w:r>
            <w:r>
              <w:t xml:space="preserve">bounded queue (maxsize=2)</w:t>
            </w:r>
          </w:p>
        </w:tc>
        <w:tc>
          <w:tcPr/>
          <w:p>
            <w:pPr>
              <w:pStyle w:val="Compact"/>
              <w:jc w:val="left"/>
            </w:pPr>
            <w:r>
              <w:rPr>
                <w:rStyle w:val="VerbatimChar"/>
              </w:rPr>
              <w:t xml:space="preserve">workers/video_thread.py:69</w:t>
            </w:r>
          </w:p>
        </w:tc>
      </w:tr>
      <w:tr>
        <w:tc>
          <w:tcPr/>
          <w:p>
            <w:pPr>
              <w:pStyle w:val="Compact"/>
              <w:jc w:val="left"/>
            </w:pPr>
            <w:r>
              <w:t xml:space="preserve">Strategy</w:t>
            </w:r>
          </w:p>
        </w:tc>
        <w:tc>
          <w:tcPr/>
          <w:p>
            <w:pPr>
              <w:pStyle w:val="Compact"/>
              <w:jc w:val="left"/>
            </w:pPr>
            <w:r>
              <w:rPr>
                <w:rStyle w:val="VerbatimChar"/>
              </w:rPr>
              <w:t xml:space="preserve">recognition.engine</w:t>
            </w:r>
            <w:r>
              <w:t xml:space="preserve"> </w:t>
            </w:r>
            <w:r>
              <w:t xml:space="preserve">config switches between SFace and InsightFace</w:t>
            </w:r>
          </w:p>
        </w:tc>
        <w:tc>
          <w:tcPr/>
          <w:p>
            <w:pPr>
              <w:pStyle w:val="Compact"/>
              <w:jc w:val="left"/>
            </w:pPr>
            <w:r>
              <w:rPr>
                <w:rStyle w:val="VerbatimChar"/>
              </w:rPr>
              <w:t xml:space="preserve">core/config.py:68</w:t>
            </w:r>
            <w:r>
              <w:t xml:space="preserve">,</w:t>
            </w:r>
            <w:r>
              <w:t xml:space="preserve"> </w:t>
            </w:r>
            <w:r>
              <w:rPr>
                <w:rStyle w:val="VerbatimChar"/>
              </w:rPr>
              <w:t xml:space="preserve">face_recognition.py</w:t>
            </w:r>
            <w:r>
              <w:t xml:space="preserve">,</w:t>
            </w:r>
            <w:r>
              <w:t xml:space="preserve"> </w:t>
            </w:r>
            <w:r>
              <w:rPr>
                <w:rStyle w:val="VerbatimChar"/>
              </w:rPr>
              <w:t xml:space="preserve">insightface_service.py</w:t>
            </w:r>
          </w:p>
        </w:tc>
      </w:tr>
      <w:tr>
        <w:tc>
          <w:tcPr/>
          <w:p>
            <w:pPr>
              <w:pStyle w:val="Compact"/>
              <w:jc w:val="left"/>
            </w:pPr>
            <w:r>
              <w:t xml:space="preserve">Template Method</w:t>
            </w:r>
          </w:p>
        </w:tc>
        <w:tc>
          <w:tcPr/>
          <w:p>
            <w:pPr>
              <w:pStyle w:val="Compact"/>
              <w:jc w:val="left"/>
            </w:pPr>
            <w:r>
              <w:rPr>
                <w:rStyle w:val="VerbatimChar"/>
              </w:rPr>
              <w:t xml:space="preserve">CaptureWorker.run()</w:t>
            </w:r>
            <w:r>
              <w:t xml:space="preserve"> </w:t>
            </w:r>
            <w:r>
              <w:t xml:space="preserve">→</w:t>
            </w:r>
            <w:r>
              <w:t xml:space="preserve"> </w:t>
            </w:r>
            <w:r>
              <w:rPr>
                <w:rStyle w:val="VerbatimChar"/>
              </w:rPr>
              <w:t xml:space="preserve">VideoThread.run()</w:t>
            </w:r>
            <w:r>
              <w:t xml:space="preserve"> </w:t>
            </w:r>
            <w:r>
              <w:t xml:space="preserve">lifecycle</w:t>
            </w:r>
          </w:p>
        </w:tc>
        <w:tc>
          <w:tcPr/>
          <w:p>
            <w:pPr>
              <w:pStyle w:val="Compact"/>
              <w:jc w:val="left"/>
            </w:pPr>
            <w:r>
              <w:rPr>
                <w:rStyle w:val="VerbatimChar"/>
              </w:rPr>
              <w:t xml:space="preserve">workers/capture_worker.py</w:t>
            </w:r>
          </w:p>
        </w:tc>
      </w:tr>
      <w:tr>
        <w:tc>
          <w:tcPr/>
          <w:p>
            <w:pPr>
              <w:pStyle w:val="Compact"/>
              <w:jc w:val="left"/>
            </w:pPr>
            <w:r>
              <w:t xml:space="preserve">Atomic Swap</w:t>
            </w:r>
          </w:p>
        </w:tc>
        <w:tc>
          <w:tcPr/>
          <w:p>
            <w:pPr>
              <w:pStyle w:val="Compact"/>
              <w:jc w:val="left"/>
            </w:pPr>
            <w:r>
              <w:rPr>
                <w:rStyle w:val="VerbatimChar"/>
              </w:rPr>
              <w:t xml:space="preserve">GalleryManager.reload_gallery()</w:t>
            </w:r>
            <w:r>
              <w:t xml:space="preserve"> </w:t>
            </w:r>
            <w:r>
              <w:t xml:space="preserve">rebuilds state in locals, then swaps</w:t>
            </w:r>
          </w:p>
        </w:tc>
        <w:tc>
          <w:tcPr/>
          <w:p>
            <w:pPr>
              <w:pStyle w:val="Compact"/>
              <w:jc w:val="left"/>
            </w:pPr>
            <w:r>
              <w:rPr>
                <w:rStyle w:val="VerbatimChar"/>
              </w:rPr>
              <w:t xml:space="preserve">gallery_manager.py:110–185</w:t>
            </w:r>
          </w:p>
        </w:tc>
      </w:tr>
      <w:tr>
        <w:tc>
          <w:tcPr/>
          <w:p>
            <w:pPr>
              <w:pStyle w:val="Compact"/>
              <w:jc w:val="left"/>
            </w:pPr>
            <w:r>
              <w:t xml:space="preserve">Decorator (Pydantic)</w:t>
            </w:r>
          </w:p>
        </w:tc>
        <w:tc>
          <w:tcPr/>
          <w:p>
            <w:pPr>
              <w:pStyle w:val="Compact"/>
              <w:jc w:val="left"/>
            </w:pPr>
            <w:r>
              <w:rPr>
                <w:rStyle w:val="VerbatimChar"/>
              </w:rPr>
              <w:t xml:space="preserve">@field_validator</w:t>
            </w:r>
            <w:r>
              <w:t xml:space="preserve"> </w:t>
            </w:r>
            <w:r>
              <w:t xml:space="preserve">on config fields</w:t>
            </w:r>
          </w:p>
        </w:tc>
        <w:tc>
          <w:tcPr/>
          <w:p>
            <w:pPr>
              <w:pStyle w:val="Compact"/>
              <w:jc w:val="left"/>
            </w:pPr>
            <w:r>
              <w:rPr>
                <w:rStyle w:val="VerbatimChar"/>
              </w:rPr>
              <w:t xml:space="preserve">core/config.py:40–47</w:t>
            </w:r>
          </w:p>
        </w:tc>
      </w:tr>
    </w:tbl>
    <w:bookmarkEnd w:id="48"/>
    <w:bookmarkStart w:id="49" w:name="design-decision-log"/>
    <w:p>
      <w:pPr>
        <w:pStyle w:val="Heading2"/>
      </w:pPr>
      <w:r>
        <w:rPr>
          <w:rStyle w:val="SectionNumber"/>
        </w:rPr>
        <w:t xml:space="preserve">5.7</w:t>
      </w:r>
      <w:r>
        <w:tab/>
      </w:r>
      <w:r>
        <w:t xml:space="preserve">Design-Decision Log</w:t>
      </w:r>
    </w:p>
    <w:tbl>
      <w:tblPr>
        <w:tblStyle w:val="Table"/>
        <w:tblW w:type="pct" w:w="5000"/>
        <w:tblLayout w:type="fixed"/>
        <w:tblLook w:firstRow="1" w:lastRow="0" w:firstColumn="0" w:lastColumn="0" w:noHBand="0" w:noVBand="0" w:val="0020"/>
      </w:tblPr>
      <w:tblGrid>
        <w:gridCol w:w="389"/>
        <w:gridCol w:w="1298"/>
        <w:gridCol w:w="2986"/>
        <w:gridCol w:w="1428"/>
        <w:gridCol w:w="1817"/>
      </w:tblGrid>
      <w:tr>
        <w:trPr>
          <w:tblHeader w:val="on"/>
        </w:trPr>
        <w:tc>
          <w:tcPr/>
          <w:p>
            <w:pPr>
              <w:pStyle w:val="Compact"/>
              <w:jc w:val="left"/>
            </w:pPr>
            <w:r>
              <w:t xml:space="preserve">#</w:t>
            </w:r>
          </w:p>
        </w:tc>
        <w:tc>
          <w:tcPr/>
          <w:p>
            <w:pPr>
              <w:pStyle w:val="Compact"/>
              <w:jc w:val="left"/>
            </w:pPr>
            <w:r>
              <w:t xml:space="preserve">Decision</w:t>
            </w:r>
          </w:p>
        </w:tc>
        <w:tc>
          <w:tcPr/>
          <w:p>
            <w:pPr>
              <w:pStyle w:val="Compact"/>
              <w:jc w:val="left"/>
            </w:pPr>
            <w:r>
              <w:t xml:space="preserve">Alternatives Considered</w:t>
            </w:r>
          </w:p>
        </w:tc>
        <w:tc>
          <w:tcPr/>
          <w:p>
            <w:pPr>
              <w:pStyle w:val="Compact"/>
              <w:jc w:val="left"/>
            </w:pPr>
            <w:r>
              <w:t xml:space="preserve">Rationale</w:t>
            </w:r>
          </w:p>
        </w:tc>
        <w:tc>
          <w:tcPr/>
          <w:p>
            <w:pPr>
              <w:pStyle w:val="Compact"/>
              <w:jc w:val="left"/>
            </w:pPr>
            <w:r>
              <w:t xml:space="preserve">Consequences</w:t>
            </w:r>
          </w:p>
        </w:tc>
      </w:tr>
      <w:tr>
        <w:tc>
          <w:tcPr/>
          <w:p>
            <w:pPr>
              <w:pStyle w:val="Compact"/>
              <w:jc w:val="left"/>
            </w:pPr>
            <w:r>
              <w:t xml:space="preserve">D-01</w:t>
            </w:r>
          </w:p>
        </w:tc>
        <w:tc>
          <w:tcPr/>
          <w:p>
            <w:pPr>
              <w:pStyle w:val="Compact"/>
              <w:jc w:val="left"/>
            </w:pPr>
            <w:r>
              <w:t xml:space="preserve">Use Python + PySide6 instead of Java + JavaFX</w:t>
            </w:r>
          </w:p>
        </w:tc>
        <w:tc>
          <w:tcPr/>
          <w:p>
            <w:pPr>
              <w:pStyle w:val="Compact"/>
              <w:jc w:val="left"/>
            </w:pPr>
            <w:r>
              <w:t xml:space="preserve">Java 17 (original), Electron, Flutter Desktop</w:t>
            </w:r>
          </w:p>
        </w:tc>
        <w:tc>
          <w:tcPr/>
          <w:p>
            <w:pPr>
              <w:pStyle w:val="Compact"/>
              <w:jc w:val="left"/>
            </w:pPr>
            <w:r>
              <w:t xml:space="preserve">Python has richer CV/ML ecosystem (OpenCV, InsightFace, ONNX Runtime). PySide6 provides native performance with Qt threading model.</w:t>
            </w:r>
          </w:p>
        </w:tc>
        <w:tc>
          <w:tcPr/>
          <w:p>
            <w:pPr>
              <w:pStyle w:val="Compact"/>
              <w:jc w:val="left"/>
            </w:pPr>
            <w:r>
              <w:t xml:space="preserve">Entire codebase was migrated from Java to Python in Sprint 2</w:t>
            </w:r>
          </w:p>
        </w:tc>
      </w:tr>
      <w:tr>
        <w:tc>
          <w:tcPr/>
          <w:p>
            <w:pPr>
              <w:pStyle w:val="Compact"/>
              <w:jc w:val="left"/>
            </w:pPr>
            <w:r>
              <w:t xml:space="preserve">D-02</w:t>
            </w:r>
          </w:p>
        </w:tc>
        <w:tc>
          <w:tcPr/>
          <w:p>
            <w:pPr>
              <w:pStyle w:val="Compact"/>
              <w:jc w:val="left"/>
            </w:pPr>
            <w:r>
              <w:t xml:space="preserve">SQLite over MongoDB</w:t>
            </w:r>
          </w:p>
        </w:tc>
        <w:tc>
          <w:tcPr/>
          <w:p>
            <w:pPr>
              <w:pStyle w:val="Compact"/>
              <w:jc w:val="left"/>
            </w:pPr>
            <w:r>
              <w:t xml:space="preserve">MongoDB (original v1), PostgreSQL</w:t>
            </w:r>
          </w:p>
        </w:tc>
        <w:tc>
          <w:tcPr/>
          <w:p>
            <w:pPr>
              <w:pStyle w:val="Compact"/>
              <w:jc w:val="left"/>
            </w:pPr>
            <w:r>
              <w:t xml:space="preserve">SQLite is zero-configuration, file-based, ideal for edge deployment. No server process needed. SQLCipher adds encryption.</w:t>
            </w:r>
          </w:p>
        </w:tc>
        <w:tc>
          <w:tcPr/>
          <w:p>
            <w:pPr>
              <w:pStyle w:val="Compact"/>
              <w:jc w:val="left"/>
            </w:pPr>
            <w:r>
              <w:t xml:space="preserve">Replaced MongoDB driver; simpler deployment</w:t>
            </w:r>
          </w:p>
        </w:tc>
      </w:tr>
      <w:tr>
        <w:tc>
          <w:tcPr/>
          <w:p>
            <w:pPr>
              <w:pStyle w:val="Compact"/>
              <w:jc w:val="left"/>
            </w:pPr>
            <w:r>
              <w:t xml:space="preserve">D-03</w:t>
            </w:r>
          </w:p>
        </w:tc>
        <w:tc>
          <w:tcPr/>
          <w:p>
            <w:pPr>
              <w:pStyle w:val="Compact"/>
              <w:jc w:val="left"/>
            </w:pPr>
            <w:r>
              <w:t xml:space="preserve">Bounded queue (maxsize=2) for frame buffering</w:t>
            </w:r>
          </w:p>
        </w:tc>
        <w:tc>
          <w:tcPr/>
          <w:p>
            <w:pPr>
              <w:pStyle w:val="Compact"/>
              <w:jc w:val="left"/>
            </w:pPr>
            <w:r>
              <w:t xml:space="preserve">Unbounded queue, triple buffer, ring buffer</w:t>
            </w:r>
          </w:p>
        </w:tc>
        <w:tc>
          <w:tcPr/>
          <w:p>
            <w:pPr>
              <w:pStyle w:val="Compact"/>
              <w:jc w:val="left"/>
            </w:pPr>
            <w:r>
              <w:t xml:space="preserve">Prevents memory growth when inference is slower than capture. Drop policy keeps only the latest frames, avoiding stale data.</w:t>
            </w:r>
          </w:p>
        </w:tc>
        <w:tc>
          <w:tcPr/>
          <w:p>
            <w:pPr>
              <w:pStyle w:val="Compact"/>
              <w:jc w:val="left"/>
            </w:pPr>
            <w:r>
              <w:t xml:space="preserve">Minimal frame latency; occasional dropped frames under load</w:t>
            </w:r>
          </w:p>
        </w:tc>
      </w:tr>
      <w:tr>
        <w:tc>
          <w:tcPr/>
          <w:p>
            <w:pPr>
              <w:pStyle w:val="Compact"/>
              <w:jc w:val="left"/>
            </w:pPr>
            <w:r>
              <w:t xml:space="preserve">D-04</w:t>
            </w:r>
          </w:p>
        </w:tc>
        <w:tc>
          <w:tcPr/>
          <w:p>
            <w:pPr>
              <w:pStyle w:val="Compact"/>
              <w:jc w:val="left"/>
            </w:pPr>
            <w:r>
              <w:t xml:space="preserve">Centroid template averaging</w:t>
            </w:r>
          </w:p>
        </w:tc>
        <w:tc>
          <w:tcPr/>
          <w:p>
            <w:pPr>
              <w:pStyle w:val="Compact"/>
              <w:jc w:val="left"/>
            </w:pPr>
            <w:r>
              <w:t xml:space="preserve">Store all embeddings, majority voting</w:t>
            </w:r>
          </w:p>
        </w:tc>
        <w:tc>
          <w:tcPr/>
          <w:p>
            <w:pPr>
              <w:pStyle w:val="Compact"/>
              <w:jc w:val="left"/>
            </w:pPr>
            <w:r>
              <w:t xml:space="preserve">Reduces gallery rows to 1 per target, improving matching speed. L2-normalised mean is robust to pose/illumination variation.</w:t>
            </w:r>
          </w:p>
        </w:tc>
        <w:tc>
          <w:tcPr/>
          <w:p>
            <w:pPr>
              <w:pStyle w:val="Compact"/>
              <w:jc w:val="left"/>
            </w:pPr>
            <w:r>
              <w:t xml:space="preserve">Single centroid per target; recomputed on gallery reload</w:t>
            </w:r>
          </w:p>
        </w:tc>
      </w:tr>
      <w:tr>
        <w:tc>
          <w:tcPr/>
          <w:p>
            <w:pPr>
              <w:pStyle w:val="Compact"/>
              <w:jc w:val="left"/>
            </w:pPr>
            <w:r>
              <w:t xml:space="preserve">D-05</w:t>
            </w:r>
          </w:p>
        </w:tc>
        <w:tc>
          <w:tcPr/>
          <w:p>
            <w:pPr>
              <w:pStyle w:val="Compact"/>
              <w:jc w:val="left"/>
            </w:pPr>
            <w:r>
              <w:t xml:space="preserve">Multi-frame confirmation gate (N &gt;= 2, 5 s window)</w:t>
            </w:r>
          </w:p>
        </w:tc>
        <w:tc>
          <w:tcPr/>
          <w:p>
            <w:pPr>
              <w:pStyle w:val="Compact"/>
              <w:jc w:val="left"/>
            </w:pPr>
            <w:r>
              <w:t xml:space="preserve">Single-frame alerting, temporal smoothing</w:t>
            </w:r>
          </w:p>
        </w:tc>
        <w:tc>
          <w:tcPr/>
          <w:p>
            <w:pPr>
              <w:pStyle w:val="Compact"/>
              <w:jc w:val="left"/>
            </w:pPr>
            <w:r>
              <w:t xml:space="preserve">Dramatically reduces false positive alerts. Trades ~200 ms additional latency for operational reliability.</w:t>
            </w:r>
          </w:p>
        </w:tc>
        <w:tc>
          <w:tcPr/>
          <w:p>
            <w:pPr>
              <w:pStyle w:val="Compact"/>
              <w:jc w:val="left"/>
            </w:pPr>
            <w:r>
              <w:t xml:space="preserve">Alerts fire only after sustained match evidence</w:t>
            </w:r>
          </w:p>
        </w:tc>
      </w:tr>
      <w:tr>
        <w:tc>
          <w:tcPr/>
          <w:p>
            <w:pPr>
              <w:pStyle w:val="Compact"/>
              <w:jc w:val="left"/>
            </w:pPr>
            <w:r>
              <w:t xml:space="preserve">D-06</w:t>
            </w:r>
          </w:p>
        </w:tc>
        <w:tc>
          <w:tcPr/>
          <w:p>
            <w:pPr>
              <w:pStyle w:val="Compact"/>
              <w:jc w:val="left"/>
            </w:pPr>
            <w:r>
              <w:t xml:space="preserve">SFace (128-D) as default recognition engine</w:t>
            </w:r>
          </w:p>
        </w:tc>
        <w:tc>
          <w:tcPr/>
          <w:p>
            <w:pPr>
              <w:pStyle w:val="Compact"/>
              <w:jc w:val="left"/>
            </w:pPr>
            <w:r>
              <w:t xml:space="preserve">ArcFace/InsightFace (512-D) only</w:t>
            </w:r>
          </w:p>
        </w:tc>
        <w:tc>
          <w:tcPr/>
          <w:p>
            <w:pPr>
              <w:pStyle w:val="Compact"/>
              <w:jc w:val="left"/>
            </w:pPr>
            <w:r>
              <w:t xml:space="preserve">SFace is lighter (3 ms vs 15 ms inference), sufficient accuracy for single-camera scenarios. ArcFace available as optional upgrade.</w:t>
            </w:r>
          </w:p>
        </w:tc>
        <w:tc>
          <w:tcPr/>
          <w:p>
            <w:pPr>
              <w:pStyle w:val="Compact"/>
              <w:jc w:val="left"/>
            </w:pPr>
            <w:r>
              <w:t xml:space="preserve">Dual-engine support with runtime switching</w:t>
            </w:r>
          </w:p>
        </w:tc>
      </w:tr>
      <w:tr>
        <w:tc>
          <w:tcPr/>
          <w:p>
            <w:pPr>
              <w:pStyle w:val="Compact"/>
              <w:jc w:val="left"/>
            </w:pPr>
            <w:r>
              <w:t xml:space="preserve">D-07</w:t>
            </w:r>
          </w:p>
        </w:tc>
        <w:tc>
          <w:tcPr/>
          <w:p>
            <w:pPr>
              <w:pStyle w:val="Compact"/>
              <w:jc w:val="left"/>
            </w:pPr>
            <w:r>
              <w:t xml:space="preserve">Qt SignalBus for inter-thread communication</w:t>
            </w:r>
          </w:p>
        </w:tc>
        <w:tc>
          <w:tcPr/>
          <w:p>
            <w:pPr>
              <w:pStyle w:val="Compact"/>
              <w:jc w:val="left"/>
            </w:pPr>
            <w:r>
              <w:t xml:space="preserve">Direct method calls, asyncio, message queue</w:t>
            </w:r>
          </w:p>
        </w:tc>
        <w:tc>
          <w:tcPr/>
          <w:p>
            <w:pPr>
              <w:pStyle w:val="Compact"/>
              <w:jc w:val="left"/>
            </w:pPr>
            <w:r>
              <w:t xml:space="preserve">Qt signals are thread-safe with automatic marshalling. SignalBus singleton centralises all communication.</w:t>
            </w:r>
          </w:p>
        </w:tc>
        <w:tc>
          <w:tcPr/>
          <w:p>
            <w:pPr>
              <w:pStyle w:val="Compact"/>
              <w:jc w:val="left"/>
            </w:pPr>
            <w:r>
              <w:t xml:space="preserve">Clean decoupling; all signals documented in one file</w:t>
            </w:r>
          </w:p>
        </w:tc>
      </w:tr>
      <w:tr>
        <w:tc>
          <w:tcPr/>
          <w:p>
            <w:pPr>
              <w:pStyle w:val="Compact"/>
              <w:jc w:val="left"/>
            </w:pPr>
            <w:r>
              <w:t xml:space="preserve">D-08</w:t>
            </w:r>
          </w:p>
        </w:tc>
        <w:tc>
          <w:tcPr/>
          <w:p>
            <w:pPr>
              <w:pStyle w:val="Compact"/>
              <w:jc w:val="left"/>
            </w:pPr>
            <w:r>
              <w:t xml:space="preserve">Pydantic v2 for configuration validation</w:t>
            </w:r>
          </w:p>
        </w:tc>
        <w:tc>
          <w:tcPr/>
          <w:p>
            <w:pPr>
              <w:pStyle w:val="Compact"/>
              <w:jc w:val="left"/>
            </w:pPr>
            <w:r>
              <w:t xml:space="preserve">raw YAML parsing, dataclasses</w:t>
            </w:r>
          </w:p>
        </w:tc>
        <w:tc>
          <w:tcPr/>
          <w:p>
            <w:pPr>
              <w:pStyle w:val="Compact"/>
              <w:jc w:val="left"/>
            </w:pPr>
            <w:r>
              <w:t xml:space="preserve">Pydantic provides type coercion, validation, and environment variable overrides.</w:t>
            </w:r>
            <w:r>
              <w:t xml:space="preserve"> </w:t>
            </w:r>
            <w:r>
              <w:rPr>
                <w:rStyle w:val="VerbatimChar"/>
              </w:rPr>
              <w:t xml:space="preserve">validate_assignment=True</w:t>
            </w:r>
            <w:r>
              <w:t xml:space="preserve"> </w:t>
            </w:r>
            <w:r>
              <w:t xml:space="preserve">enforces constraints on runtime mutations.</w:t>
            </w:r>
          </w:p>
        </w:tc>
        <w:tc>
          <w:tcPr/>
          <w:p>
            <w:pPr>
              <w:pStyle w:val="Compact"/>
              <w:jc w:val="left"/>
            </w:pPr>
            <w:r>
              <w:t xml:space="preserve">Type-safe config; runtime validation from Settings UI</w:t>
            </w:r>
          </w:p>
        </w:tc>
      </w:tr>
      <w:tr>
        <w:tc>
          <w:tcPr/>
          <w:p>
            <w:pPr>
              <w:pStyle w:val="Compact"/>
              <w:jc w:val="left"/>
            </w:pPr>
            <w:r>
              <w:t xml:space="preserve">D-09</w:t>
            </w:r>
          </w:p>
        </w:tc>
        <w:tc>
          <w:tcPr/>
          <w:p>
            <w:pPr>
              <w:pStyle w:val="Compact"/>
              <w:jc w:val="left"/>
            </w:pPr>
            <w:r>
              <w:t xml:space="preserve">structlog for logging</w:t>
            </w:r>
          </w:p>
        </w:tc>
        <w:tc>
          <w:tcPr/>
          <w:p>
            <w:pPr>
              <w:pStyle w:val="Compact"/>
              <w:jc w:val="left"/>
            </w:pPr>
            <w:r>
              <w:t xml:space="preserve">stdlib logging only, loguru</w:t>
            </w:r>
          </w:p>
        </w:tc>
        <w:tc>
          <w:tcPr/>
          <w:p>
            <w:pPr>
              <w:pStyle w:val="Compact"/>
              <w:jc w:val="left"/>
            </w:pPr>
            <w:r>
              <w:t xml:space="preserve">structlog provides structured JSON output, correlation IDs, and contextual logging without changing existing logging.getLogger() calls.</w:t>
            </w:r>
          </w:p>
        </w:tc>
        <w:tc>
          <w:tcPr/>
          <w:p>
            <w:pPr>
              <w:pStyle w:val="Compact"/>
              <w:jc w:val="left"/>
            </w:pPr>
            <w:r>
              <w:t xml:space="preserve">Machine-parseable logs in production; colored console in development</w:t>
            </w:r>
          </w:p>
        </w:tc>
      </w:tr>
      <w:tr>
        <w:tc>
          <w:tcPr/>
          <w:p>
            <w:pPr>
              <w:pStyle w:val="Compact"/>
              <w:jc w:val="left"/>
            </w:pPr>
            <w:r>
              <w:t xml:space="preserve">D-10</w:t>
            </w:r>
          </w:p>
        </w:tc>
        <w:tc>
          <w:tcPr/>
          <w:p>
            <w:pPr>
              <w:pStyle w:val="Compact"/>
              <w:jc w:val="left"/>
            </w:pPr>
            <w:r>
              <w:t xml:space="preserve">DPDP Act 2023 compliance provisions</w:t>
            </w:r>
          </w:p>
        </w:tc>
        <w:tc>
          <w:tcPr/>
          <w:p>
            <w:pPr>
              <w:pStyle w:val="Compact"/>
              <w:jc w:val="left"/>
            </w:pPr>
            <w:r>
              <w:t xml:space="preserve">No compliance, GDPR framework</w:t>
            </w:r>
          </w:p>
        </w:tc>
        <w:tc>
          <w:tcPr/>
          <w:p>
            <w:pPr>
              <w:pStyle w:val="Compact"/>
              <w:jc w:val="left"/>
            </w:pPr>
            <w:r>
              <w:t xml:space="preserve">India-specific regulation applicable to biometric data processing. ConsentRecord, ErasureService, and RetentionService implement statutory requirements.</w:t>
            </w:r>
          </w:p>
        </w:tc>
        <w:tc>
          <w:tcPr/>
          <w:p>
            <w:pPr>
              <w:pStyle w:val="Compact"/>
              <w:jc w:val="left"/>
            </w:pPr>
            <w:r>
              <w:t xml:space="preserve">Consent tracking, erasure receipts, automated retention</w:t>
            </w:r>
          </w:p>
        </w:tc>
      </w:tr>
    </w:tbl>
    <w:bookmarkEnd w:id="49"/>
    <w:bookmarkEnd w:id="50"/>
    <w:bookmarkStart w:id="63" w:name="data-design"/>
    <w:p>
      <w:pPr>
        <w:pStyle w:val="Heading1"/>
      </w:pPr>
      <w:r>
        <w:rPr>
          <w:rStyle w:val="SectionNumber"/>
        </w:rPr>
        <w:t xml:space="preserve">6</w:t>
      </w:r>
      <w:r>
        <w:tab/>
      </w:r>
      <w:r>
        <w:t xml:space="preserve">Data Design</w:t>
      </w:r>
    </w:p>
    <w:bookmarkStart w:id="52" w:name="entity-relationship-model"/>
    <w:p>
      <w:pPr>
        <w:pStyle w:val="Heading2"/>
      </w:pPr>
      <w:r>
        <w:rPr>
          <w:rStyle w:val="SectionNumber"/>
        </w:rPr>
        <w:t xml:space="preserve">6.1</w:t>
      </w:r>
      <w:r>
        <w:tab/>
      </w:r>
      <w:r>
        <w:t xml:space="preserve">Entity-Relationship Model</w:t>
      </w:r>
    </w:p>
    <w:p>
      <w:pPr>
        <w:pStyle w:val="FirstParagraph"/>
      </w:pPr>
      <w:r>
        <w:t xml:space="preserve">The DrishtiX database consists of 8 entities organised into three conceptual domains:</w:t>
      </w:r>
    </w:p>
    <w:p>
      <w:pPr>
        <w:pStyle w:val="Compact"/>
        <w:numPr>
          <w:ilvl w:val="0"/>
          <w:numId w:val="1010"/>
        </w:numPr>
      </w:pPr>
      <w:r>
        <w:rPr>
          <w:b/>
          <w:bCs/>
        </w:rPr>
        <w:t xml:space="preserve">Core Registry</w:t>
      </w:r>
      <w:r>
        <w:t xml:space="preserve"> </w:t>
      </w:r>
      <w:r>
        <w:t xml:space="preserve">—</w:t>
      </w:r>
      <w:r>
        <w:t xml:space="preserve"> </w:t>
      </w:r>
      <w:r>
        <w:rPr>
          <w:rStyle w:val="VerbatimChar"/>
        </w:rPr>
        <w:t xml:space="preserve">target_registry</w:t>
      </w:r>
      <w:r>
        <w:t xml:space="preserve">,</w:t>
      </w:r>
      <w:r>
        <w:t xml:space="preserve"> </w:t>
      </w:r>
      <w:r>
        <w:rPr>
          <w:rStyle w:val="VerbatimChar"/>
        </w:rPr>
        <w:t xml:space="preserve">target_image</w:t>
      </w:r>
      <w:r>
        <w:t xml:space="preserve">,</w:t>
      </w:r>
      <w:r>
        <w:t xml:space="preserve"> </w:t>
      </w:r>
      <w:r>
        <w:rPr>
          <w:rStyle w:val="VerbatimChar"/>
        </w:rPr>
        <w:t xml:space="preserve">face_embedding</w:t>
      </w:r>
      <w:r>
        <w:t xml:space="preserve">,</w:t>
      </w:r>
      <w:r>
        <w:t xml:space="preserve"> </w:t>
      </w:r>
      <w:r>
        <w:rPr>
          <w:rStyle w:val="VerbatimChar"/>
        </w:rPr>
        <w:t xml:space="preserve">consent_record</w:t>
      </w:r>
    </w:p>
    <w:p>
      <w:pPr>
        <w:pStyle w:val="Compact"/>
        <w:numPr>
          <w:ilvl w:val="0"/>
          <w:numId w:val="1010"/>
        </w:numPr>
      </w:pPr>
      <w:r>
        <w:rPr>
          <w:b/>
          <w:bCs/>
        </w:rPr>
        <w:t xml:space="preserve">Surveillance</w:t>
      </w:r>
      <w:r>
        <w:t xml:space="preserve"> </w:t>
      </w:r>
      <w:r>
        <w:t xml:space="preserve">—</w:t>
      </w:r>
      <w:r>
        <w:t xml:space="preserve"> </w:t>
      </w:r>
      <w:r>
        <w:rPr>
          <w:rStyle w:val="VerbatimChar"/>
        </w:rPr>
        <w:t xml:space="preserve">camera_source</w:t>
      </w:r>
      <w:r>
        <w:t xml:space="preserve">,</w:t>
      </w:r>
      <w:r>
        <w:t xml:space="preserve"> </w:t>
      </w:r>
      <w:r>
        <w:rPr>
          <w:rStyle w:val="VerbatimChar"/>
        </w:rPr>
        <w:t xml:space="preserve">detection_log</w:t>
      </w:r>
    </w:p>
    <w:p>
      <w:pPr>
        <w:pStyle w:val="Compact"/>
        <w:numPr>
          <w:ilvl w:val="0"/>
          <w:numId w:val="1010"/>
        </w:numPr>
      </w:pPr>
      <w:r>
        <w:rPr>
          <w:b/>
          <w:bCs/>
        </w:rPr>
        <w:t xml:space="preserve">Governance</w:t>
      </w:r>
      <w:r>
        <w:t xml:space="preserve"> </w:t>
      </w:r>
      <w:r>
        <w:t xml:space="preserve">—</w:t>
      </w:r>
      <w:r>
        <w:t xml:space="preserve"> </w:t>
      </w:r>
      <w:r>
        <w:rPr>
          <w:rStyle w:val="VerbatimChar"/>
        </w:rPr>
        <w:t xml:space="preserve">audit_log</w:t>
      </w:r>
      <w:r>
        <w:t xml:space="preserve">,</w:t>
      </w:r>
      <w:r>
        <w:t xml:space="preserve"> </w:t>
      </w:r>
      <w:r>
        <w:rPr>
          <w:rStyle w:val="VerbatimChar"/>
        </w:rPr>
        <w:t xml:space="preserve">app_config</w:t>
      </w:r>
    </w:p>
    <w:bookmarkStart w:id="51" w:name="relationships"/>
    <w:p>
      <w:pPr>
        <w:pStyle w:val="Heading3"/>
      </w:pPr>
      <w:r>
        <w:rPr>
          <w:rStyle w:val="SectionNumber"/>
        </w:rPr>
        <w:t xml:space="preserve">6.1.1</w:t>
      </w:r>
      <w:r>
        <w:tab/>
      </w:r>
      <w:r>
        <w:t xml:space="preserve">Relationships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Relationship</w:t>
            </w:r>
          </w:p>
        </w:tc>
        <w:tc>
          <w:tcPr/>
          <w:p>
            <w:pPr>
              <w:pStyle w:val="Compact"/>
              <w:jc w:val="left"/>
            </w:pPr>
            <w:r>
              <w:t xml:space="preserve">Cardinality</w:t>
            </w:r>
          </w:p>
        </w:tc>
        <w:tc>
          <w:tcPr/>
          <w:p>
            <w:pPr>
              <w:pStyle w:val="Compact"/>
              <w:jc w:val="left"/>
            </w:pPr>
            <w:r>
              <w:t xml:space="preserve">Cascade</w:t>
            </w:r>
          </w:p>
        </w:tc>
      </w:tr>
      <w:tr>
        <w:tc>
          <w:tcPr/>
          <w:p>
            <w:pPr>
              <w:pStyle w:val="Compact"/>
              <w:jc w:val="left"/>
            </w:pPr>
            <w:r>
              <w:rPr>
                <w:rStyle w:val="VerbatimChar"/>
              </w:rPr>
              <w:t xml:space="preserve">target_registry</w:t>
            </w:r>
            <w:r>
              <w:t xml:space="preserve"> </w:t>
            </w:r>
            <w:r>
              <w:t xml:space="preserve">→</w:t>
            </w:r>
            <w:r>
              <w:t xml:space="preserve"> </w:t>
            </w:r>
            <w:r>
              <w:rPr>
                <w:rStyle w:val="VerbatimChar"/>
              </w:rPr>
              <w:t xml:space="preserve">target_image</w:t>
            </w:r>
          </w:p>
        </w:tc>
        <w:tc>
          <w:tcPr/>
          <w:p>
            <w:pPr>
              <w:pStyle w:val="Compact"/>
              <w:jc w:val="left"/>
            </w:pPr>
            <w:r>
              <w:t xml:space="preserve">1:N</w:t>
            </w:r>
          </w:p>
        </w:tc>
        <w:tc>
          <w:tcPr/>
          <w:p>
            <w:pPr>
              <w:pStyle w:val="Compact"/>
              <w:jc w:val="left"/>
            </w:pPr>
            <w:r>
              <w:t xml:space="preserve">DELETE-ORPHAN</w:t>
            </w:r>
          </w:p>
        </w:tc>
      </w:tr>
      <w:tr>
        <w:tc>
          <w:tcPr/>
          <w:p>
            <w:pPr>
              <w:pStyle w:val="Compact"/>
              <w:jc w:val="left"/>
            </w:pPr>
            <w:r>
              <w:rPr>
                <w:rStyle w:val="VerbatimChar"/>
              </w:rPr>
              <w:t xml:space="preserve">target_registry</w:t>
            </w:r>
            <w:r>
              <w:t xml:space="preserve"> </w:t>
            </w:r>
            <w:r>
              <w:t xml:space="preserve">→</w:t>
            </w:r>
            <w:r>
              <w:t xml:space="preserve"> </w:t>
            </w:r>
            <w:r>
              <w:rPr>
                <w:rStyle w:val="VerbatimChar"/>
              </w:rPr>
              <w:t xml:space="preserve">face_embedding</w:t>
            </w:r>
          </w:p>
        </w:tc>
        <w:tc>
          <w:tcPr/>
          <w:p>
            <w:pPr>
              <w:pStyle w:val="Compact"/>
              <w:jc w:val="left"/>
            </w:pPr>
            <w:r>
              <w:t xml:space="preserve">1:N</w:t>
            </w:r>
          </w:p>
        </w:tc>
        <w:tc>
          <w:tcPr/>
          <w:p>
            <w:pPr>
              <w:pStyle w:val="Compact"/>
              <w:jc w:val="left"/>
            </w:pPr>
            <w:r>
              <w:t xml:space="preserve">DELETE-ORPHAN</w:t>
            </w:r>
          </w:p>
        </w:tc>
      </w:tr>
      <w:tr>
        <w:tc>
          <w:tcPr/>
          <w:p>
            <w:pPr>
              <w:pStyle w:val="Compact"/>
              <w:jc w:val="left"/>
            </w:pPr>
            <w:r>
              <w:rPr>
                <w:rStyle w:val="VerbatimChar"/>
              </w:rPr>
              <w:t xml:space="preserve">target_image</w:t>
            </w:r>
            <w:r>
              <w:t xml:space="preserve"> </w:t>
            </w:r>
            <w:r>
              <w:t xml:space="preserve">→</w:t>
            </w:r>
            <w:r>
              <w:t xml:space="preserve"> </w:t>
            </w:r>
            <w:r>
              <w:rPr>
                <w:rStyle w:val="VerbatimChar"/>
              </w:rPr>
              <w:t xml:space="preserve">face_embedding</w:t>
            </w:r>
          </w:p>
        </w:tc>
        <w:tc>
          <w:tcPr/>
          <w:p>
            <w:pPr>
              <w:pStyle w:val="Compact"/>
              <w:jc w:val="left"/>
            </w:pPr>
            <w:r>
              <w:t xml:space="preserve">1:N</w:t>
            </w:r>
          </w:p>
        </w:tc>
        <w:tc>
          <w:tcPr/>
          <w:p>
            <w:pPr>
              <w:pStyle w:val="Compact"/>
              <w:jc w:val="left"/>
            </w:pPr>
            <w:r>
              <w:t xml:space="preserve">SET NULL (source_image_id)</w:t>
            </w:r>
          </w:p>
        </w:tc>
      </w:tr>
      <w:tr>
        <w:tc>
          <w:tcPr/>
          <w:p>
            <w:pPr>
              <w:pStyle w:val="Compact"/>
              <w:jc w:val="left"/>
            </w:pPr>
            <w:r>
              <w:rPr>
                <w:rStyle w:val="VerbatimChar"/>
              </w:rPr>
              <w:t xml:space="preserve">target_registry</w:t>
            </w:r>
            <w:r>
              <w:t xml:space="preserve"> </w:t>
            </w:r>
            <w:r>
              <w:t xml:space="preserve">→</w:t>
            </w:r>
            <w:r>
              <w:t xml:space="preserve"> </w:t>
            </w:r>
            <w:r>
              <w:rPr>
                <w:rStyle w:val="VerbatimChar"/>
              </w:rPr>
              <w:t xml:space="preserve">consent_record</w:t>
            </w:r>
          </w:p>
        </w:tc>
        <w:tc>
          <w:tcPr/>
          <w:p>
            <w:pPr>
              <w:pStyle w:val="Compact"/>
              <w:jc w:val="left"/>
            </w:pPr>
            <w:r>
              <w:t xml:space="preserve">1:N</w:t>
            </w:r>
          </w:p>
        </w:tc>
        <w:tc>
          <w:tcPr/>
          <w:p>
            <w:pPr>
              <w:pStyle w:val="Compact"/>
              <w:jc w:val="left"/>
            </w:pPr>
            <w:r>
              <w:t xml:space="preserve">CASCADE</w:t>
            </w:r>
          </w:p>
        </w:tc>
      </w:tr>
      <w:tr>
        <w:tc>
          <w:tcPr/>
          <w:p>
            <w:pPr>
              <w:pStyle w:val="Compact"/>
              <w:jc w:val="left"/>
            </w:pPr>
            <w:r>
              <w:rPr>
                <w:rStyle w:val="VerbatimChar"/>
              </w:rPr>
              <w:t xml:space="preserve">target_registry</w:t>
            </w:r>
            <w:r>
              <w:t xml:space="preserve"> </w:t>
            </w:r>
            <w:r>
              <w:t xml:space="preserve">→</w:t>
            </w:r>
            <w:r>
              <w:t xml:space="preserve"> </w:t>
            </w:r>
            <w:r>
              <w:rPr>
                <w:rStyle w:val="VerbatimChar"/>
              </w:rPr>
              <w:t xml:space="preserve">detection_log</w:t>
            </w:r>
          </w:p>
        </w:tc>
        <w:tc>
          <w:tcPr/>
          <w:p>
            <w:pPr>
              <w:pStyle w:val="Compact"/>
              <w:jc w:val="left"/>
            </w:pPr>
            <w:r>
              <w:t xml:space="preserve">1:N</w:t>
            </w:r>
          </w:p>
        </w:tc>
        <w:tc>
          <w:tcPr/>
          <w:p>
            <w:pPr>
              <w:pStyle w:val="Compact"/>
              <w:jc w:val="left"/>
            </w:pPr>
            <w:r>
              <w:t xml:space="preserve">—</w:t>
            </w:r>
          </w:p>
        </w:tc>
      </w:tr>
      <w:tr>
        <w:tc>
          <w:tcPr/>
          <w:p>
            <w:pPr>
              <w:pStyle w:val="Compact"/>
              <w:jc w:val="left"/>
            </w:pPr>
            <w:r>
              <w:rPr>
                <w:rStyle w:val="VerbatimChar"/>
              </w:rPr>
              <w:t xml:space="preserve">camera_source</w:t>
            </w:r>
            <w:r>
              <w:t xml:space="preserve"> </w:t>
            </w:r>
            <w:r>
              <w:t xml:space="preserve">→</w:t>
            </w:r>
            <w:r>
              <w:t xml:space="preserve"> </w:t>
            </w:r>
            <w:r>
              <w:rPr>
                <w:rStyle w:val="VerbatimChar"/>
              </w:rPr>
              <w:t xml:space="preserve">detection_log</w:t>
            </w:r>
          </w:p>
        </w:tc>
        <w:tc>
          <w:tcPr/>
          <w:p>
            <w:pPr>
              <w:pStyle w:val="Compact"/>
              <w:jc w:val="left"/>
            </w:pPr>
            <w:r>
              <w:t xml:space="preserve">1:N</w:t>
            </w:r>
          </w:p>
        </w:tc>
        <w:tc>
          <w:tcPr/>
          <w:p>
            <w:pPr>
              <w:pStyle w:val="Compact"/>
              <w:jc w:val="left"/>
            </w:pPr>
            <w:r>
              <w:t xml:space="preserve">—</w:t>
            </w:r>
          </w:p>
        </w:tc>
      </w:tr>
    </w:tbl>
    <w:bookmarkEnd w:id="51"/>
    <w:bookmarkEnd w:id="52"/>
    <w:bookmarkStart w:id="61" w:name="table-dictionary"/>
    <w:p>
      <w:pPr>
        <w:pStyle w:val="Heading2"/>
      </w:pPr>
      <w:r>
        <w:rPr>
          <w:rStyle w:val="SectionNumber"/>
        </w:rPr>
        <w:t xml:space="preserve">6.2</w:t>
      </w:r>
      <w:r>
        <w:tab/>
      </w:r>
      <w:r>
        <w:t xml:space="preserve">Table Dictionary</w:t>
      </w:r>
    </w:p>
    <w:bookmarkStart w:id="53" w:name="target_registry"/>
    <w:p>
      <w:pPr>
        <w:pStyle w:val="Heading3"/>
      </w:pPr>
      <w:r>
        <w:rPr>
          <w:rStyle w:val="SectionNumber"/>
        </w:rPr>
        <w:t xml:space="preserve">6.2.1</w:t>
      </w:r>
      <w:r>
        <w:tab/>
      </w:r>
      <w:r>
        <w:t xml:space="preserve">target_registry</w:t>
      </w:r>
    </w:p>
    <w:tbl>
      <w:tblPr>
        <w:tblStyle w:val="Table"/>
        <w:tblW w:type="pct" w:w="5000"/>
        <w:tblLayout w:type="fixed"/>
        <w:tblLook w:firstRow="1" w:lastRow="0" w:firstColumn="0" w:lastColumn="0" w:noHBand="0" w:noVBand="0" w:val="0020"/>
      </w:tblPr>
      <w:tblGrid>
        <w:gridCol w:w="1624"/>
        <w:gridCol w:w="1218"/>
        <w:gridCol w:w="2436"/>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target_id</w:t>
            </w:r>
          </w:p>
        </w:tc>
        <w:tc>
          <w:tcPr/>
          <w:p>
            <w:pPr>
              <w:pStyle w:val="Compact"/>
              <w:jc w:val="left"/>
            </w:pPr>
            <w:r>
              <w:t xml:space="preserve">INTEGER</w:t>
            </w:r>
          </w:p>
        </w:tc>
        <w:tc>
          <w:tcPr/>
          <w:p>
            <w:pPr>
              <w:pStyle w:val="Compact"/>
              <w:jc w:val="left"/>
            </w:pPr>
            <w:r>
              <w:t xml:space="preserve">PK, autoincrement</w:t>
            </w:r>
          </w:p>
        </w:tc>
        <w:tc>
          <w:tcPr/>
          <w:p>
            <w:pPr>
              <w:pStyle w:val="Compact"/>
              <w:jc w:val="left"/>
            </w:pPr>
            <w:r>
              <w:t xml:space="preserve">Unique target identifier</w:t>
            </w:r>
          </w:p>
        </w:tc>
      </w:tr>
      <w:tr>
        <w:tc>
          <w:tcPr/>
          <w:p>
            <w:pPr>
              <w:pStyle w:val="Compact"/>
              <w:jc w:val="left"/>
            </w:pPr>
            <w:r>
              <w:t xml:space="preserve">full_name</w:t>
            </w:r>
          </w:p>
        </w:tc>
        <w:tc>
          <w:tcPr/>
          <w:p>
            <w:pPr>
              <w:pStyle w:val="Compact"/>
              <w:jc w:val="left"/>
            </w:pPr>
            <w:r>
              <w:t xml:space="preserve">VARCHAR(255)</w:t>
            </w:r>
          </w:p>
        </w:tc>
        <w:tc>
          <w:tcPr/>
          <w:p>
            <w:pPr>
              <w:pStyle w:val="Compact"/>
              <w:jc w:val="left"/>
            </w:pPr>
            <w:r>
              <w:t xml:space="preserve">NOT NULL, indexed</w:t>
            </w:r>
          </w:p>
        </w:tc>
        <w:tc>
          <w:tcPr/>
          <w:p>
            <w:pPr>
              <w:pStyle w:val="Compact"/>
              <w:jc w:val="left"/>
            </w:pPr>
            <w:r>
              <w:t xml:space="preserve">Full name of the person of interest</w:t>
            </w:r>
          </w:p>
        </w:tc>
      </w:tr>
      <w:tr>
        <w:tc>
          <w:tcPr/>
          <w:p>
            <w:pPr>
              <w:pStyle w:val="Compact"/>
              <w:jc w:val="left"/>
            </w:pPr>
            <w:r>
              <w:t xml:space="preserve">category</w:t>
            </w:r>
          </w:p>
        </w:tc>
        <w:tc>
          <w:tcPr/>
          <w:p>
            <w:pPr>
              <w:pStyle w:val="Compact"/>
              <w:jc w:val="left"/>
            </w:pPr>
            <w:r>
              <w:t xml:space="preserve">VARCHAR(20)</w:t>
            </w:r>
          </w:p>
        </w:tc>
        <w:tc>
          <w:tcPr/>
          <w:p>
            <w:pPr>
              <w:pStyle w:val="Compact"/>
              <w:jc w:val="left"/>
            </w:pPr>
            <w:r>
              <w:t xml:space="preserve">NOT NULL, indexed</w:t>
            </w:r>
          </w:p>
        </w:tc>
        <w:tc>
          <w:tcPr/>
          <w:p>
            <w:pPr>
              <w:pStyle w:val="Compact"/>
              <w:jc w:val="left"/>
            </w:pPr>
            <w:r>
              <w:t xml:space="preserve">CRIMINAL or MISSING_PERSON</w:t>
            </w:r>
          </w:p>
        </w:tc>
      </w:tr>
      <w:tr>
        <w:tc>
          <w:tcPr/>
          <w:p>
            <w:pPr>
              <w:pStyle w:val="Compact"/>
              <w:jc w:val="left"/>
            </w:pPr>
            <w:r>
              <w:t xml:space="preserve">case_number</w:t>
            </w:r>
          </w:p>
        </w:tc>
        <w:tc>
          <w:tcPr/>
          <w:p>
            <w:pPr>
              <w:pStyle w:val="Compact"/>
              <w:jc w:val="left"/>
            </w:pPr>
            <w:r>
              <w:t xml:space="preserve">VARCHAR(100)</w:t>
            </w:r>
          </w:p>
        </w:tc>
        <w:tc>
          <w:tcPr/>
          <w:p>
            <w:pPr>
              <w:pStyle w:val="Compact"/>
              <w:jc w:val="left"/>
            </w:pPr>
            <w:r>
              <w:t xml:space="preserve">UNIQUE, nullable</w:t>
            </w:r>
          </w:p>
        </w:tc>
        <w:tc>
          <w:tcPr/>
          <w:p>
            <w:pPr>
              <w:pStyle w:val="Compact"/>
              <w:jc w:val="left"/>
            </w:pPr>
            <w:r>
              <w:t xml:space="preserve">Law enforcement case reference</w:t>
            </w:r>
          </w:p>
        </w:tc>
      </w:tr>
      <w:tr>
        <w:tc>
          <w:tcPr/>
          <w:p>
            <w:pPr>
              <w:pStyle w:val="Compact"/>
              <w:jc w:val="left"/>
            </w:pPr>
            <w:r>
              <w:t xml:space="preserve">description</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Freeform description</w:t>
            </w:r>
          </w:p>
        </w:tc>
      </w:tr>
      <w:tr>
        <w:tc>
          <w:tcPr/>
          <w:p>
            <w:pPr>
              <w:pStyle w:val="Compact"/>
              <w:jc w:val="left"/>
            </w:pPr>
            <w:r>
              <w:t xml:space="preserve">profile_image_path</w:t>
            </w:r>
          </w:p>
        </w:tc>
        <w:tc>
          <w:tcPr/>
          <w:p>
            <w:pPr>
              <w:pStyle w:val="Compact"/>
              <w:jc w:val="left"/>
            </w:pPr>
            <w:r>
              <w:t xml:space="preserve">VARCHAR(500)</w:t>
            </w:r>
          </w:p>
        </w:tc>
        <w:tc>
          <w:tcPr/>
          <w:p>
            <w:pPr>
              <w:pStyle w:val="Compact"/>
              <w:jc w:val="left"/>
            </w:pPr>
            <w:r>
              <w:t xml:space="preserve">nullable</w:t>
            </w:r>
          </w:p>
        </w:tc>
        <w:tc>
          <w:tcPr/>
          <w:p>
            <w:pPr>
              <w:pStyle w:val="Compact"/>
              <w:jc w:val="left"/>
            </w:pPr>
            <w:r>
              <w:t xml:space="preserve">Path to primary profile photograph</w:t>
            </w:r>
          </w:p>
        </w:tc>
      </w:tr>
      <w:tr>
        <w:tc>
          <w:tcPr/>
          <w:p>
            <w:pPr>
              <w:pStyle w:val="Compact"/>
              <w:jc w:val="left"/>
            </w:pPr>
            <w:r>
              <w:t xml:space="preserve">is_active</w:t>
            </w:r>
          </w:p>
        </w:tc>
        <w:tc>
          <w:tcPr/>
          <w:p>
            <w:pPr>
              <w:pStyle w:val="Compact"/>
              <w:jc w:val="left"/>
            </w:pPr>
            <w:r>
              <w:t xml:space="preserve">BOOLEAN</w:t>
            </w:r>
          </w:p>
        </w:tc>
        <w:tc>
          <w:tcPr/>
          <w:p>
            <w:pPr>
              <w:pStyle w:val="Compact"/>
              <w:jc w:val="left"/>
            </w:pPr>
            <w:r>
              <w:t xml:space="preserve">default True, indexed</w:t>
            </w:r>
          </w:p>
        </w:tc>
        <w:tc>
          <w:tcPr/>
          <w:p>
            <w:pPr>
              <w:pStyle w:val="Compact"/>
              <w:jc w:val="left"/>
            </w:pPr>
            <w:r>
              <w:t xml:space="preserve">Soft-delete flag</w:t>
            </w:r>
          </w:p>
        </w:tc>
      </w:tr>
      <w:tr>
        <w:tc>
          <w:tcPr/>
          <w:p>
            <w:pPr>
              <w:pStyle w:val="Compact"/>
              <w:jc w:val="left"/>
            </w:pPr>
            <w:r>
              <w:t xml:space="preserve">created_at</w:t>
            </w:r>
          </w:p>
        </w:tc>
        <w:tc>
          <w:tcPr/>
          <w:p>
            <w:pPr>
              <w:pStyle w:val="Compact"/>
              <w:jc w:val="left"/>
            </w:pPr>
            <w:r>
              <w:t xml:space="preserve">DATETIME</w:t>
            </w:r>
          </w:p>
        </w:tc>
        <w:tc>
          <w:tcPr/>
          <w:p>
            <w:pPr>
              <w:pStyle w:val="Compact"/>
              <w:jc w:val="left"/>
            </w:pPr>
            <w:r>
              <w:t xml:space="preserve">default now()</w:t>
            </w:r>
          </w:p>
        </w:tc>
        <w:tc>
          <w:tcPr/>
          <w:p>
            <w:pPr>
              <w:pStyle w:val="Compact"/>
              <w:jc w:val="left"/>
            </w:pPr>
            <w:r>
              <w:t xml:space="preserve">Record creation timestamp</w:t>
            </w:r>
          </w:p>
        </w:tc>
      </w:tr>
      <w:tr>
        <w:tc>
          <w:tcPr/>
          <w:p>
            <w:pPr>
              <w:pStyle w:val="Compact"/>
              <w:jc w:val="left"/>
            </w:pPr>
            <w:r>
              <w:t xml:space="preserve">updated_at</w:t>
            </w:r>
          </w:p>
        </w:tc>
        <w:tc>
          <w:tcPr/>
          <w:p>
            <w:pPr>
              <w:pStyle w:val="Compact"/>
              <w:jc w:val="left"/>
            </w:pPr>
            <w:r>
              <w:t xml:space="preserve">DATETIME</w:t>
            </w:r>
          </w:p>
        </w:tc>
        <w:tc>
          <w:tcPr/>
          <w:p>
            <w:pPr>
              <w:pStyle w:val="Compact"/>
              <w:jc w:val="left"/>
            </w:pPr>
            <w:r>
              <w:t xml:space="preserve">default now(), on-update</w:t>
            </w:r>
          </w:p>
        </w:tc>
        <w:tc>
          <w:tcPr/>
          <w:p>
            <w:pPr>
              <w:pStyle w:val="Compact"/>
              <w:jc w:val="left"/>
            </w:pPr>
            <w:r>
              <w:t xml:space="preserve">Last modification timestamp</w:t>
            </w:r>
          </w:p>
        </w:tc>
      </w:tr>
    </w:tbl>
    <w:bookmarkEnd w:id="53"/>
    <w:bookmarkStart w:id="54" w:name="target_image"/>
    <w:p>
      <w:pPr>
        <w:pStyle w:val="Heading3"/>
      </w:pPr>
      <w:r>
        <w:rPr>
          <w:rStyle w:val="SectionNumber"/>
        </w:rPr>
        <w:t xml:space="preserve">6.2.2</w:t>
      </w:r>
      <w:r>
        <w:tab/>
      </w:r>
      <w:r>
        <w:t xml:space="preserve">target_image</w:t>
      </w:r>
    </w:p>
    <w:tbl>
      <w:tblPr>
        <w:tblStyle w:val="Table"/>
        <w:tblW w:type="pct" w:w="5000"/>
        <w:tblLayout w:type="fixed"/>
        <w:tblLook w:firstRow="1" w:lastRow="0" w:firstColumn="0" w:lastColumn="0" w:noHBand="0" w:noVBand="0" w:val="0020"/>
      </w:tblPr>
      <w:tblGrid>
        <w:gridCol w:w="1624"/>
        <w:gridCol w:w="1218"/>
        <w:gridCol w:w="2436"/>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image_id</w:t>
            </w:r>
          </w:p>
        </w:tc>
        <w:tc>
          <w:tcPr/>
          <w:p>
            <w:pPr>
              <w:pStyle w:val="Compact"/>
              <w:jc w:val="left"/>
            </w:pPr>
            <w:r>
              <w:t xml:space="preserve">INTEGER</w:t>
            </w:r>
          </w:p>
        </w:tc>
        <w:tc>
          <w:tcPr/>
          <w:p>
            <w:pPr>
              <w:pStyle w:val="Compact"/>
              <w:jc w:val="left"/>
            </w:pPr>
            <w:r>
              <w:t xml:space="preserve">PK, autoincrement</w:t>
            </w:r>
          </w:p>
        </w:tc>
        <w:tc>
          <w:tcPr/>
          <w:p>
            <w:pPr>
              <w:pStyle w:val="Compact"/>
              <w:jc w:val="left"/>
            </w:pPr>
            <w:r>
              <w:t xml:space="preserve">Unique image identifier</w:t>
            </w:r>
          </w:p>
        </w:tc>
      </w:tr>
      <w:tr>
        <w:tc>
          <w:tcPr/>
          <w:p>
            <w:pPr>
              <w:pStyle w:val="Compact"/>
              <w:jc w:val="left"/>
            </w:pPr>
            <w:r>
              <w:t xml:space="preserve">target_id</w:t>
            </w:r>
          </w:p>
        </w:tc>
        <w:tc>
          <w:tcPr/>
          <w:p>
            <w:pPr>
              <w:pStyle w:val="Compact"/>
              <w:jc w:val="left"/>
            </w:pPr>
            <w:r>
              <w:t xml:space="preserve">INTEGER</w:t>
            </w:r>
          </w:p>
        </w:tc>
        <w:tc>
          <w:tcPr/>
          <w:p>
            <w:pPr>
              <w:pStyle w:val="Compact"/>
              <w:jc w:val="left"/>
            </w:pPr>
            <w:r>
              <w:t xml:space="preserve">FK → target_registry, indexed</w:t>
            </w:r>
          </w:p>
        </w:tc>
        <w:tc>
          <w:tcPr/>
          <w:p>
            <w:pPr>
              <w:pStyle w:val="Compact"/>
              <w:jc w:val="left"/>
            </w:pPr>
            <w:r>
              <w:t xml:space="preserve">Parent target reference</w:t>
            </w:r>
          </w:p>
        </w:tc>
      </w:tr>
      <w:tr>
        <w:tc>
          <w:tcPr/>
          <w:p>
            <w:pPr>
              <w:pStyle w:val="Compact"/>
              <w:jc w:val="left"/>
            </w:pPr>
            <w:r>
              <w:t xml:space="preserve">image_path</w:t>
            </w:r>
          </w:p>
        </w:tc>
        <w:tc>
          <w:tcPr/>
          <w:p>
            <w:pPr>
              <w:pStyle w:val="Compact"/>
              <w:jc w:val="left"/>
            </w:pPr>
            <w:r>
              <w:t xml:space="preserve">VARCHAR(500)</w:t>
            </w:r>
          </w:p>
        </w:tc>
        <w:tc>
          <w:tcPr/>
          <w:p>
            <w:pPr>
              <w:pStyle w:val="Compact"/>
              <w:jc w:val="left"/>
            </w:pPr>
            <w:r>
              <w:t xml:space="preserve">NOT NULL</w:t>
            </w:r>
          </w:p>
        </w:tc>
        <w:tc>
          <w:tcPr/>
          <w:p>
            <w:pPr>
              <w:pStyle w:val="Compact"/>
              <w:jc w:val="left"/>
            </w:pPr>
            <w:r>
              <w:t xml:space="preserve">Filesystem path to the photograph</w:t>
            </w:r>
          </w:p>
        </w:tc>
      </w:tr>
      <w:tr>
        <w:tc>
          <w:tcPr/>
          <w:p>
            <w:pPr>
              <w:pStyle w:val="Compact"/>
              <w:jc w:val="left"/>
            </w:pPr>
            <w:r>
              <w:t xml:space="preserve">image_order</w:t>
            </w:r>
          </w:p>
        </w:tc>
        <w:tc>
          <w:tcPr/>
          <w:p>
            <w:pPr>
              <w:pStyle w:val="Compact"/>
              <w:jc w:val="left"/>
            </w:pPr>
            <w:r>
              <w:t xml:space="preserve">INTEGER</w:t>
            </w:r>
          </w:p>
        </w:tc>
        <w:tc>
          <w:tcPr/>
          <w:p>
            <w:pPr>
              <w:pStyle w:val="Compact"/>
              <w:jc w:val="left"/>
            </w:pPr>
            <w:r>
              <w:t xml:space="preserve">default 0</w:t>
            </w:r>
          </w:p>
        </w:tc>
        <w:tc>
          <w:tcPr/>
          <w:p>
            <w:pPr>
              <w:pStyle w:val="Compact"/>
              <w:jc w:val="left"/>
            </w:pPr>
            <w:r>
              <w:t xml:space="preserve">Display ordering</w:t>
            </w:r>
          </w:p>
        </w:tc>
      </w:tr>
      <w:tr>
        <w:tc>
          <w:tcPr/>
          <w:p>
            <w:pPr>
              <w:pStyle w:val="Compact"/>
              <w:jc w:val="left"/>
            </w:pPr>
            <w:r>
              <w:t xml:space="preserve">uploaded_at</w:t>
            </w:r>
          </w:p>
        </w:tc>
        <w:tc>
          <w:tcPr/>
          <w:p>
            <w:pPr>
              <w:pStyle w:val="Compact"/>
              <w:jc w:val="left"/>
            </w:pPr>
            <w:r>
              <w:t xml:space="preserve">DATETIME</w:t>
            </w:r>
          </w:p>
        </w:tc>
        <w:tc>
          <w:tcPr/>
          <w:p>
            <w:pPr>
              <w:pStyle w:val="Compact"/>
              <w:jc w:val="left"/>
            </w:pPr>
            <w:r>
              <w:t xml:space="preserve">default now()</w:t>
            </w:r>
          </w:p>
        </w:tc>
        <w:tc>
          <w:tcPr/>
          <w:p>
            <w:pPr>
              <w:pStyle w:val="Compact"/>
              <w:jc w:val="left"/>
            </w:pPr>
            <w:r>
              <w:t xml:space="preserve">Upload timestamp</w:t>
            </w:r>
          </w:p>
        </w:tc>
      </w:tr>
    </w:tbl>
    <w:bookmarkEnd w:id="54"/>
    <w:bookmarkStart w:id="55" w:name="face_embedding"/>
    <w:p>
      <w:pPr>
        <w:pStyle w:val="Heading3"/>
      </w:pPr>
      <w:r>
        <w:rPr>
          <w:rStyle w:val="SectionNumber"/>
        </w:rPr>
        <w:t xml:space="preserve">6.2.3</w:t>
      </w:r>
      <w:r>
        <w:tab/>
      </w:r>
      <w:r>
        <w:t xml:space="preserve">face_embedding</w:t>
      </w:r>
    </w:p>
    <w:tbl>
      <w:tblPr>
        <w:tblStyle w:val="Table"/>
        <w:tblW w:type="pct" w:w="5000"/>
        <w:tblLayout w:type="fixed"/>
        <w:tblLook w:firstRow="1" w:lastRow="0" w:firstColumn="0" w:lastColumn="0" w:noHBand="0" w:noVBand="0" w:val="0020"/>
      </w:tblPr>
      <w:tblGrid>
        <w:gridCol w:w="1624"/>
        <w:gridCol w:w="1218"/>
        <w:gridCol w:w="2436"/>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embedding_id</w:t>
            </w:r>
          </w:p>
        </w:tc>
        <w:tc>
          <w:tcPr/>
          <w:p>
            <w:pPr>
              <w:pStyle w:val="Compact"/>
              <w:jc w:val="left"/>
            </w:pPr>
            <w:r>
              <w:t xml:space="preserve">INTEGER</w:t>
            </w:r>
          </w:p>
        </w:tc>
        <w:tc>
          <w:tcPr/>
          <w:p>
            <w:pPr>
              <w:pStyle w:val="Compact"/>
              <w:jc w:val="left"/>
            </w:pPr>
            <w:r>
              <w:t xml:space="preserve">PK, autoincrement</w:t>
            </w:r>
          </w:p>
        </w:tc>
        <w:tc>
          <w:tcPr/>
          <w:p>
            <w:pPr>
              <w:pStyle w:val="Compact"/>
              <w:jc w:val="left"/>
            </w:pPr>
            <w:r>
              <w:t xml:space="preserve">Unique embedding identifier</w:t>
            </w:r>
          </w:p>
        </w:tc>
      </w:tr>
      <w:tr>
        <w:tc>
          <w:tcPr/>
          <w:p>
            <w:pPr>
              <w:pStyle w:val="Compact"/>
              <w:jc w:val="left"/>
            </w:pPr>
            <w:r>
              <w:t xml:space="preserve">target_id</w:t>
            </w:r>
          </w:p>
        </w:tc>
        <w:tc>
          <w:tcPr/>
          <w:p>
            <w:pPr>
              <w:pStyle w:val="Compact"/>
              <w:jc w:val="left"/>
            </w:pPr>
            <w:r>
              <w:t xml:space="preserve">INTEGER</w:t>
            </w:r>
          </w:p>
        </w:tc>
        <w:tc>
          <w:tcPr/>
          <w:p>
            <w:pPr>
              <w:pStyle w:val="Compact"/>
              <w:jc w:val="left"/>
            </w:pPr>
            <w:r>
              <w:t xml:space="preserve">FK → target_registry, indexed</w:t>
            </w:r>
          </w:p>
        </w:tc>
        <w:tc>
          <w:tcPr/>
          <w:p>
            <w:pPr>
              <w:pStyle w:val="Compact"/>
              <w:jc w:val="left"/>
            </w:pPr>
            <w:r>
              <w:t xml:space="preserve">Parent target reference</w:t>
            </w:r>
          </w:p>
        </w:tc>
      </w:tr>
      <w:tr>
        <w:tc>
          <w:tcPr/>
          <w:p>
            <w:pPr>
              <w:pStyle w:val="Compact"/>
              <w:jc w:val="left"/>
            </w:pPr>
            <w:r>
              <w:t xml:space="preserve">source_image_id</w:t>
            </w:r>
          </w:p>
        </w:tc>
        <w:tc>
          <w:tcPr/>
          <w:p>
            <w:pPr>
              <w:pStyle w:val="Compact"/>
              <w:jc w:val="left"/>
            </w:pPr>
            <w:r>
              <w:t xml:space="preserve">INTEGER</w:t>
            </w:r>
          </w:p>
        </w:tc>
        <w:tc>
          <w:tcPr/>
          <w:p>
            <w:pPr>
              <w:pStyle w:val="Compact"/>
              <w:jc w:val="left"/>
            </w:pPr>
            <w:r>
              <w:t xml:space="preserve">FK → target_image (SET NULL), nullable</w:t>
            </w:r>
          </w:p>
        </w:tc>
        <w:tc>
          <w:tcPr/>
          <w:p>
            <w:pPr>
              <w:pStyle w:val="Compact"/>
              <w:jc w:val="left"/>
            </w:pPr>
            <w:r>
              <w:t xml:space="preserve">Source image reference</w:t>
            </w:r>
          </w:p>
        </w:tc>
      </w:tr>
      <w:tr>
        <w:tc>
          <w:tcPr/>
          <w:p>
            <w:pPr>
              <w:pStyle w:val="Compact"/>
              <w:jc w:val="left"/>
            </w:pPr>
            <w:r>
              <w:t xml:space="preserve">embedding_vector</w:t>
            </w:r>
          </w:p>
        </w:tc>
        <w:tc>
          <w:tcPr/>
          <w:p>
            <w:pPr>
              <w:pStyle w:val="Compact"/>
              <w:jc w:val="left"/>
            </w:pPr>
            <w:r>
              <w:t xml:space="preserve">BLOB</w:t>
            </w:r>
          </w:p>
        </w:tc>
        <w:tc>
          <w:tcPr/>
          <w:p>
            <w:pPr>
              <w:pStyle w:val="Compact"/>
              <w:jc w:val="left"/>
            </w:pPr>
            <w:r>
              <w:t xml:space="preserve">NOT NULL</w:t>
            </w:r>
          </w:p>
        </w:tc>
        <w:tc>
          <w:tcPr/>
          <w:p>
            <w:pPr>
              <w:pStyle w:val="Compact"/>
              <w:jc w:val="left"/>
            </w:pPr>
            <w:r>
              <w:t xml:space="preserve">Float32 array (512 bytes for 128-D SFace; 2048 bytes for 512-D ArcFace)</w:t>
            </w:r>
          </w:p>
        </w:tc>
      </w:tr>
      <w:tr>
        <w:tc>
          <w:tcPr/>
          <w:p>
            <w:pPr>
              <w:pStyle w:val="Compact"/>
              <w:jc w:val="left"/>
            </w:pPr>
            <w:r>
              <w:t xml:space="preserve">model_version</w:t>
            </w:r>
          </w:p>
        </w:tc>
        <w:tc>
          <w:tcPr/>
          <w:p>
            <w:pPr>
              <w:pStyle w:val="Compact"/>
              <w:jc w:val="left"/>
            </w:pPr>
            <w:r>
              <w:t xml:space="preserve">VARCHAR(50)</w:t>
            </w:r>
          </w:p>
        </w:tc>
        <w:tc>
          <w:tcPr/>
          <w:p>
            <w:pPr>
              <w:pStyle w:val="Compact"/>
              <w:jc w:val="left"/>
            </w:pPr>
            <w:r>
              <w:t xml:space="preserve">default</w:t>
            </w:r>
            <w:r>
              <w:t xml:space="preserve"> </w:t>
            </w:r>
            <w:r>
              <w:t xml:space="preserve">‘sface_128’</w:t>
            </w:r>
            <w:r>
              <w:t xml:space="preserve">, nullable</w:t>
            </w:r>
          </w:p>
        </w:tc>
        <w:tc>
          <w:tcPr/>
          <w:p>
            <w:pPr>
              <w:pStyle w:val="Compact"/>
              <w:jc w:val="left"/>
            </w:pPr>
            <w:r>
              <w:t xml:space="preserve">Model identifier string</w:t>
            </w:r>
          </w:p>
        </w:tc>
      </w:tr>
      <w:tr>
        <w:tc>
          <w:tcPr/>
          <w:p>
            <w:pPr>
              <w:pStyle w:val="Compact"/>
              <w:jc w:val="left"/>
            </w:pPr>
            <w:r>
              <w:t xml:space="preserve">created_at</w:t>
            </w:r>
          </w:p>
        </w:tc>
        <w:tc>
          <w:tcPr/>
          <w:p>
            <w:pPr>
              <w:pStyle w:val="Compact"/>
              <w:jc w:val="left"/>
            </w:pPr>
            <w:r>
              <w:t xml:space="preserve">DATETIME</w:t>
            </w:r>
          </w:p>
        </w:tc>
        <w:tc>
          <w:tcPr/>
          <w:p>
            <w:pPr>
              <w:pStyle w:val="Compact"/>
              <w:jc w:val="left"/>
            </w:pPr>
            <w:r>
              <w:t xml:space="preserve">default now()</w:t>
            </w:r>
          </w:p>
        </w:tc>
        <w:tc>
          <w:tcPr/>
          <w:p>
            <w:pPr>
              <w:pStyle w:val="Compact"/>
              <w:jc w:val="left"/>
            </w:pPr>
            <w:r>
              <w:t xml:space="preserve">Extraction timestamp</w:t>
            </w:r>
          </w:p>
        </w:tc>
      </w:tr>
    </w:tbl>
    <w:bookmarkEnd w:id="55"/>
    <w:bookmarkStart w:id="56" w:name="detection_log"/>
    <w:p>
      <w:pPr>
        <w:pStyle w:val="Heading3"/>
      </w:pPr>
      <w:r>
        <w:rPr>
          <w:rStyle w:val="SectionNumber"/>
        </w:rPr>
        <w:t xml:space="preserve">6.2.4</w:t>
      </w:r>
      <w:r>
        <w:tab/>
      </w:r>
      <w:r>
        <w:t xml:space="preserve">detection_log</w:t>
      </w:r>
    </w:p>
    <w:tbl>
      <w:tblPr>
        <w:tblStyle w:val="Table"/>
        <w:tblW w:type="pct" w:w="5000"/>
        <w:tblLayout w:type="fixed"/>
        <w:tblLook w:firstRow="1" w:lastRow="0" w:firstColumn="0" w:lastColumn="0" w:noHBand="0" w:noVBand="0" w:val="0020"/>
      </w:tblPr>
      <w:tblGrid>
        <w:gridCol w:w="1624"/>
        <w:gridCol w:w="1218"/>
        <w:gridCol w:w="2436"/>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log_id</w:t>
            </w:r>
          </w:p>
        </w:tc>
        <w:tc>
          <w:tcPr/>
          <w:p>
            <w:pPr>
              <w:pStyle w:val="Compact"/>
              <w:jc w:val="left"/>
            </w:pPr>
            <w:r>
              <w:t xml:space="preserve">INTEGER</w:t>
            </w:r>
          </w:p>
        </w:tc>
        <w:tc>
          <w:tcPr/>
          <w:p>
            <w:pPr>
              <w:pStyle w:val="Compact"/>
              <w:jc w:val="left"/>
            </w:pPr>
            <w:r>
              <w:t xml:space="preserve">PK, autoincrement</w:t>
            </w:r>
          </w:p>
        </w:tc>
        <w:tc>
          <w:tcPr/>
          <w:p>
            <w:pPr>
              <w:pStyle w:val="Compact"/>
              <w:jc w:val="left"/>
            </w:pPr>
            <w:r>
              <w:t xml:space="preserve">Unique log identifier</w:t>
            </w:r>
          </w:p>
        </w:tc>
      </w:tr>
      <w:tr>
        <w:tc>
          <w:tcPr/>
          <w:p>
            <w:pPr>
              <w:pStyle w:val="Compact"/>
              <w:jc w:val="left"/>
            </w:pPr>
            <w:r>
              <w:t xml:space="preserve">target_id</w:t>
            </w:r>
          </w:p>
        </w:tc>
        <w:tc>
          <w:tcPr/>
          <w:p>
            <w:pPr>
              <w:pStyle w:val="Compact"/>
              <w:jc w:val="left"/>
            </w:pPr>
            <w:r>
              <w:t xml:space="preserve">INTEGER</w:t>
            </w:r>
          </w:p>
        </w:tc>
        <w:tc>
          <w:tcPr/>
          <w:p>
            <w:pPr>
              <w:pStyle w:val="Compact"/>
              <w:jc w:val="left"/>
            </w:pPr>
            <w:r>
              <w:t xml:space="preserve">FK → target_registry, indexed</w:t>
            </w:r>
          </w:p>
        </w:tc>
        <w:tc>
          <w:tcPr/>
          <w:p>
            <w:pPr>
              <w:pStyle w:val="Compact"/>
              <w:jc w:val="left"/>
            </w:pPr>
            <w:r>
              <w:t xml:space="preserve">Matched target reference</w:t>
            </w:r>
          </w:p>
        </w:tc>
      </w:tr>
      <w:tr>
        <w:tc>
          <w:tcPr/>
          <w:p>
            <w:pPr>
              <w:pStyle w:val="Compact"/>
              <w:jc w:val="left"/>
            </w:pPr>
            <w:r>
              <w:t xml:space="preserve">camera_id</w:t>
            </w:r>
          </w:p>
        </w:tc>
        <w:tc>
          <w:tcPr/>
          <w:p>
            <w:pPr>
              <w:pStyle w:val="Compact"/>
              <w:jc w:val="left"/>
            </w:pPr>
            <w:r>
              <w:t xml:space="preserve">INTEGER</w:t>
            </w:r>
          </w:p>
        </w:tc>
        <w:tc>
          <w:tcPr/>
          <w:p>
            <w:pPr>
              <w:pStyle w:val="Compact"/>
              <w:jc w:val="left"/>
            </w:pPr>
            <w:r>
              <w:t xml:space="preserve">FK → camera_source, nullable</w:t>
            </w:r>
          </w:p>
        </w:tc>
        <w:tc>
          <w:tcPr/>
          <w:p>
            <w:pPr>
              <w:pStyle w:val="Compact"/>
              <w:jc w:val="left"/>
            </w:pPr>
            <w:r>
              <w:t xml:space="preserve">Source camera reference</w:t>
            </w:r>
          </w:p>
        </w:tc>
      </w:tr>
      <w:tr>
        <w:tc>
          <w:tcPr/>
          <w:p>
            <w:pPr>
              <w:pStyle w:val="Compact"/>
              <w:jc w:val="left"/>
            </w:pPr>
            <w:r>
              <w:t xml:space="preserve">match_confidence</w:t>
            </w:r>
          </w:p>
        </w:tc>
        <w:tc>
          <w:tcPr/>
          <w:p>
            <w:pPr>
              <w:pStyle w:val="Compact"/>
              <w:jc w:val="left"/>
            </w:pPr>
            <w:r>
              <w:t xml:space="preserve">FLOAT</w:t>
            </w:r>
          </w:p>
        </w:tc>
        <w:tc>
          <w:tcPr/>
          <w:p>
            <w:pPr>
              <w:pStyle w:val="Compact"/>
              <w:jc w:val="left"/>
            </w:pPr>
            <w:r>
              <w:t xml:space="preserve">NOT NULL</w:t>
            </w:r>
          </w:p>
        </w:tc>
        <w:tc>
          <w:tcPr/>
          <w:p>
            <w:pPr>
              <w:pStyle w:val="Compact"/>
              <w:jc w:val="left"/>
            </w:pPr>
            <w:r>
              <w:t xml:space="preserve">Cosine similarity score (0.0–1.0)</w:t>
            </w:r>
          </w:p>
        </w:tc>
      </w:tr>
      <w:tr>
        <w:tc>
          <w:tcPr/>
          <w:p>
            <w:pPr>
              <w:pStyle w:val="Compact"/>
              <w:jc w:val="left"/>
            </w:pPr>
            <w:r>
              <w:t xml:space="preserve">snapshot_path</w:t>
            </w:r>
          </w:p>
        </w:tc>
        <w:tc>
          <w:tcPr/>
          <w:p>
            <w:pPr>
              <w:pStyle w:val="Compact"/>
              <w:jc w:val="left"/>
            </w:pPr>
            <w:r>
              <w:t xml:space="preserve">VARCHAR(500)</w:t>
            </w:r>
          </w:p>
        </w:tc>
        <w:tc>
          <w:tcPr/>
          <w:p>
            <w:pPr>
              <w:pStyle w:val="Compact"/>
              <w:jc w:val="left"/>
            </w:pPr>
            <w:r>
              <w:t xml:space="preserve">nullable</w:t>
            </w:r>
          </w:p>
        </w:tc>
        <w:tc>
          <w:tcPr/>
          <w:p>
            <w:pPr>
              <w:pStyle w:val="Compact"/>
              <w:jc w:val="left"/>
            </w:pPr>
            <w:r>
              <w:t xml:space="preserve">Path to forensic snapshot image</w:t>
            </w:r>
          </w:p>
        </w:tc>
      </w:tr>
      <w:tr>
        <w:tc>
          <w:tcPr/>
          <w:p>
            <w:pPr>
              <w:pStyle w:val="Compact"/>
              <w:jc w:val="left"/>
            </w:pPr>
            <w:r>
              <w:t xml:space="preserve">location_tag</w:t>
            </w:r>
          </w:p>
        </w:tc>
        <w:tc>
          <w:tcPr/>
          <w:p>
            <w:pPr>
              <w:pStyle w:val="Compact"/>
              <w:jc w:val="left"/>
            </w:pPr>
            <w:r>
              <w:t xml:space="preserve">VARCHAR(255)</w:t>
            </w:r>
          </w:p>
        </w:tc>
        <w:tc>
          <w:tcPr/>
          <w:p>
            <w:pPr>
              <w:pStyle w:val="Compact"/>
              <w:jc w:val="left"/>
            </w:pPr>
            <w:r>
              <w:t xml:space="preserve">nullable</w:t>
            </w:r>
          </w:p>
        </w:tc>
        <w:tc>
          <w:tcPr/>
          <w:p>
            <w:pPr>
              <w:pStyle w:val="Compact"/>
              <w:jc w:val="left"/>
            </w:pPr>
            <w:r>
              <w:t xml:space="preserve">Location metadata</w:t>
            </w:r>
          </w:p>
        </w:tc>
      </w:tr>
      <w:tr>
        <w:tc>
          <w:tcPr/>
          <w:p>
            <w:pPr>
              <w:pStyle w:val="Compact"/>
              <w:jc w:val="left"/>
            </w:pPr>
            <w:r>
              <w:t xml:space="preserve">detection_timestamp</w:t>
            </w:r>
          </w:p>
        </w:tc>
        <w:tc>
          <w:tcPr/>
          <w:p>
            <w:pPr>
              <w:pStyle w:val="Compact"/>
              <w:jc w:val="left"/>
            </w:pPr>
            <w:r>
              <w:t xml:space="preserve">DATETIME</w:t>
            </w:r>
          </w:p>
        </w:tc>
        <w:tc>
          <w:tcPr/>
          <w:p>
            <w:pPr>
              <w:pStyle w:val="Compact"/>
              <w:jc w:val="left"/>
            </w:pPr>
            <w:r>
              <w:t xml:space="preserve">default now(), indexed</w:t>
            </w:r>
          </w:p>
        </w:tc>
        <w:tc>
          <w:tcPr/>
          <w:p>
            <w:pPr>
              <w:pStyle w:val="Compact"/>
              <w:jc w:val="left"/>
            </w:pPr>
            <w:r>
              <w:t xml:space="preserve">Time of detection event</w:t>
            </w:r>
          </w:p>
        </w:tc>
      </w:tr>
      <w:tr>
        <w:tc>
          <w:tcPr/>
          <w:p>
            <w:pPr>
              <w:pStyle w:val="Compact"/>
              <w:jc w:val="left"/>
            </w:pPr>
            <w:r>
              <w:t xml:space="preserve">created_at</w:t>
            </w:r>
          </w:p>
        </w:tc>
        <w:tc>
          <w:tcPr/>
          <w:p>
            <w:pPr>
              <w:pStyle w:val="Compact"/>
              <w:jc w:val="left"/>
            </w:pPr>
            <w:r>
              <w:t xml:space="preserve">DATETIME</w:t>
            </w:r>
          </w:p>
        </w:tc>
        <w:tc>
          <w:tcPr/>
          <w:p>
            <w:pPr>
              <w:pStyle w:val="Compact"/>
              <w:jc w:val="left"/>
            </w:pPr>
            <w:r>
              <w:t xml:space="preserve">default now()</w:t>
            </w:r>
          </w:p>
        </w:tc>
        <w:tc>
          <w:tcPr/>
          <w:p>
            <w:pPr>
              <w:pStyle w:val="Compact"/>
              <w:jc w:val="left"/>
            </w:pPr>
            <w:r>
              <w:t xml:space="preserve">Record creation timestamp</w:t>
            </w:r>
          </w:p>
        </w:tc>
      </w:tr>
    </w:tbl>
    <w:bookmarkEnd w:id="56"/>
    <w:bookmarkStart w:id="57" w:name="camera_source"/>
    <w:p>
      <w:pPr>
        <w:pStyle w:val="Heading3"/>
      </w:pPr>
      <w:r>
        <w:rPr>
          <w:rStyle w:val="SectionNumber"/>
        </w:rPr>
        <w:t xml:space="preserve">6.2.5</w:t>
      </w:r>
      <w:r>
        <w:tab/>
      </w:r>
      <w:r>
        <w:t xml:space="preserve">camera_source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camera_id</w:t>
            </w:r>
          </w:p>
        </w:tc>
        <w:tc>
          <w:tcPr/>
          <w:p>
            <w:pPr>
              <w:pStyle w:val="Compact"/>
              <w:jc w:val="left"/>
            </w:pPr>
            <w:r>
              <w:t xml:space="preserve">INTEGER</w:t>
            </w:r>
          </w:p>
        </w:tc>
        <w:tc>
          <w:tcPr/>
          <w:p>
            <w:pPr>
              <w:pStyle w:val="Compact"/>
              <w:jc w:val="left"/>
            </w:pPr>
            <w:r>
              <w:t xml:space="preserve">PK, autoincrement</w:t>
            </w:r>
          </w:p>
        </w:tc>
        <w:tc>
          <w:tcPr/>
          <w:p>
            <w:pPr>
              <w:pStyle w:val="Compact"/>
              <w:jc w:val="left"/>
            </w:pPr>
            <w:r>
              <w:t xml:space="preserve">Unique camera identifier</w:t>
            </w:r>
          </w:p>
        </w:tc>
      </w:tr>
      <w:tr>
        <w:tc>
          <w:tcPr/>
          <w:p>
            <w:pPr>
              <w:pStyle w:val="Compact"/>
              <w:jc w:val="left"/>
            </w:pPr>
            <w:r>
              <w:t xml:space="preserve">camera_name</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Human-readable camera label</w:t>
            </w:r>
          </w:p>
        </w:tc>
      </w:tr>
      <w:tr>
        <w:tc>
          <w:tcPr/>
          <w:p>
            <w:pPr>
              <w:pStyle w:val="Compact"/>
              <w:jc w:val="left"/>
            </w:pPr>
            <w:r>
              <w:t xml:space="preserve">source_uri</w:t>
            </w:r>
          </w:p>
        </w:tc>
        <w:tc>
          <w:tcPr/>
          <w:p>
            <w:pPr>
              <w:pStyle w:val="Compact"/>
              <w:jc w:val="left"/>
            </w:pPr>
            <w:r>
              <w:t xml:space="preserve">VARCHAR(500)</w:t>
            </w:r>
          </w:p>
        </w:tc>
        <w:tc>
          <w:tcPr/>
          <w:p>
            <w:pPr>
              <w:pStyle w:val="Compact"/>
              <w:jc w:val="left"/>
            </w:pPr>
            <w:r>
              <w:t xml:space="preserve">NOT NULL</w:t>
            </w:r>
          </w:p>
        </w:tc>
        <w:tc>
          <w:tcPr/>
          <w:p>
            <w:pPr>
              <w:pStyle w:val="Compact"/>
              <w:jc w:val="left"/>
            </w:pPr>
            <w:r>
              <w:t xml:space="preserve">Device index or RTSP/HTTP URL</w:t>
            </w:r>
          </w:p>
        </w:tc>
      </w:tr>
      <w:tr>
        <w:tc>
          <w:tcPr/>
          <w:p>
            <w:pPr>
              <w:pStyle w:val="Compact"/>
              <w:jc w:val="left"/>
            </w:pPr>
            <w:r>
              <w:t xml:space="preserve">is_active</w:t>
            </w:r>
          </w:p>
        </w:tc>
        <w:tc>
          <w:tcPr/>
          <w:p>
            <w:pPr>
              <w:pStyle w:val="Compact"/>
              <w:jc w:val="left"/>
            </w:pPr>
            <w:r>
              <w:t xml:space="preserve">BOOLEAN</w:t>
            </w:r>
          </w:p>
        </w:tc>
        <w:tc>
          <w:tcPr/>
          <w:p>
            <w:pPr>
              <w:pStyle w:val="Compact"/>
              <w:jc w:val="left"/>
            </w:pPr>
            <w:r>
              <w:t xml:space="preserve">default True</w:t>
            </w:r>
          </w:p>
        </w:tc>
        <w:tc>
          <w:tcPr/>
          <w:p>
            <w:pPr>
              <w:pStyle w:val="Compact"/>
              <w:jc w:val="left"/>
            </w:pPr>
            <w:r>
              <w:t xml:space="preserve">Active flag</w:t>
            </w:r>
          </w:p>
        </w:tc>
      </w:tr>
      <w:tr>
        <w:tc>
          <w:tcPr/>
          <w:p>
            <w:pPr>
              <w:pStyle w:val="Compact"/>
              <w:jc w:val="left"/>
            </w:pPr>
            <w:r>
              <w:t xml:space="preserve">created_at</w:t>
            </w:r>
          </w:p>
        </w:tc>
        <w:tc>
          <w:tcPr/>
          <w:p>
            <w:pPr>
              <w:pStyle w:val="Compact"/>
              <w:jc w:val="left"/>
            </w:pPr>
            <w:r>
              <w:t xml:space="preserve">DATETIME</w:t>
            </w:r>
          </w:p>
        </w:tc>
        <w:tc>
          <w:tcPr/>
          <w:p>
            <w:pPr>
              <w:pStyle w:val="Compact"/>
              <w:jc w:val="left"/>
            </w:pPr>
            <w:r>
              <w:t xml:space="preserve">default now()</w:t>
            </w:r>
          </w:p>
        </w:tc>
        <w:tc>
          <w:tcPr/>
          <w:p>
            <w:pPr>
              <w:pStyle w:val="Compact"/>
              <w:jc w:val="left"/>
            </w:pPr>
            <w:r>
              <w:t xml:space="preserve">Registration timestamp</w:t>
            </w:r>
          </w:p>
        </w:tc>
      </w:tr>
    </w:tbl>
    <w:bookmarkEnd w:id="57"/>
    <w:bookmarkStart w:id="58" w:name="consent_record"/>
    <w:p>
      <w:pPr>
        <w:pStyle w:val="Heading3"/>
      </w:pPr>
      <w:r>
        <w:rPr>
          <w:rStyle w:val="SectionNumber"/>
        </w:rPr>
        <w:t xml:space="preserve">6.2.6</w:t>
      </w:r>
      <w:r>
        <w:tab/>
      </w:r>
      <w:r>
        <w:t xml:space="preserve">consent_record</w:t>
      </w:r>
    </w:p>
    <w:tbl>
      <w:tblPr>
        <w:tblStyle w:val="Table"/>
        <w:tblW w:type="pct" w:w="5000"/>
        <w:tblLayout w:type="fixed"/>
        <w:tblLook w:firstRow="1" w:lastRow="0" w:firstColumn="0" w:lastColumn="0" w:noHBand="0" w:noVBand="0" w:val="0020"/>
      </w:tblPr>
      <w:tblGrid>
        <w:gridCol w:w="1624"/>
        <w:gridCol w:w="1218"/>
        <w:gridCol w:w="2436"/>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consent_id</w:t>
            </w:r>
          </w:p>
        </w:tc>
        <w:tc>
          <w:tcPr/>
          <w:p>
            <w:pPr>
              <w:pStyle w:val="Compact"/>
              <w:jc w:val="left"/>
            </w:pPr>
            <w:r>
              <w:t xml:space="preserve">INTEGER</w:t>
            </w:r>
          </w:p>
        </w:tc>
        <w:tc>
          <w:tcPr/>
          <w:p>
            <w:pPr>
              <w:pStyle w:val="Compact"/>
              <w:jc w:val="left"/>
            </w:pPr>
            <w:r>
              <w:t xml:space="preserve">PK, autoincrement</w:t>
            </w:r>
          </w:p>
        </w:tc>
        <w:tc>
          <w:tcPr/>
          <w:p>
            <w:pPr>
              <w:pStyle w:val="Compact"/>
              <w:jc w:val="left"/>
            </w:pPr>
            <w:r>
              <w:t xml:space="preserve">Unique consent identifier</w:t>
            </w:r>
          </w:p>
        </w:tc>
      </w:tr>
      <w:tr>
        <w:tc>
          <w:tcPr/>
          <w:p>
            <w:pPr>
              <w:pStyle w:val="Compact"/>
              <w:jc w:val="left"/>
            </w:pPr>
            <w:r>
              <w:t xml:space="preserve">target_id</w:t>
            </w:r>
          </w:p>
        </w:tc>
        <w:tc>
          <w:tcPr/>
          <w:p>
            <w:pPr>
              <w:pStyle w:val="Compact"/>
              <w:jc w:val="left"/>
            </w:pPr>
            <w:r>
              <w:t xml:space="preserve">INTEGER</w:t>
            </w:r>
          </w:p>
        </w:tc>
        <w:tc>
          <w:tcPr/>
          <w:p>
            <w:pPr>
              <w:pStyle w:val="Compact"/>
              <w:jc w:val="left"/>
            </w:pPr>
            <w:r>
              <w:t xml:space="preserve">FK → target_registry, indexed</w:t>
            </w:r>
          </w:p>
        </w:tc>
        <w:tc>
          <w:tcPr/>
          <w:p>
            <w:pPr>
              <w:pStyle w:val="Compact"/>
              <w:jc w:val="left"/>
            </w:pPr>
            <w:r>
              <w:t xml:space="preserve">Subject target reference</w:t>
            </w:r>
          </w:p>
        </w:tc>
      </w:tr>
      <w:tr>
        <w:tc>
          <w:tcPr/>
          <w:p>
            <w:pPr>
              <w:pStyle w:val="Compact"/>
              <w:jc w:val="left"/>
            </w:pPr>
            <w:r>
              <w:t xml:space="preserve">legal_basis</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CONSENT, LAW_ENFORCEMENT, MISSING_PERSON, or PUBLIC_INTEREST</w:t>
            </w:r>
          </w:p>
        </w:tc>
      </w:tr>
      <w:tr>
        <w:tc>
          <w:tcPr/>
          <w:p>
            <w:pPr>
              <w:pStyle w:val="Compact"/>
              <w:jc w:val="left"/>
            </w:pPr>
            <w:r>
              <w:t xml:space="preserve">notice_version</w:t>
            </w:r>
          </w:p>
        </w:tc>
        <w:tc>
          <w:tcPr/>
          <w:p>
            <w:pPr>
              <w:pStyle w:val="Compact"/>
              <w:jc w:val="left"/>
            </w:pPr>
            <w:r>
              <w:t xml:space="preserve">VARCHAR(20)</w:t>
            </w:r>
          </w:p>
        </w:tc>
        <w:tc>
          <w:tcPr/>
          <w:p>
            <w:pPr>
              <w:pStyle w:val="Compact"/>
              <w:jc w:val="left"/>
            </w:pPr>
            <w:r>
              <w:t xml:space="preserve">default</w:t>
            </w:r>
            <w:r>
              <w:t xml:space="preserve"> </w:t>
            </w:r>
            <w:r>
              <w:t xml:space="preserve">‘1.0’</w:t>
            </w:r>
          </w:p>
        </w:tc>
        <w:tc>
          <w:tcPr/>
          <w:p>
            <w:pPr>
              <w:pStyle w:val="Compact"/>
              <w:jc w:val="left"/>
            </w:pPr>
            <w:r>
              <w:t xml:space="preserve">Version of the data processing notice</w:t>
            </w:r>
          </w:p>
        </w:tc>
      </w:tr>
      <w:tr>
        <w:tc>
          <w:tcPr/>
          <w:p>
            <w:pPr>
              <w:pStyle w:val="Compact"/>
              <w:jc w:val="left"/>
            </w:pPr>
            <w:r>
              <w:t xml:space="preserve">collected_by</w:t>
            </w:r>
          </w:p>
        </w:tc>
        <w:tc>
          <w:tcPr/>
          <w:p>
            <w:pPr>
              <w:pStyle w:val="Compact"/>
              <w:jc w:val="left"/>
            </w:pPr>
            <w:r>
              <w:t xml:space="preserve">VARCHAR(100)</w:t>
            </w:r>
          </w:p>
        </w:tc>
        <w:tc>
          <w:tcPr/>
          <w:p>
            <w:pPr>
              <w:pStyle w:val="Compact"/>
              <w:jc w:val="left"/>
            </w:pPr>
            <w:r>
              <w:t xml:space="preserve">nullable</w:t>
            </w:r>
          </w:p>
        </w:tc>
        <w:tc>
          <w:tcPr/>
          <w:p>
            <w:pPr>
              <w:pStyle w:val="Compact"/>
              <w:jc w:val="left"/>
            </w:pPr>
            <w:r>
              <w:t xml:space="preserve">Identity of the operator who collected consent</w:t>
            </w:r>
          </w:p>
        </w:tc>
      </w:tr>
      <w:tr>
        <w:tc>
          <w:tcPr/>
          <w:p>
            <w:pPr>
              <w:pStyle w:val="Compact"/>
              <w:jc w:val="left"/>
            </w:pPr>
            <w:r>
              <w:t xml:space="preserve">consent_text</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Consent narrative text</w:t>
            </w:r>
          </w:p>
        </w:tc>
      </w:tr>
      <w:tr>
        <w:tc>
          <w:tcPr/>
          <w:p>
            <w:pPr>
              <w:pStyle w:val="Compact"/>
              <w:jc w:val="left"/>
            </w:pPr>
            <w:r>
              <w:t xml:space="preserve">is_active</w:t>
            </w:r>
          </w:p>
        </w:tc>
        <w:tc>
          <w:tcPr/>
          <w:p>
            <w:pPr>
              <w:pStyle w:val="Compact"/>
              <w:jc w:val="left"/>
            </w:pPr>
            <w:r>
              <w:t xml:space="preserve">BOOLEAN</w:t>
            </w:r>
          </w:p>
        </w:tc>
        <w:tc>
          <w:tcPr/>
          <w:p>
            <w:pPr>
              <w:pStyle w:val="Compact"/>
              <w:jc w:val="left"/>
            </w:pPr>
            <w:r>
              <w:t xml:space="preserve">default True</w:t>
            </w:r>
          </w:p>
        </w:tc>
        <w:tc>
          <w:tcPr/>
          <w:p>
            <w:pPr>
              <w:pStyle w:val="Compact"/>
              <w:jc w:val="left"/>
            </w:pPr>
            <w:r>
              <w:t xml:space="preserve">Active/withdrawn flag</w:t>
            </w:r>
          </w:p>
        </w:tc>
      </w:tr>
      <w:tr>
        <w:tc>
          <w:tcPr/>
          <w:p>
            <w:pPr>
              <w:pStyle w:val="Compact"/>
              <w:jc w:val="left"/>
            </w:pPr>
            <w:r>
              <w:t xml:space="preserve">collected_at</w:t>
            </w:r>
          </w:p>
        </w:tc>
        <w:tc>
          <w:tcPr/>
          <w:p>
            <w:pPr>
              <w:pStyle w:val="Compact"/>
              <w:jc w:val="left"/>
            </w:pPr>
            <w:r>
              <w:t xml:space="preserve">DATETIME</w:t>
            </w:r>
          </w:p>
        </w:tc>
        <w:tc>
          <w:tcPr/>
          <w:p>
            <w:pPr>
              <w:pStyle w:val="Compact"/>
              <w:jc w:val="left"/>
            </w:pPr>
            <w:r>
              <w:t xml:space="preserve">default now()</w:t>
            </w:r>
          </w:p>
        </w:tc>
        <w:tc>
          <w:tcPr/>
          <w:p>
            <w:pPr>
              <w:pStyle w:val="Compact"/>
              <w:jc w:val="left"/>
            </w:pPr>
            <w:r>
              <w:t xml:space="preserve">Consent collection timestamp</w:t>
            </w:r>
          </w:p>
        </w:tc>
      </w:tr>
      <w:tr>
        <w:tc>
          <w:tcPr/>
          <w:p>
            <w:pPr>
              <w:pStyle w:val="Compact"/>
              <w:jc w:val="left"/>
            </w:pPr>
            <w:r>
              <w:t xml:space="preserve">withdrawn_at</w:t>
            </w:r>
          </w:p>
        </w:tc>
        <w:tc>
          <w:tcPr/>
          <w:p>
            <w:pPr>
              <w:pStyle w:val="Compact"/>
              <w:jc w:val="left"/>
            </w:pPr>
            <w:r>
              <w:t xml:space="preserve">DATETIME</w:t>
            </w:r>
          </w:p>
        </w:tc>
        <w:tc>
          <w:tcPr/>
          <w:p>
            <w:pPr>
              <w:pStyle w:val="Compact"/>
              <w:jc w:val="left"/>
            </w:pPr>
            <w:r>
              <w:t xml:space="preserve">nullable</w:t>
            </w:r>
          </w:p>
        </w:tc>
        <w:tc>
          <w:tcPr/>
          <w:p>
            <w:pPr>
              <w:pStyle w:val="Compact"/>
              <w:jc w:val="left"/>
            </w:pPr>
            <w:r>
              <w:t xml:space="preserve">Consent withdrawal timestamp</w:t>
            </w:r>
          </w:p>
        </w:tc>
      </w:tr>
    </w:tbl>
    <w:bookmarkEnd w:id="58"/>
    <w:bookmarkStart w:id="59" w:name="audit_log"/>
    <w:p>
      <w:pPr>
        <w:pStyle w:val="Heading3"/>
      </w:pPr>
      <w:r>
        <w:rPr>
          <w:rStyle w:val="SectionNumber"/>
        </w:rPr>
        <w:t xml:space="preserve">6.2.7</w:t>
      </w:r>
      <w:r>
        <w:tab/>
      </w:r>
      <w:r>
        <w:t xml:space="preserve">audit_log</w:t>
      </w:r>
    </w:p>
    <w:tbl>
      <w:tblPr>
        <w:tblStyle w:val="Table"/>
        <w:tblW w:type="pct" w:w="5000"/>
        <w:tblLayout w:type="fixed"/>
        <w:tblLook w:firstRow="1" w:lastRow="0" w:firstColumn="0" w:lastColumn="0" w:noHBand="0" w:noVBand="0" w:val="0020"/>
      </w:tblPr>
      <w:tblGrid>
        <w:gridCol w:w="1624"/>
        <w:gridCol w:w="1218"/>
        <w:gridCol w:w="2436"/>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audit_id</w:t>
            </w:r>
          </w:p>
        </w:tc>
        <w:tc>
          <w:tcPr/>
          <w:p>
            <w:pPr>
              <w:pStyle w:val="Compact"/>
              <w:jc w:val="left"/>
            </w:pPr>
            <w:r>
              <w:t xml:space="preserve">INTEGER</w:t>
            </w:r>
          </w:p>
        </w:tc>
        <w:tc>
          <w:tcPr/>
          <w:p>
            <w:pPr>
              <w:pStyle w:val="Compact"/>
              <w:jc w:val="left"/>
            </w:pPr>
            <w:r>
              <w:t xml:space="preserve">PK, autoincrement</w:t>
            </w:r>
          </w:p>
        </w:tc>
        <w:tc>
          <w:tcPr/>
          <w:p>
            <w:pPr>
              <w:pStyle w:val="Compact"/>
              <w:jc w:val="left"/>
            </w:pPr>
            <w:r>
              <w:t xml:space="preserve">Unique audit entry identifier</w:t>
            </w:r>
          </w:p>
        </w:tc>
      </w:tr>
      <w:tr>
        <w:tc>
          <w:tcPr/>
          <w:p>
            <w:pPr>
              <w:pStyle w:val="Compact"/>
              <w:jc w:val="left"/>
            </w:pPr>
            <w:r>
              <w:t xml:space="preserve">action</w:t>
            </w:r>
          </w:p>
        </w:tc>
        <w:tc>
          <w:tcPr/>
          <w:p>
            <w:pPr>
              <w:pStyle w:val="Compact"/>
              <w:jc w:val="left"/>
            </w:pPr>
            <w:r>
              <w:t xml:space="preserve">VARCHAR(100)</w:t>
            </w:r>
          </w:p>
        </w:tc>
        <w:tc>
          <w:tcPr/>
          <w:p>
            <w:pPr>
              <w:pStyle w:val="Compact"/>
              <w:jc w:val="left"/>
            </w:pPr>
            <w:r>
              <w:t xml:space="preserve">NOT NULL, indexed</w:t>
            </w:r>
          </w:p>
        </w:tc>
        <w:tc>
          <w:tcPr/>
          <w:p>
            <w:pPr>
              <w:pStyle w:val="Compact"/>
              <w:jc w:val="left"/>
            </w:pPr>
            <w:r>
              <w:t xml:space="preserve">Action type (TARGET_CREATED, DATA_ERASURE, CONFIG_UPDATE)</w:t>
            </w:r>
          </w:p>
        </w:tc>
      </w:tr>
      <w:tr>
        <w:tc>
          <w:tcPr/>
          <w:p>
            <w:pPr>
              <w:pStyle w:val="Compact"/>
              <w:jc w:val="left"/>
            </w:pPr>
            <w:r>
              <w:t xml:space="preserve">entity_type</w:t>
            </w:r>
          </w:p>
        </w:tc>
        <w:tc>
          <w:tcPr/>
          <w:p>
            <w:pPr>
              <w:pStyle w:val="Compact"/>
              <w:jc w:val="left"/>
            </w:pPr>
            <w:r>
              <w:t xml:space="preserve">VARCHAR(50)</w:t>
            </w:r>
          </w:p>
        </w:tc>
        <w:tc>
          <w:tcPr/>
          <w:p>
            <w:pPr>
              <w:pStyle w:val="Compact"/>
              <w:jc w:val="left"/>
            </w:pPr>
            <w:r>
              <w:t xml:space="preserve">nullable</w:t>
            </w:r>
          </w:p>
        </w:tc>
        <w:tc>
          <w:tcPr/>
          <w:p>
            <w:pPr>
              <w:pStyle w:val="Compact"/>
              <w:jc w:val="left"/>
            </w:pPr>
            <w:r>
              <w:t xml:space="preserve">Affected entity type name</w:t>
            </w:r>
          </w:p>
        </w:tc>
      </w:tr>
      <w:tr>
        <w:tc>
          <w:tcPr/>
          <w:p>
            <w:pPr>
              <w:pStyle w:val="Compact"/>
              <w:jc w:val="left"/>
            </w:pPr>
            <w:r>
              <w:t xml:space="preserve">entity_id</w:t>
            </w:r>
          </w:p>
        </w:tc>
        <w:tc>
          <w:tcPr/>
          <w:p>
            <w:pPr>
              <w:pStyle w:val="Compact"/>
              <w:jc w:val="left"/>
            </w:pPr>
            <w:r>
              <w:t xml:space="preserve">INTEGER</w:t>
            </w:r>
          </w:p>
        </w:tc>
        <w:tc>
          <w:tcPr/>
          <w:p>
            <w:pPr>
              <w:pStyle w:val="Compact"/>
              <w:jc w:val="left"/>
            </w:pPr>
            <w:r>
              <w:t xml:space="preserve">nullable</w:t>
            </w:r>
          </w:p>
        </w:tc>
        <w:tc>
          <w:tcPr/>
          <w:p>
            <w:pPr>
              <w:pStyle w:val="Compact"/>
              <w:jc w:val="left"/>
            </w:pPr>
            <w:r>
              <w:t xml:space="preserve">Affected entity primary key</w:t>
            </w:r>
          </w:p>
        </w:tc>
      </w:tr>
      <w:tr>
        <w:tc>
          <w:tcPr/>
          <w:p>
            <w:pPr>
              <w:pStyle w:val="Compact"/>
              <w:jc w:val="left"/>
            </w:pPr>
            <w:r>
              <w:t xml:space="preserve">details</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JSON-serialised action details</w:t>
            </w:r>
          </w:p>
        </w:tc>
      </w:tr>
      <w:tr>
        <w:tc>
          <w:tcPr/>
          <w:p>
            <w:pPr>
              <w:pStyle w:val="Compact"/>
              <w:jc w:val="left"/>
            </w:pPr>
            <w:r>
              <w:t xml:space="preserve">timestamp</w:t>
            </w:r>
          </w:p>
        </w:tc>
        <w:tc>
          <w:tcPr/>
          <w:p>
            <w:pPr>
              <w:pStyle w:val="Compact"/>
              <w:jc w:val="left"/>
            </w:pPr>
            <w:r>
              <w:t xml:space="preserve">DATETIME</w:t>
            </w:r>
          </w:p>
        </w:tc>
        <w:tc>
          <w:tcPr/>
          <w:p>
            <w:pPr>
              <w:pStyle w:val="Compact"/>
              <w:jc w:val="left"/>
            </w:pPr>
            <w:r>
              <w:t xml:space="preserve">default now(), indexed</w:t>
            </w:r>
          </w:p>
        </w:tc>
        <w:tc>
          <w:tcPr/>
          <w:p>
            <w:pPr>
              <w:pStyle w:val="Compact"/>
              <w:jc w:val="left"/>
            </w:pPr>
            <w:r>
              <w:t xml:space="preserve">Action timestamp</w:t>
            </w:r>
          </w:p>
        </w:tc>
      </w:tr>
    </w:tbl>
    <w:bookmarkEnd w:id="59"/>
    <w:bookmarkStart w:id="60" w:name="app_config"/>
    <w:p>
      <w:pPr>
        <w:pStyle w:val="Heading3"/>
      </w:pPr>
      <w:r>
        <w:rPr>
          <w:rStyle w:val="SectionNumber"/>
        </w:rPr>
        <w:t xml:space="preserve">6.2.8</w:t>
      </w:r>
      <w:r>
        <w:tab/>
      </w:r>
      <w:r>
        <w:t xml:space="preserve">app_config</w:t>
      </w:r>
    </w:p>
    <w:tbl>
      <w:tblPr>
        <w:tblStyle w:val="Table"/>
        <w:tblW w:type="pct" w:w="5000"/>
        <w:tblLayout w:type="fixed"/>
        <w:tblLook w:firstRow="1" w:lastRow="0" w:firstColumn="0" w:lastColumn="0" w:noHBand="0" w:noVBand="0" w:val="0020"/>
      </w:tblPr>
      <w:tblGrid>
        <w:gridCol w:w="1624"/>
        <w:gridCol w:w="1218"/>
        <w:gridCol w:w="2436"/>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config_id</w:t>
            </w:r>
          </w:p>
        </w:tc>
        <w:tc>
          <w:tcPr/>
          <w:p>
            <w:pPr>
              <w:pStyle w:val="Compact"/>
              <w:jc w:val="left"/>
            </w:pPr>
            <w:r>
              <w:t xml:space="preserve">INTEGER</w:t>
            </w:r>
          </w:p>
        </w:tc>
        <w:tc>
          <w:tcPr/>
          <w:p>
            <w:pPr>
              <w:pStyle w:val="Compact"/>
              <w:jc w:val="left"/>
            </w:pPr>
            <w:r>
              <w:t xml:space="preserve">PK, autoincrement</w:t>
            </w:r>
          </w:p>
        </w:tc>
        <w:tc>
          <w:tcPr/>
          <w:p>
            <w:pPr>
              <w:pStyle w:val="Compact"/>
              <w:jc w:val="left"/>
            </w:pPr>
            <w:r>
              <w:t xml:space="preserve">Unique config entry identifier</w:t>
            </w:r>
          </w:p>
        </w:tc>
      </w:tr>
      <w:tr>
        <w:tc>
          <w:tcPr/>
          <w:p>
            <w:pPr>
              <w:pStyle w:val="Compact"/>
              <w:jc w:val="left"/>
            </w:pPr>
            <w:r>
              <w:t xml:space="preserve">config_key</w:t>
            </w:r>
          </w:p>
        </w:tc>
        <w:tc>
          <w:tcPr/>
          <w:p>
            <w:pPr>
              <w:pStyle w:val="Compact"/>
              <w:jc w:val="left"/>
            </w:pPr>
            <w:r>
              <w:t xml:space="preserve">VARCHAR(100)</w:t>
            </w:r>
          </w:p>
        </w:tc>
        <w:tc>
          <w:tcPr/>
          <w:p>
            <w:pPr>
              <w:pStyle w:val="Compact"/>
              <w:jc w:val="left"/>
            </w:pPr>
            <w:r>
              <w:t xml:space="preserve">UNIQUE, NOT NULL, indexed</w:t>
            </w:r>
          </w:p>
        </w:tc>
        <w:tc>
          <w:tcPr/>
          <w:p>
            <w:pPr>
              <w:pStyle w:val="Compact"/>
              <w:jc w:val="left"/>
            </w:pPr>
            <w:r>
              <w:t xml:space="preserve">Configuration key name</w:t>
            </w:r>
          </w:p>
        </w:tc>
      </w:tr>
      <w:tr>
        <w:tc>
          <w:tcPr/>
          <w:p>
            <w:pPr>
              <w:pStyle w:val="Compact"/>
              <w:jc w:val="left"/>
            </w:pPr>
            <w:r>
              <w:t xml:space="preserve">config_value</w:t>
            </w:r>
          </w:p>
        </w:tc>
        <w:tc>
          <w:tcPr/>
          <w:p>
            <w:pPr>
              <w:pStyle w:val="Compact"/>
              <w:jc w:val="left"/>
            </w:pPr>
            <w:r>
              <w:t xml:space="preserve">TEXT</w:t>
            </w:r>
          </w:p>
        </w:tc>
        <w:tc>
          <w:tcPr/>
          <w:p>
            <w:pPr>
              <w:pStyle w:val="Compact"/>
              <w:jc w:val="left"/>
            </w:pPr>
            <w:r>
              <w:t xml:space="preserve">NOT NULL</w:t>
            </w:r>
          </w:p>
        </w:tc>
        <w:tc>
          <w:tcPr/>
          <w:p>
            <w:pPr>
              <w:pStyle w:val="Compact"/>
              <w:jc w:val="left"/>
            </w:pPr>
            <w:r>
              <w:t xml:space="preserve">Configuration value (string-serialised)</w:t>
            </w:r>
          </w:p>
        </w:tc>
      </w:tr>
      <w:tr>
        <w:tc>
          <w:tcPr/>
          <w:p>
            <w:pPr>
              <w:pStyle w:val="Compact"/>
              <w:jc w:val="left"/>
            </w:pPr>
            <w:r>
              <w:t xml:space="preserve">description</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Human-readable description</w:t>
            </w:r>
          </w:p>
        </w:tc>
      </w:tr>
      <w:tr>
        <w:tc>
          <w:tcPr/>
          <w:p>
            <w:pPr>
              <w:pStyle w:val="Compact"/>
              <w:jc w:val="left"/>
            </w:pPr>
            <w:r>
              <w:t xml:space="preserve">updated_at</w:t>
            </w:r>
          </w:p>
        </w:tc>
        <w:tc>
          <w:tcPr/>
          <w:p>
            <w:pPr>
              <w:pStyle w:val="Compact"/>
              <w:jc w:val="left"/>
            </w:pPr>
            <w:r>
              <w:t xml:space="preserve">DATETIME</w:t>
            </w:r>
          </w:p>
        </w:tc>
        <w:tc>
          <w:tcPr/>
          <w:p>
            <w:pPr>
              <w:pStyle w:val="Compact"/>
              <w:jc w:val="left"/>
            </w:pPr>
            <w:r>
              <w:t xml:space="preserve">default now(), on-update</w:t>
            </w:r>
          </w:p>
        </w:tc>
        <w:tc>
          <w:tcPr/>
          <w:p>
            <w:pPr>
              <w:pStyle w:val="Compact"/>
              <w:jc w:val="left"/>
            </w:pPr>
            <w:r>
              <w:t xml:space="preserve">Last modification timestamp</w:t>
            </w:r>
          </w:p>
        </w:tc>
      </w:tr>
    </w:tbl>
    <w:bookmarkEnd w:id="60"/>
    <w:bookmarkEnd w:id="61"/>
    <w:bookmarkStart w:id="62" w:name="indexes"/>
    <w:p>
      <w:pPr>
        <w:pStyle w:val="Heading2"/>
      </w:pPr>
      <w:r>
        <w:rPr>
          <w:rStyle w:val="SectionNumber"/>
        </w:rPr>
        <w:t xml:space="preserve">6.3</w:t>
      </w:r>
      <w:r>
        <w:tab/>
      </w:r>
      <w:r>
        <w:t xml:space="preserve">Indexes</w:t>
      </w:r>
    </w:p>
    <w:tbl>
      <w:tblPr>
        <w:tblStyle w:val="Table"/>
        <w:tblW w:type="pct" w:w="5000"/>
        <w:tblLayout w:type="fixed"/>
        <w:tblLook w:firstRow="1" w:lastRow="0" w:firstColumn="0" w:lastColumn="0" w:noHBand="0" w:noVBand="0" w:val="0020"/>
      </w:tblPr>
      <w:tblGrid>
        <w:gridCol w:w="1732"/>
        <w:gridCol w:w="1732"/>
        <w:gridCol w:w="2227"/>
        <w:gridCol w:w="2227"/>
      </w:tblGrid>
      <w:tr>
        <w:trPr>
          <w:tblHeader w:val="on"/>
        </w:trPr>
        <w:tc>
          <w:tcPr/>
          <w:p>
            <w:pPr>
              <w:pStyle w:val="Compact"/>
              <w:jc w:val="left"/>
            </w:pPr>
            <w:r>
              <w:t xml:space="preserve">Table</w:t>
            </w:r>
          </w:p>
        </w:tc>
        <w:tc>
          <w:tcPr/>
          <w:p>
            <w:pPr>
              <w:pStyle w:val="Compact"/>
              <w:jc w:val="left"/>
            </w:pPr>
            <w:r>
              <w:t xml:space="preserve">Index</w:t>
            </w:r>
          </w:p>
        </w:tc>
        <w:tc>
          <w:tcPr/>
          <w:p>
            <w:pPr>
              <w:pStyle w:val="Compact"/>
              <w:jc w:val="left"/>
            </w:pPr>
            <w:r>
              <w:t xml:space="preserve">Columns</w:t>
            </w:r>
          </w:p>
        </w:tc>
        <w:tc>
          <w:tcPr/>
          <w:p>
            <w:pPr>
              <w:pStyle w:val="Compact"/>
              <w:jc w:val="left"/>
            </w:pPr>
            <w:r>
              <w:t xml:space="preserve">Purpose</w:t>
            </w:r>
          </w:p>
        </w:tc>
      </w:tr>
      <w:tr>
        <w:tc>
          <w:tcPr/>
          <w:p>
            <w:pPr>
              <w:pStyle w:val="Compact"/>
              <w:jc w:val="left"/>
            </w:pPr>
            <w:r>
              <w:t xml:space="preserve">target_registry</w:t>
            </w:r>
          </w:p>
        </w:tc>
        <w:tc>
          <w:tcPr/>
          <w:p>
            <w:pPr>
              <w:pStyle w:val="Compact"/>
              <w:jc w:val="left"/>
            </w:pPr>
            <w:r>
              <w:t xml:space="preserve">ix_target_name</w:t>
            </w:r>
          </w:p>
        </w:tc>
        <w:tc>
          <w:tcPr/>
          <w:p>
            <w:pPr>
              <w:pStyle w:val="Compact"/>
              <w:jc w:val="left"/>
            </w:pPr>
            <w:r>
              <w:t xml:space="preserve">full_name</w:t>
            </w:r>
          </w:p>
        </w:tc>
        <w:tc>
          <w:tcPr/>
          <w:p>
            <w:pPr>
              <w:pStyle w:val="Compact"/>
              <w:jc w:val="left"/>
            </w:pPr>
            <w:r>
              <w:t xml:space="preserve">Name search and filtering</w:t>
            </w:r>
          </w:p>
        </w:tc>
      </w:tr>
      <w:tr>
        <w:tc>
          <w:tcPr/>
          <w:p>
            <w:pPr>
              <w:pStyle w:val="Compact"/>
              <w:jc w:val="left"/>
            </w:pPr>
            <w:r>
              <w:t xml:space="preserve">target_registry</w:t>
            </w:r>
          </w:p>
        </w:tc>
        <w:tc>
          <w:tcPr/>
          <w:p>
            <w:pPr>
              <w:pStyle w:val="Compact"/>
              <w:jc w:val="left"/>
            </w:pPr>
            <w:r>
              <w:t xml:space="preserve">ix_target_category</w:t>
            </w:r>
          </w:p>
        </w:tc>
        <w:tc>
          <w:tcPr/>
          <w:p>
            <w:pPr>
              <w:pStyle w:val="Compact"/>
              <w:jc w:val="left"/>
            </w:pPr>
            <w:r>
              <w:t xml:space="preserve">category</w:t>
            </w:r>
          </w:p>
        </w:tc>
        <w:tc>
          <w:tcPr/>
          <w:p>
            <w:pPr>
              <w:pStyle w:val="Compact"/>
              <w:jc w:val="left"/>
            </w:pPr>
            <w:r>
              <w:t xml:space="preserve">Category-based filtering</w:t>
            </w:r>
          </w:p>
        </w:tc>
      </w:tr>
      <w:tr>
        <w:tc>
          <w:tcPr/>
          <w:p>
            <w:pPr>
              <w:pStyle w:val="Compact"/>
              <w:jc w:val="left"/>
            </w:pPr>
            <w:r>
              <w:t xml:space="preserve">target_registry</w:t>
            </w:r>
          </w:p>
        </w:tc>
        <w:tc>
          <w:tcPr/>
          <w:p>
            <w:pPr>
              <w:pStyle w:val="Compact"/>
              <w:jc w:val="left"/>
            </w:pPr>
            <w:r>
              <w:t xml:space="preserve">ix_target_active</w:t>
            </w:r>
          </w:p>
        </w:tc>
        <w:tc>
          <w:tcPr/>
          <w:p>
            <w:pPr>
              <w:pStyle w:val="Compact"/>
              <w:jc w:val="left"/>
            </w:pPr>
            <w:r>
              <w:t xml:space="preserve">is_active</w:t>
            </w:r>
          </w:p>
        </w:tc>
        <w:tc>
          <w:tcPr/>
          <w:p>
            <w:pPr>
              <w:pStyle w:val="Compact"/>
              <w:jc w:val="left"/>
            </w:pPr>
            <w:r>
              <w:t xml:space="preserve">Active target queries</w:t>
            </w:r>
          </w:p>
        </w:tc>
      </w:tr>
      <w:tr>
        <w:tc>
          <w:tcPr/>
          <w:p>
            <w:pPr>
              <w:pStyle w:val="Compact"/>
              <w:jc w:val="left"/>
            </w:pPr>
            <w:r>
              <w:t xml:space="preserve">detection_log</w:t>
            </w:r>
          </w:p>
        </w:tc>
        <w:tc>
          <w:tcPr/>
          <w:p>
            <w:pPr>
              <w:pStyle w:val="Compact"/>
              <w:jc w:val="left"/>
            </w:pPr>
            <w:r>
              <w:t xml:space="preserve">ix_detection_timestamp</w:t>
            </w:r>
          </w:p>
        </w:tc>
        <w:tc>
          <w:tcPr/>
          <w:p>
            <w:pPr>
              <w:pStyle w:val="Compact"/>
              <w:jc w:val="left"/>
            </w:pPr>
            <w:r>
              <w:t xml:space="preserve">detection_timestamp</w:t>
            </w:r>
          </w:p>
        </w:tc>
        <w:tc>
          <w:tcPr/>
          <w:p>
            <w:pPr>
              <w:pStyle w:val="Compact"/>
              <w:jc w:val="left"/>
            </w:pPr>
            <w:r>
              <w:t xml:space="preserve">Time-range queries</w:t>
            </w:r>
          </w:p>
        </w:tc>
      </w:tr>
      <w:tr>
        <w:tc>
          <w:tcPr/>
          <w:p>
            <w:pPr>
              <w:pStyle w:val="Compact"/>
              <w:jc w:val="left"/>
            </w:pPr>
            <w:r>
              <w:t xml:space="preserve">detection_log</w:t>
            </w:r>
          </w:p>
        </w:tc>
        <w:tc>
          <w:tcPr/>
          <w:p>
            <w:pPr>
              <w:pStyle w:val="Compact"/>
              <w:jc w:val="left"/>
            </w:pPr>
            <w:r>
              <w:t xml:space="preserve">ix_detection_target</w:t>
            </w:r>
          </w:p>
        </w:tc>
        <w:tc>
          <w:tcPr/>
          <w:p>
            <w:pPr>
              <w:pStyle w:val="Compact"/>
              <w:jc w:val="left"/>
            </w:pPr>
            <w:r>
              <w:t xml:space="preserve">target_id</w:t>
            </w:r>
          </w:p>
        </w:tc>
        <w:tc>
          <w:tcPr/>
          <w:p>
            <w:pPr>
              <w:pStyle w:val="Compact"/>
              <w:jc w:val="left"/>
            </w:pPr>
            <w:r>
              <w:t xml:space="preserve">Per-target detection history</w:t>
            </w:r>
          </w:p>
        </w:tc>
      </w:tr>
      <w:tr>
        <w:tc>
          <w:tcPr/>
          <w:p>
            <w:pPr>
              <w:pStyle w:val="Compact"/>
              <w:jc w:val="left"/>
            </w:pPr>
            <w:r>
              <w:t xml:space="preserve">audit_log</w:t>
            </w:r>
          </w:p>
        </w:tc>
        <w:tc>
          <w:tcPr/>
          <w:p>
            <w:pPr>
              <w:pStyle w:val="Compact"/>
              <w:jc w:val="left"/>
            </w:pPr>
            <w:r>
              <w:t xml:space="preserve">ix_audit_action</w:t>
            </w:r>
          </w:p>
        </w:tc>
        <w:tc>
          <w:tcPr/>
          <w:p>
            <w:pPr>
              <w:pStyle w:val="Compact"/>
              <w:jc w:val="left"/>
            </w:pPr>
            <w:r>
              <w:t xml:space="preserve">action</w:t>
            </w:r>
          </w:p>
        </w:tc>
        <w:tc>
          <w:tcPr/>
          <w:p>
            <w:pPr>
              <w:pStyle w:val="Compact"/>
              <w:jc w:val="left"/>
            </w:pPr>
            <w:r>
              <w:t xml:space="preserve">Action-type filtering</w:t>
            </w:r>
          </w:p>
        </w:tc>
      </w:tr>
      <w:tr>
        <w:tc>
          <w:tcPr/>
          <w:p>
            <w:pPr>
              <w:pStyle w:val="Compact"/>
              <w:jc w:val="left"/>
            </w:pPr>
            <w:r>
              <w:t xml:space="preserve">audit_log</w:t>
            </w:r>
          </w:p>
        </w:tc>
        <w:tc>
          <w:tcPr/>
          <w:p>
            <w:pPr>
              <w:pStyle w:val="Compact"/>
              <w:jc w:val="left"/>
            </w:pPr>
            <w:r>
              <w:t xml:space="preserve">ix_audit_timestamp</w:t>
            </w:r>
          </w:p>
        </w:tc>
        <w:tc>
          <w:tcPr/>
          <w:p>
            <w:pPr>
              <w:pStyle w:val="Compact"/>
              <w:jc w:val="left"/>
            </w:pPr>
            <w:r>
              <w:t xml:space="preserve">timestamp</w:t>
            </w:r>
          </w:p>
        </w:tc>
        <w:tc>
          <w:tcPr/>
          <w:p>
            <w:pPr>
              <w:pStyle w:val="Compact"/>
              <w:jc w:val="left"/>
            </w:pPr>
            <w:r>
              <w:t xml:space="preserve">Time-range queries</w:t>
            </w:r>
          </w:p>
        </w:tc>
      </w:tr>
    </w:tbl>
    <w:bookmarkEnd w:id="62"/>
    <w:bookmarkEnd w:id="63"/>
    <w:bookmarkStart w:id="68" w:name="security-design"/>
    <w:p>
      <w:pPr>
        <w:pStyle w:val="Heading1"/>
      </w:pPr>
      <w:r>
        <w:rPr>
          <w:rStyle w:val="SectionNumber"/>
        </w:rPr>
        <w:t xml:space="preserve">7</w:t>
      </w:r>
      <w:r>
        <w:tab/>
      </w:r>
      <w:r>
        <w:t xml:space="preserve">Security Design</w:t>
      </w:r>
    </w:p>
    <w:bookmarkStart w:id="64" w:name="authentication-and-authorisation-model"/>
    <w:p>
      <w:pPr>
        <w:pStyle w:val="Heading2"/>
      </w:pPr>
      <w:r>
        <w:rPr>
          <w:rStyle w:val="SectionNumber"/>
        </w:rPr>
        <w:t xml:space="preserve">7.1</w:t>
      </w:r>
      <w:r>
        <w:tab/>
      </w:r>
      <w:r>
        <w:t xml:space="preserve">Authentication and Authorisation Model</w:t>
      </w:r>
    </w:p>
    <w:p>
      <w:pPr>
        <w:pStyle w:val="FirstParagraph"/>
      </w:pPr>
      <w:r>
        <w:t xml:space="preserve">DrishtiX v4.0 operates as a single-user desktop application without network-accessible endpoints (except the optional Re-ID microservice). There is no user login, session management, or role-based access control. Physical access to the machine implies full access to the application.</w:t>
      </w:r>
    </w:p>
    <w:p>
      <w:pPr>
        <w:pStyle w:val="BodyText"/>
      </w:pPr>
      <w:r>
        <w:rPr>
          <w:b/>
          <w:bCs/>
        </w:rPr>
        <w:t xml:space="preserve">Future consideration:</w:t>
      </w:r>
      <w:r>
        <w:t xml:space="preserve"> </w:t>
      </w:r>
      <w:r>
        <w:t xml:space="preserve">For multi-user deployments, a Qt-based login dialog with role-based view restrictions could be added. The existing architecture supports this through the Settings view’s access to sensitive operations (erasure, configuration changes).</w:t>
      </w:r>
    </w:p>
    <w:bookmarkEnd w:id="64"/>
    <w:bookmarkStart w:id="65" w:name="data-protection"/>
    <w:p>
      <w:pPr>
        <w:pStyle w:val="Heading2"/>
      </w:pPr>
      <w:r>
        <w:rPr>
          <w:rStyle w:val="SectionNumber"/>
        </w:rPr>
        <w:t xml:space="preserve">7.2</w:t>
      </w:r>
      <w:r>
        <w:tab/>
      </w:r>
      <w:r>
        <w:t xml:space="preserve">Data Protection</w:t>
      </w:r>
    </w:p>
    <w:tbl>
      <w:tblPr>
        <w:tblStyle w:val="Table"/>
        <w:tblW w:type="pct" w:w="5000"/>
        <w:tblLayout w:type="fixed"/>
        <w:tblLook w:firstRow="1" w:lastRow="0" w:firstColumn="0" w:lastColumn="0" w:noHBand="0" w:noVBand="0" w:val="0020"/>
      </w:tblPr>
      <w:tblGrid>
        <w:gridCol w:w="1782"/>
        <w:gridCol w:w="2970"/>
        <w:gridCol w:w="3168"/>
      </w:tblGrid>
      <w:tr>
        <w:trPr>
          <w:tblHeader w:val="on"/>
        </w:trPr>
        <w:tc>
          <w:tcPr/>
          <w:p>
            <w:pPr>
              <w:pStyle w:val="Compact"/>
              <w:jc w:val="left"/>
            </w:pPr>
            <w:r>
              <w:t xml:space="preserve">Measure</w:t>
            </w:r>
          </w:p>
        </w:tc>
        <w:tc>
          <w:tcPr/>
          <w:p>
            <w:pPr>
              <w:pStyle w:val="Compact"/>
              <w:jc w:val="left"/>
            </w:pPr>
            <w:r>
              <w:t xml:space="preserve">Implementation</w:t>
            </w:r>
          </w:p>
        </w:tc>
        <w:tc>
          <w:tcPr/>
          <w:p>
            <w:pPr>
              <w:pStyle w:val="Compact"/>
              <w:jc w:val="left"/>
            </w:pPr>
            <w:r>
              <w:t xml:space="preserve">File Reference</w:t>
            </w:r>
          </w:p>
        </w:tc>
      </w:tr>
      <w:tr>
        <w:tc>
          <w:tcPr/>
          <w:p>
            <w:pPr>
              <w:pStyle w:val="Compact"/>
              <w:jc w:val="left"/>
            </w:pPr>
            <w:r>
              <w:t xml:space="preserve">Database encryption (at rest)</w:t>
            </w:r>
          </w:p>
        </w:tc>
        <w:tc>
          <w:tcPr/>
          <w:p>
            <w:pPr>
              <w:pStyle w:val="Compact"/>
              <w:jc w:val="left"/>
            </w:pPr>
            <w:r>
              <w:t xml:space="preserve">Optional SQLCipher AES-256 via</w:t>
            </w:r>
            <w:r>
              <w:t xml:space="preserve"> </w:t>
            </w:r>
            <w:r>
              <w:rPr>
                <w:rStyle w:val="VerbatimChar"/>
              </w:rPr>
              <w:t xml:space="preserve">PRAGMA key='&lt;passphrase&gt;'</w:t>
            </w:r>
          </w:p>
        </w:tc>
        <w:tc>
          <w:tcPr/>
          <w:p>
            <w:pPr>
              <w:pStyle w:val="Compact"/>
              <w:jc w:val="left"/>
            </w:pPr>
            <w:r>
              <w:rPr>
                <w:rStyle w:val="VerbatimChar"/>
              </w:rPr>
              <w:t xml:space="preserve">models/base.py:62–64</w:t>
            </w:r>
          </w:p>
        </w:tc>
      </w:tr>
      <w:tr>
        <w:tc>
          <w:tcPr/>
          <w:p>
            <w:pPr>
              <w:pStyle w:val="Compact"/>
              <w:jc w:val="left"/>
            </w:pPr>
            <w:r>
              <w:t xml:space="preserve">WAL mode</w:t>
            </w:r>
          </w:p>
        </w:tc>
        <w:tc>
          <w:tcPr/>
          <w:p>
            <w:pPr>
              <w:pStyle w:val="Compact"/>
              <w:jc w:val="left"/>
            </w:pPr>
            <w:r>
              <w:rPr>
                <w:rStyle w:val="VerbatimChar"/>
              </w:rPr>
              <w:t xml:space="preserve">PRAGMA journal_mode=WAL</w:t>
            </w:r>
            <w:r>
              <w:t xml:space="preserve"> </w:t>
            </w:r>
            <w:r>
              <w:t xml:space="preserve">prevents corruption on crash</w:t>
            </w:r>
          </w:p>
        </w:tc>
        <w:tc>
          <w:tcPr/>
          <w:p>
            <w:pPr>
              <w:pStyle w:val="Compact"/>
              <w:jc w:val="left"/>
            </w:pPr>
            <w:r>
              <w:rPr>
                <w:rStyle w:val="VerbatimChar"/>
              </w:rPr>
              <w:t xml:space="preserve">models/base.py:59</w:t>
            </w:r>
          </w:p>
        </w:tc>
      </w:tr>
      <w:tr>
        <w:tc>
          <w:tcPr/>
          <w:p>
            <w:pPr>
              <w:pStyle w:val="Compact"/>
              <w:jc w:val="left"/>
            </w:pPr>
            <w:r>
              <w:t xml:space="preserve">Foreign key enforcement</w:t>
            </w:r>
          </w:p>
        </w:tc>
        <w:tc>
          <w:tcPr/>
          <w:p>
            <w:pPr>
              <w:pStyle w:val="Compact"/>
              <w:jc w:val="left"/>
            </w:pPr>
            <w:r>
              <w:rPr>
                <w:rStyle w:val="VerbatimChar"/>
              </w:rPr>
              <w:t xml:space="preserve">PRAGMA foreign_keys=ON</w:t>
            </w:r>
            <w:r>
              <w:t xml:space="preserve"> </w:t>
            </w:r>
            <w:r>
              <w:t xml:space="preserve">ensures referential integrity</w:t>
            </w:r>
          </w:p>
        </w:tc>
        <w:tc>
          <w:tcPr/>
          <w:p>
            <w:pPr>
              <w:pStyle w:val="Compact"/>
              <w:jc w:val="left"/>
            </w:pPr>
            <w:r>
              <w:rPr>
                <w:rStyle w:val="VerbatimChar"/>
              </w:rPr>
              <w:t xml:space="preserve">models/base.py:60</w:t>
            </w:r>
          </w:p>
        </w:tc>
      </w:tr>
      <w:tr>
        <w:tc>
          <w:tcPr/>
          <w:p>
            <w:pPr>
              <w:pStyle w:val="Compact"/>
              <w:jc w:val="left"/>
            </w:pPr>
            <w:r>
              <w:t xml:space="preserve">Secret externalisation</w:t>
            </w:r>
          </w:p>
        </w:tc>
        <w:tc>
          <w:tcPr/>
          <w:p>
            <w:pPr>
              <w:pStyle w:val="Compact"/>
              <w:jc w:val="left"/>
            </w:pPr>
            <w:r>
              <w:t xml:space="preserve">Telegram tokens, encryption keys stored in config.yaml or</w:t>
            </w:r>
            <w:r>
              <w:t xml:space="preserve"> </w:t>
            </w:r>
            <w:r>
              <w:rPr>
                <w:rStyle w:val="VerbatimChar"/>
              </w:rPr>
              <w:t xml:space="preserve">DRISHTIX_*</w:t>
            </w:r>
            <w:r>
              <w:t xml:space="preserve"> </w:t>
            </w:r>
            <w:r>
              <w:t xml:space="preserve">env vars</w:t>
            </w:r>
          </w:p>
        </w:tc>
        <w:tc>
          <w:tcPr/>
          <w:p>
            <w:pPr>
              <w:pStyle w:val="Compact"/>
              <w:jc w:val="left"/>
            </w:pPr>
            <w:r>
              <w:rPr>
                <w:rStyle w:val="VerbatimChar"/>
              </w:rPr>
              <w:t xml:space="preserve">core/config.py</w:t>
            </w:r>
          </w:p>
        </w:tc>
      </w:tr>
      <w:tr>
        <w:tc>
          <w:tcPr/>
          <w:p>
            <w:pPr>
              <w:pStyle w:val="Compact"/>
              <w:jc w:val="left"/>
            </w:pPr>
            <w:r>
              <w:t xml:space="preserve">Log redaction</w:t>
            </w:r>
          </w:p>
        </w:tc>
        <w:tc>
          <w:tcPr/>
          <w:p>
            <w:pPr>
              <w:pStyle w:val="Compact"/>
              <w:jc w:val="left"/>
            </w:pPr>
            <w:r>
              <w:t xml:space="preserve">Tokens and keys are never logged; structlog processors sanitise output</w:t>
            </w:r>
          </w:p>
        </w:tc>
        <w:tc>
          <w:tcPr/>
          <w:p>
            <w:pPr>
              <w:pStyle w:val="Compact"/>
              <w:jc w:val="left"/>
            </w:pPr>
            <w:r>
              <w:rPr>
                <w:rStyle w:val="VerbatimChar"/>
              </w:rPr>
              <w:t xml:space="preserve">app.py:45–53</w:t>
            </w:r>
          </w:p>
        </w:tc>
      </w:tr>
      <w:tr>
        <w:tc>
          <w:tcPr/>
          <w:p>
            <w:pPr>
              <w:pStyle w:val="Compact"/>
              <w:jc w:val="left"/>
            </w:pPr>
            <w:r>
              <w:t xml:space="preserve">Snapshot isolation</w:t>
            </w:r>
          </w:p>
        </w:tc>
        <w:tc>
          <w:tcPr/>
          <w:p>
            <w:pPr>
              <w:pStyle w:val="Compact"/>
              <w:jc w:val="left"/>
            </w:pPr>
            <w:r>
              <w:t xml:space="preserve">Forensic snapshots stored in</w:t>
            </w:r>
            <w:r>
              <w:t xml:space="preserve"> </w:t>
            </w:r>
            <w:r>
              <w:rPr>
                <w:rStyle w:val="VerbatimChar"/>
              </w:rPr>
              <w:t xml:space="preserve">data/snapshots/</w:t>
            </w:r>
            <w:r>
              <w:t xml:space="preserve"> </w:t>
            </w:r>
            <w:r>
              <w:t xml:space="preserve">with timestamped filenames</w:t>
            </w:r>
          </w:p>
        </w:tc>
        <w:tc>
          <w:tcPr/>
          <w:p>
            <w:pPr>
              <w:pStyle w:val="Compact"/>
              <w:jc w:val="left"/>
            </w:pPr>
            <w:r>
              <w:rPr>
                <w:rStyle w:val="VerbatimChar"/>
              </w:rPr>
              <w:t xml:space="preserve">alert_service.py</w:t>
            </w:r>
          </w:p>
        </w:tc>
      </w:tr>
      <w:tr>
        <w:tc>
          <w:tcPr/>
          <w:p>
            <w:pPr>
              <w:pStyle w:val="Compact"/>
              <w:jc w:val="left"/>
            </w:pPr>
            <w:r>
              <w:t xml:space="preserve">Data retention</w:t>
            </w:r>
          </w:p>
        </w:tc>
        <w:tc>
          <w:tcPr/>
          <w:p>
            <w:pPr>
              <w:pStyle w:val="Compact"/>
              <w:jc w:val="left"/>
            </w:pPr>
            <w:r>
              <w:t xml:space="preserve">Automated purge of expired logs and snapshots via RetentionService</w:t>
            </w:r>
          </w:p>
        </w:tc>
        <w:tc>
          <w:tcPr/>
          <w:p>
            <w:pPr>
              <w:pStyle w:val="Compact"/>
              <w:jc w:val="left"/>
            </w:pPr>
            <w:r>
              <w:rPr>
                <w:rStyle w:val="VerbatimChar"/>
              </w:rPr>
              <w:t xml:space="preserve">retention_service.py:35–115</w:t>
            </w:r>
          </w:p>
        </w:tc>
      </w:tr>
      <w:tr>
        <w:tc>
          <w:tcPr/>
          <w:p>
            <w:pPr>
              <w:pStyle w:val="Compact"/>
              <w:jc w:val="left"/>
            </w:pPr>
            <w:r>
              <w:t xml:space="preserve">Right to erasure</w:t>
            </w:r>
          </w:p>
        </w:tc>
        <w:tc>
          <w:tcPr/>
          <w:p>
            <w:pPr>
              <w:pStyle w:val="Compact"/>
              <w:jc w:val="left"/>
            </w:pPr>
            <w:r>
              <w:t xml:space="preserve">Multi-layer cascade deletion with auditable receipt</w:t>
            </w:r>
          </w:p>
        </w:tc>
        <w:tc>
          <w:tcPr/>
          <w:p>
            <w:pPr>
              <w:pStyle w:val="Compact"/>
              <w:jc w:val="left"/>
            </w:pPr>
            <w:r>
              <w:rPr>
                <w:rStyle w:val="VerbatimChar"/>
              </w:rPr>
              <w:t xml:space="preserve">erasure_service.py:65–195</w:t>
            </w:r>
          </w:p>
        </w:tc>
      </w:tr>
      <w:tr>
        <w:tc>
          <w:tcPr/>
          <w:p>
            <w:pPr>
              <w:pStyle w:val="Compact"/>
              <w:jc w:val="left"/>
            </w:pPr>
            <w:r>
              <w:t xml:space="preserve">Consent tracking</w:t>
            </w:r>
          </w:p>
        </w:tc>
        <w:tc>
          <w:tcPr/>
          <w:p>
            <w:pPr>
              <w:pStyle w:val="Compact"/>
              <w:jc w:val="left"/>
            </w:pPr>
            <w:r>
              <w:t xml:space="preserve">ConsentRecord table records legal basis per DPDP Act 2023 §6</w:t>
            </w:r>
          </w:p>
        </w:tc>
        <w:tc>
          <w:tcPr/>
          <w:p>
            <w:pPr>
              <w:pStyle w:val="Compact"/>
              <w:jc w:val="left"/>
            </w:pPr>
            <w:r>
              <w:rPr>
                <w:rStyle w:val="VerbatimChar"/>
              </w:rPr>
              <w:t xml:space="preserve">consent_record.py:30–85</w:t>
            </w:r>
          </w:p>
        </w:tc>
      </w:tr>
    </w:tbl>
    <w:bookmarkEnd w:id="65"/>
    <w:bookmarkStart w:id="66" w:name="stride-threat-analysis"/>
    <w:p>
      <w:pPr>
        <w:pStyle w:val="Heading2"/>
      </w:pPr>
      <w:r>
        <w:rPr>
          <w:rStyle w:val="SectionNumber"/>
        </w:rPr>
        <w:t xml:space="preserve">7.3</w:t>
      </w:r>
      <w:r>
        <w:tab/>
      </w:r>
      <w:r>
        <w:t xml:space="preserve">STRIDE Threat Analysis</w:t>
      </w:r>
    </w:p>
    <w:tbl>
      <w:tblPr>
        <w:tblStyle w:val="Table"/>
        <w:tblW w:type="pct" w:w="5000"/>
        <w:tblLayout w:type="fixed"/>
        <w:tblLook w:firstRow="1" w:lastRow="0" w:firstColumn="0" w:lastColumn="0" w:noHBand="0" w:noVBand="0" w:val="0020"/>
      </w:tblPr>
      <w:tblGrid>
        <w:gridCol w:w="1760"/>
        <w:gridCol w:w="2200"/>
        <w:gridCol w:w="1320"/>
        <w:gridCol w:w="2640"/>
      </w:tblGrid>
      <w:tr>
        <w:trPr>
          <w:tblHeader w:val="on"/>
        </w:trPr>
        <w:tc>
          <w:tcPr/>
          <w:p>
            <w:pPr>
              <w:pStyle w:val="Compact"/>
              <w:jc w:val="left"/>
            </w:pPr>
            <w:r>
              <w:t xml:space="preserve">Threat</w:t>
            </w:r>
          </w:p>
        </w:tc>
        <w:tc>
          <w:tcPr/>
          <w:p>
            <w:pPr>
              <w:pStyle w:val="Compact"/>
              <w:jc w:val="left"/>
            </w:pPr>
            <w:r>
              <w:t xml:space="preserve">Category</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Unauthorised access to database file</w:t>
            </w:r>
          </w:p>
        </w:tc>
        <w:tc>
          <w:tcPr/>
          <w:p>
            <w:pPr>
              <w:pStyle w:val="Compact"/>
              <w:jc w:val="left"/>
            </w:pPr>
            <w:r>
              <w:t xml:space="preserve">Tampering, Information Disclosure</w:t>
            </w:r>
          </w:p>
        </w:tc>
        <w:tc>
          <w:tcPr/>
          <w:p>
            <w:pPr>
              <w:pStyle w:val="Compact"/>
              <w:jc w:val="left"/>
            </w:pPr>
            <w:r>
              <w:t xml:space="preserve">High</w:t>
            </w:r>
          </w:p>
        </w:tc>
        <w:tc>
          <w:tcPr/>
          <w:p>
            <w:pPr>
              <w:pStyle w:val="Compact"/>
              <w:jc w:val="left"/>
            </w:pPr>
            <w:r>
              <w:t xml:space="preserve">SQLCipher encryption (optional), filesystem permissions</w:t>
            </w:r>
          </w:p>
        </w:tc>
      </w:tr>
      <w:tr>
        <w:tc>
          <w:tcPr/>
          <w:p>
            <w:pPr>
              <w:pStyle w:val="Compact"/>
              <w:jc w:val="left"/>
            </w:pPr>
            <w:r>
              <w:t xml:space="preserve">Injection via target name/description</w:t>
            </w:r>
          </w:p>
        </w:tc>
        <w:tc>
          <w:tcPr/>
          <w:p>
            <w:pPr>
              <w:pStyle w:val="Compact"/>
              <w:jc w:val="left"/>
            </w:pPr>
            <w:r>
              <w:t xml:space="preserve">Tampering</w:t>
            </w:r>
          </w:p>
        </w:tc>
        <w:tc>
          <w:tcPr/>
          <w:p>
            <w:pPr>
              <w:pStyle w:val="Compact"/>
              <w:jc w:val="left"/>
            </w:pPr>
            <w:r>
              <w:t xml:space="preserve">Medium</w:t>
            </w:r>
          </w:p>
        </w:tc>
        <w:tc>
          <w:tcPr/>
          <w:p>
            <w:pPr>
              <w:pStyle w:val="Compact"/>
              <w:jc w:val="left"/>
            </w:pPr>
            <w:r>
              <w:t xml:space="preserve">SQLAlchemy parameterised queries prevent SQL injection</w:t>
            </w:r>
          </w:p>
        </w:tc>
      </w:tr>
      <w:tr>
        <w:tc>
          <w:tcPr/>
          <w:p>
            <w:pPr>
              <w:pStyle w:val="Compact"/>
              <w:jc w:val="left"/>
            </w:pPr>
            <w:r>
              <w:t xml:space="preserve">Spoofing via printed photo</w:t>
            </w:r>
          </w:p>
        </w:tc>
        <w:tc>
          <w:tcPr/>
          <w:p>
            <w:pPr>
              <w:pStyle w:val="Compact"/>
              <w:jc w:val="left"/>
            </w:pPr>
            <w:r>
              <w:t xml:space="preserve">Spoofing</w:t>
            </w:r>
          </w:p>
        </w:tc>
        <w:tc>
          <w:tcPr/>
          <w:p>
            <w:pPr>
              <w:pStyle w:val="Compact"/>
              <w:jc w:val="left"/>
            </w:pPr>
            <w:r>
              <w:t xml:space="preserve">Medium</w:t>
            </w:r>
          </w:p>
        </w:tc>
        <w:tc>
          <w:tcPr/>
          <w:p>
            <w:pPr>
              <w:pStyle w:val="Compact"/>
              <w:jc w:val="left"/>
            </w:pPr>
            <w:r>
              <w:t xml:space="preserve">LivenessService passive anti-spoofing (LBP, YCbCr, FFT)</w:t>
            </w:r>
          </w:p>
        </w:tc>
      </w:tr>
      <w:tr>
        <w:tc>
          <w:tcPr/>
          <w:p>
            <w:pPr>
              <w:pStyle w:val="Compact"/>
              <w:jc w:val="left"/>
            </w:pPr>
            <w:r>
              <w:t xml:space="preserve">Telegram token leakage</w:t>
            </w:r>
          </w:p>
        </w:tc>
        <w:tc>
          <w:tcPr/>
          <w:p>
            <w:pPr>
              <w:pStyle w:val="Compact"/>
              <w:jc w:val="left"/>
            </w:pPr>
            <w:r>
              <w:t xml:space="preserve">Information Disclosure</w:t>
            </w:r>
          </w:p>
        </w:tc>
        <w:tc>
          <w:tcPr/>
          <w:p>
            <w:pPr>
              <w:pStyle w:val="Compact"/>
              <w:jc w:val="left"/>
            </w:pPr>
            <w:r>
              <w:t xml:space="preserve">High</w:t>
            </w:r>
          </w:p>
        </w:tc>
        <w:tc>
          <w:tcPr/>
          <w:p>
            <w:pPr>
              <w:pStyle w:val="Compact"/>
              <w:jc w:val="left"/>
            </w:pPr>
            <w:r>
              <w:t xml:space="preserve">Token in config.yaml, not hardcoded; never logged</w:t>
            </w:r>
          </w:p>
        </w:tc>
      </w:tr>
      <w:tr>
        <w:tc>
          <w:tcPr/>
          <w:p>
            <w:pPr>
              <w:pStyle w:val="Compact"/>
              <w:jc w:val="left"/>
            </w:pPr>
            <w:r>
              <w:t xml:space="preserve">Denial of service via high frame rate</w:t>
            </w:r>
          </w:p>
        </w:tc>
        <w:tc>
          <w:tcPr/>
          <w:p>
            <w:pPr>
              <w:pStyle w:val="Compact"/>
              <w:jc w:val="left"/>
            </w:pPr>
            <w:r>
              <w:t xml:space="preserve">Denial of Service</w:t>
            </w:r>
          </w:p>
        </w:tc>
        <w:tc>
          <w:tcPr/>
          <w:p>
            <w:pPr>
              <w:pStyle w:val="Compact"/>
              <w:jc w:val="left"/>
            </w:pPr>
            <w:r>
              <w:t xml:space="preserve">Low</w:t>
            </w:r>
          </w:p>
        </w:tc>
        <w:tc>
          <w:tcPr/>
          <w:p>
            <w:pPr>
              <w:pStyle w:val="Compact"/>
              <w:jc w:val="left"/>
            </w:pPr>
            <w:r>
              <w:t xml:space="preserve">Bounded queue (maxsize=2) drops excess frames</w:t>
            </w:r>
          </w:p>
        </w:tc>
      </w:tr>
      <w:tr>
        <w:tc>
          <w:tcPr/>
          <w:p>
            <w:pPr>
              <w:pStyle w:val="Compact"/>
              <w:jc w:val="left"/>
            </w:pPr>
            <w:r>
              <w:t xml:space="preserve">Gallery poisoning via FBI API</w:t>
            </w:r>
          </w:p>
        </w:tc>
        <w:tc>
          <w:tcPr/>
          <w:p>
            <w:pPr>
              <w:pStyle w:val="Compact"/>
              <w:jc w:val="left"/>
            </w:pPr>
            <w:r>
              <w:t xml:space="preserve">Elevation of Privilege</w:t>
            </w:r>
          </w:p>
        </w:tc>
        <w:tc>
          <w:tcPr/>
          <w:p>
            <w:pPr>
              <w:pStyle w:val="Compact"/>
              <w:jc w:val="left"/>
            </w:pPr>
            <w:r>
              <w:t xml:space="preserve">Low</w:t>
            </w:r>
          </w:p>
        </w:tc>
        <w:tc>
          <w:tcPr/>
          <w:p>
            <w:pPr>
              <w:pStyle w:val="Compact"/>
              <w:jc w:val="left"/>
            </w:pPr>
            <w:r>
              <w:t xml:space="preserve">Case number deduplication prevents duplicate targets</w:t>
            </w:r>
          </w:p>
        </w:tc>
      </w:tr>
      <w:tr>
        <w:tc>
          <w:tcPr/>
          <w:p>
            <w:pPr>
              <w:pStyle w:val="Compact"/>
              <w:jc w:val="left"/>
            </w:pPr>
            <w:r>
              <w:t xml:space="preserve">Snapshot disk exhaustion</w:t>
            </w:r>
          </w:p>
        </w:tc>
        <w:tc>
          <w:tcPr/>
          <w:p>
            <w:pPr>
              <w:pStyle w:val="Compact"/>
              <w:jc w:val="left"/>
            </w:pPr>
            <w:r>
              <w:t xml:space="preserve">Denial of Service</w:t>
            </w:r>
          </w:p>
        </w:tc>
        <w:tc>
          <w:tcPr/>
          <w:p>
            <w:pPr>
              <w:pStyle w:val="Compact"/>
              <w:jc w:val="left"/>
            </w:pPr>
            <w:r>
              <w:t xml:space="preserve">Medium</w:t>
            </w:r>
          </w:p>
        </w:tc>
        <w:tc>
          <w:tcPr/>
          <w:p>
            <w:pPr>
              <w:pStyle w:val="Compact"/>
              <w:jc w:val="left"/>
            </w:pPr>
            <w:r>
              <w:t xml:space="preserve">RetentionService purges snapshots older than retention period</w:t>
            </w:r>
          </w:p>
        </w:tc>
      </w:tr>
      <w:tr>
        <w:tc>
          <w:tcPr/>
          <w:p>
            <w:pPr>
              <w:pStyle w:val="Compact"/>
              <w:jc w:val="left"/>
            </w:pPr>
            <w:r>
              <w:t xml:space="preserve">Biometric data exfiltration</w:t>
            </w:r>
          </w:p>
        </w:tc>
        <w:tc>
          <w:tcPr/>
          <w:p>
            <w:pPr>
              <w:pStyle w:val="Compact"/>
              <w:jc w:val="left"/>
            </w:pPr>
            <w:r>
              <w:t xml:space="preserve">Information Disclosure</w:t>
            </w:r>
          </w:p>
        </w:tc>
        <w:tc>
          <w:tcPr/>
          <w:p>
            <w:pPr>
              <w:pStyle w:val="Compact"/>
              <w:jc w:val="left"/>
            </w:pPr>
            <w:r>
              <w:t xml:space="preserve">High</w:t>
            </w:r>
          </w:p>
        </w:tc>
        <w:tc>
          <w:tcPr/>
          <w:p>
            <w:pPr>
              <w:pStyle w:val="Compact"/>
              <w:jc w:val="left"/>
            </w:pPr>
            <w:r>
              <w:t xml:space="preserve">No network endpoints except optional Telegram; data stays local</w:t>
            </w:r>
          </w:p>
        </w:tc>
      </w:tr>
    </w:tbl>
    <w:bookmarkEnd w:id="66"/>
    <w:bookmarkStart w:id="67" w:name="owasp-top-10-mapping"/>
    <w:p>
      <w:pPr>
        <w:pStyle w:val="Heading2"/>
      </w:pPr>
      <w:r>
        <w:rPr>
          <w:rStyle w:val="SectionNumber"/>
        </w:rPr>
        <w:t xml:space="preserve">7.4</w:t>
      </w:r>
      <w:r>
        <w:tab/>
      </w:r>
      <w:r>
        <w:t xml:space="preserve">OWASP Top 10 Mapping</w:t>
      </w:r>
    </w:p>
    <w:tbl>
      <w:tblPr>
        <w:tblStyle w:val="Table"/>
        <w:tblW w:type="pct" w:w="5000"/>
        <w:tblLayout w:type="fixed"/>
        <w:tblLook w:firstRow="1" w:lastRow="0" w:firstColumn="0" w:lastColumn="0" w:noHBand="0" w:noVBand="0" w:val="0020"/>
      </w:tblPr>
      <w:tblGrid>
        <w:gridCol w:w="2534"/>
        <w:gridCol w:w="2217"/>
        <w:gridCol w:w="3168"/>
      </w:tblGrid>
      <w:tr>
        <w:trPr>
          <w:tblHeader w:val="on"/>
        </w:trPr>
        <w:tc>
          <w:tcPr/>
          <w:p>
            <w:pPr>
              <w:pStyle w:val="Compact"/>
              <w:jc w:val="left"/>
            </w:pPr>
            <w:r>
              <w:t xml:space="preserve">OWASP Category</w:t>
            </w:r>
          </w:p>
        </w:tc>
        <w:tc>
          <w:tcPr/>
          <w:p>
            <w:pPr>
              <w:pStyle w:val="Compact"/>
              <w:jc w:val="left"/>
            </w:pPr>
            <w:r>
              <w:t xml:space="preserve">Applicability</w:t>
            </w:r>
          </w:p>
        </w:tc>
        <w:tc>
          <w:tcPr/>
          <w:p>
            <w:pPr>
              <w:pStyle w:val="Compact"/>
              <w:jc w:val="left"/>
            </w:pPr>
            <w:r>
              <w:t xml:space="preserve">DrishtiX Mitigation</w:t>
            </w:r>
          </w:p>
        </w:tc>
      </w:tr>
      <w:tr>
        <w:tc>
          <w:tcPr/>
          <w:p>
            <w:pPr>
              <w:pStyle w:val="Compact"/>
              <w:jc w:val="left"/>
            </w:pPr>
            <w:r>
              <w:t xml:space="preserve">A01: Broken Access Control</w:t>
            </w:r>
          </w:p>
        </w:tc>
        <w:tc>
          <w:tcPr/>
          <w:p>
            <w:pPr>
              <w:pStyle w:val="Compact"/>
              <w:jc w:val="left"/>
            </w:pPr>
            <w:r>
              <w:t xml:space="preserve">Low (desktop app)</w:t>
            </w:r>
          </w:p>
        </w:tc>
        <w:tc>
          <w:tcPr/>
          <w:p>
            <w:pPr>
              <w:pStyle w:val="Compact"/>
              <w:jc w:val="left"/>
            </w:pPr>
            <w:r>
              <w:t xml:space="preserve">Single-user model; no network auth surface</w:t>
            </w:r>
          </w:p>
        </w:tc>
      </w:tr>
      <w:tr>
        <w:tc>
          <w:tcPr/>
          <w:p>
            <w:pPr>
              <w:pStyle w:val="Compact"/>
              <w:jc w:val="left"/>
            </w:pPr>
            <w:r>
              <w:t xml:space="preserve">A02: Cryptographic Failures</w:t>
            </w:r>
          </w:p>
        </w:tc>
        <w:tc>
          <w:tcPr/>
          <w:p>
            <w:pPr>
              <w:pStyle w:val="Compact"/>
              <w:jc w:val="left"/>
            </w:pPr>
            <w:r>
              <w:t xml:space="preserve">Medium</w:t>
            </w:r>
          </w:p>
        </w:tc>
        <w:tc>
          <w:tcPr/>
          <w:p>
            <w:pPr>
              <w:pStyle w:val="Compact"/>
              <w:jc w:val="left"/>
            </w:pPr>
            <w:r>
              <w:t xml:space="preserve">SQLCipher AES-256 encryption available; secrets externalised</w:t>
            </w:r>
          </w:p>
        </w:tc>
      </w:tr>
      <w:tr>
        <w:tc>
          <w:tcPr/>
          <w:p>
            <w:pPr>
              <w:pStyle w:val="Compact"/>
              <w:jc w:val="left"/>
            </w:pPr>
            <w:r>
              <w:t xml:space="preserve">A03: Injection</w:t>
            </w:r>
          </w:p>
        </w:tc>
        <w:tc>
          <w:tcPr/>
          <w:p>
            <w:pPr>
              <w:pStyle w:val="Compact"/>
              <w:jc w:val="left"/>
            </w:pPr>
            <w:r>
              <w:t xml:space="preserve">Medium</w:t>
            </w:r>
          </w:p>
        </w:tc>
        <w:tc>
          <w:tcPr/>
          <w:p>
            <w:pPr>
              <w:pStyle w:val="Compact"/>
              <w:jc w:val="left"/>
            </w:pPr>
            <w:r>
              <w:t xml:space="preserve">SQLAlchemy ORM with parameterised queries</w:t>
            </w:r>
          </w:p>
        </w:tc>
      </w:tr>
      <w:tr>
        <w:tc>
          <w:tcPr/>
          <w:p>
            <w:pPr>
              <w:pStyle w:val="Compact"/>
              <w:jc w:val="left"/>
            </w:pPr>
            <w:r>
              <w:t xml:space="preserve">A04: Insecure Design</w:t>
            </w:r>
          </w:p>
        </w:tc>
        <w:tc>
          <w:tcPr/>
          <w:p>
            <w:pPr>
              <w:pStyle w:val="Compact"/>
              <w:jc w:val="left"/>
            </w:pPr>
            <w:r>
              <w:t xml:space="preserve">Low</w:t>
            </w:r>
          </w:p>
        </w:tc>
        <w:tc>
          <w:tcPr/>
          <w:p>
            <w:pPr>
              <w:pStyle w:val="Compact"/>
              <w:jc w:val="left"/>
            </w:pPr>
            <w:r>
              <w:t xml:space="preserve">Architecture reviewed; defence-in-depth layers</w:t>
            </w:r>
          </w:p>
        </w:tc>
      </w:tr>
      <w:tr>
        <w:tc>
          <w:tcPr/>
          <w:p>
            <w:pPr>
              <w:pStyle w:val="Compact"/>
              <w:jc w:val="left"/>
            </w:pPr>
            <w:r>
              <w:t xml:space="preserve">A05: Security Misconfiguration</w:t>
            </w:r>
          </w:p>
        </w:tc>
        <w:tc>
          <w:tcPr/>
          <w:p>
            <w:pPr>
              <w:pStyle w:val="Compact"/>
              <w:jc w:val="left"/>
            </w:pPr>
            <w:r>
              <w:t xml:space="preserve">Medium</w:t>
            </w:r>
          </w:p>
        </w:tc>
        <w:tc>
          <w:tcPr/>
          <w:p>
            <w:pPr>
              <w:pStyle w:val="Compact"/>
              <w:jc w:val="left"/>
            </w:pPr>
            <w:r>
              <w:t xml:space="preserve">Sensible defaults in config.yaml; validation via Pydantic</w:t>
            </w:r>
          </w:p>
        </w:tc>
      </w:tr>
      <w:tr>
        <w:tc>
          <w:tcPr/>
          <w:p>
            <w:pPr>
              <w:pStyle w:val="Compact"/>
              <w:jc w:val="left"/>
            </w:pPr>
            <w:r>
              <w:t xml:space="preserve">A06: Vulnerable Components</w:t>
            </w:r>
          </w:p>
        </w:tc>
        <w:tc>
          <w:tcPr/>
          <w:p>
            <w:pPr>
              <w:pStyle w:val="Compact"/>
              <w:jc w:val="left"/>
            </w:pPr>
            <w:r>
              <w:t xml:space="preserve">Medium</w:t>
            </w:r>
          </w:p>
        </w:tc>
        <w:tc>
          <w:tcPr/>
          <w:p>
            <w:pPr>
              <w:pStyle w:val="Compact"/>
              <w:jc w:val="left"/>
            </w:pPr>
            <w:r>
              <w:t xml:space="preserve">Dependencies managed via requirements.txt; npm audit recommended</w:t>
            </w:r>
          </w:p>
        </w:tc>
      </w:tr>
      <w:tr>
        <w:tc>
          <w:tcPr/>
          <w:p>
            <w:pPr>
              <w:pStyle w:val="Compact"/>
              <w:jc w:val="left"/>
            </w:pPr>
            <w:r>
              <w:t xml:space="preserve">A07: Auth Failures</w:t>
            </w:r>
          </w:p>
        </w:tc>
        <w:tc>
          <w:tcPr/>
          <w:p>
            <w:pPr>
              <w:pStyle w:val="Compact"/>
              <w:jc w:val="left"/>
            </w:pPr>
            <w:r>
              <w:t xml:space="preserve">N/A</w:t>
            </w:r>
          </w:p>
        </w:tc>
        <w:tc>
          <w:tcPr/>
          <w:p>
            <w:pPr>
              <w:pStyle w:val="Compact"/>
              <w:jc w:val="left"/>
            </w:pPr>
            <w:r>
              <w:t xml:space="preserve">No authentication mechanism</w:t>
            </w:r>
          </w:p>
        </w:tc>
      </w:tr>
      <w:tr>
        <w:tc>
          <w:tcPr/>
          <w:p>
            <w:pPr>
              <w:pStyle w:val="Compact"/>
              <w:jc w:val="left"/>
            </w:pPr>
            <w:r>
              <w:t xml:space="preserve">A08: Data Integrity Failures</w:t>
            </w:r>
          </w:p>
        </w:tc>
        <w:tc>
          <w:tcPr/>
          <w:p>
            <w:pPr>
              <w:pStyle w:val="Compact"/>
              <w:jc w:val="left"/>
            </w:pPr>
            <w:r>
              <w:t xml:space="preserve">Low</w:t>
            </w:r>
          </w:p>
        </w:tc>
        <w:tc>
          <w:tcPr/>
          <w:p>
            <w:pPr>
              <w:pStyle w:val="Compact"/>
              <w:jc w:val="left"/>
            </w:pPr>
            <w:r>
              <w:t xml:space="preserve">SQLite WAL mode; foreign key constraints</w:t>
            </w:r>
          </w:p>
        </w:tc>
      </w:tr>
      <w:tr>
        <w:tc>
          <w:tcPr/>
          <w:p>
            <w:pPr>
              <w:pStyle w:val="Compact"/>
              <w:jc w:val="left"/>
            </w:pPr>
            <w:r>
              <w:t xml:space="preserve">A09: Logging Failures</w:t>
            </w:r>
          </w:p>
        </w:tc>
        <w:tc>
          <w:tcPr/>
          <w:p>
            <w:pPr>
              <w:pStyle w:val="Compact"/>
              <w:jc w:val="left"/>
            </w:pPr>
            <w:r>
              <w:t xml:space="preserve">Low</w:t>
            </w:r>
          </w:p>
        </w:tc>
        <w:tc>
          <w:tcPr/>
          <w:p>
            <w:pPr>
              <w:pStyle w:val="Compact"/>
              <w:jc w:val="left"/>
            </w:pPr>
            <w:r>
              <w:t xml:space="preserve">structlog with correlation IDs; audit_log table</w:t>
            </w:r>
          </w:p>
        </w:tc>
      </w:tr>
      <w:tr>
        <w:tc>
          <w:tcPr/>
          <w:p>
            <w:pPr>
              <w:pStyle w:val="Compact"/>
              <w:jc w:val="left"/>
            </w:pPr>
            <w:r>
              <w:t xml:space="preserve">A10: SSRF</w:t>
            </w:r>
          </w:p>
        </w:tc>
        <w:tc>
          <w:tcPr/>
          <w:p>
            <w:pPr>
              <w:pStyle w:val="Compact"/>
              <w:jc w:val="left"/>
            </w:pPr>
            <w:r>
              <w:t xml:space="preserve">Low</w:t>
            </w:r>
          </w:p>
        </w:tc>
        <w:tc>
          <w:tcPr/>
          <w:p>
            <w:pPr>
              <w:pStyle w:val="Compact"/>
              <w:jc w:val="left"/>
            </w:pPr>
            <w:r>
              <w:t xml:space="preserve">FBI API URL is hardcoded; no user-controlled URLs</w:t>
            </w:r>
          </w:p>
        </w:tc>
      </w:tr>
    </w:tbl>
    <w:bookmarkEnd w:id="67"/>
    <w:bookmarkEnd w:id="68"/>
    <w:bookmarkStart w:id="70" w:name="traceability"/>
    <w:p>
      <w:pPr>
        <w:pStyle w:val="Heading1"/>
      </w:pPr>
      <w:r>
        <w:rPr>
          <w:rStyle w:val="SectionNumber"/>
        </w:rPr>
        <w:t xml:space="preserve">8</w:t>
      </w:r>
      <w:r>
        <w:tab/>
      </w:r>
      <w:r>
        <w:t xml:space="preserve">Traceability</w:t>
      </w:r>
    </w:p>
    <w:bookmarkStart w:id="69" w:name="Xa5fcea34e2d7e552a543295c8d8beafaa0df087"/>
    <w:p>
      <w:pPr>
        <w:pStyle w:val="Heading2"/>
      </w:pPr>
      <w:r>
        <w:rPr>
          <w:rStyle w:val="SectionNumber"/>
        </w:rPr>
        <w:t xml:space="preserve">8.1</w:t>
      </w:r>
      <w:r>
        <w:tab/>
      </w:r>
      <w:r>
        <w:t xml:space="preserve">Requirements-to-Use-Case-to-Module-to-Test Traceability Matrix</w:t>
      </w:r>
    </w:p>
    <w:tbl>
      <w:tblPr>
        <w:tblStyle w:val="Table"/>
        <w:tblW w:type="pct" w:w="5000"/>
        <w:tblLayout w:type="fixed"/>
        <w:tblLook w:firstRow="1" w:lastRow="0" w:firstColumn="0" w:lastColumn="0" w:noHBand="0" w:noVBand="0" w:val="0020"/>
      </w:tblPr>
      <w:tblGrid>
        <w:gridCol w:w="1872"/>
        <w:gridCol w:w="1728"/>
        <w:gridCol w:w="2304"/>
        <w:gridCol w:w="2015"/>
      </w:tblGrid>
      <w:tr>
        <w:trPr>
          <w:tblHeader w:val="on"/>
        </w:trPr>
        <w:tc>
          <w:tcPr/>
          <w:p>
            <w:pPr>
              <w:pStyle w:val="Compact"/>
              <w:jc w:val="left"/>
            </w:pPr>
            <w:r>
              <w:t xml:space="preserve">Requirement</w:t>
            </w:r>
          </w:p>
        </w:tc>
        <w:tc>
          <w:tcPr/>
          <w:p>
            <w:pPr>
              <w:pStyle w:val="Compact"/>
              <w:jc w:val="left"/>
            </w:pPr>
            <w:r>
              <w:t xml:space="preserve">Use Case(s)</w:t>
            </w:r>
          </w:p>
        </w:tc>
        <w:tc>
          <w:tcPr/>
          <w:p>
            <w:pPr>
              <w:pStyle w:val="Compact"/>
              <w:jc w:val="left"/>
            </w:pPr>
            <w:r>
              <w:t xml:space="preserve">Module/Service</w:t>
            </w:r>
          </w:p>
        </w:tc>
        <w:tc>
          <w:tcPr/>
          <w:p>
            <w:pPr>
              <w:pStyle w:val="Compact"/>
              <w:jc w:val="left"/>
            </w:pPr>
            <w:r>
              <w:t xml:space="preserve">Test File(s)</w:t>
            </w:r>
          </w:p>
        </w:tc>
      </w:tr>
      <w:tr>
        <w:tc>
          <w:tcPr/>
          <w:p>
            <w:pPr>
              <w:pStyle w:val="Compact"/>
              <w:jc w:val="left"/>
            </w:pPr>
            <w:r>
              <w:t xml:space="preserve">FR-DET-01</w:t>
            </w:r>
          </w:p>
        </w:tc>
        <w:tc>
          <w:tcPr/>
          <w:p>
            <w:pPr>
              <w:pStyle w:val="Compact"/>
              <w:jc w:val="left"/>
            </w:pPr>
            <w:r>
              <w:t xml:space="preserve">UC-01</w:t>
            </w:r>
          </w:p>
        </w:tc>
        <w:tc>
          <w:tcPr/>
          <w:p>
            <w:pPr>
              <w:pStyle w:val="Compact"/>
              <w:jc w:val="left"/>
            </w:pPr>
            <w:r>
              <w:rPr>
                <w:rStyle w:val="VerbatimChar"/>
              </w:rPr>
              <w:t xml:space="preserve">face_detection.py</w:t>
            </w:r>
          </w:p>
        </w:tc>
        <w:tc>
          <w:tcPr/>
          <w:p>
            <w:pPr>
              <w:pStyle w:val="Compact"/>
              <w:jc w:val="left"/>
            </w:pPr>
            <w:r>
              <w:rPr>
                <w:rStyle w:val="VerbatimChar"/>
              </w:rPr>
              <w:t xml:space="preserve">test_e2e_integration.py</w:t>
            </w:r>
          </w:p>
        </w:tc>
      </w:tr>
      <w:tr>
        <w:tc>
          <w:tcPr/>
          <w:p>
            <w:pPr>
              <w:pStyle w:val="Compact"/>
              <w:jc w:val="left"/>
            </w:pPr>
            <w:r>
              <w:t xml:space="preserve">FR-DET-03</w:t>
            </w:r>
          </w:p>
        </w:tc>
        <w:tc>
          <w:tcPr/>
          <w:p>
            <w:pPr>
              <w:pStyle w:val="Compact"/>
              <w:jc w:val="left"/>
            </w:pPr>
            <w:r>
              <w:t xml:space="preserve">UC-01</w:t>
            </w:r>
          </w:p>
        </w:tc>
        <w:tc>
          <w:tcPr/>
          <w:p>
            <w:pPr>
              <w:pStyle w:val="Compact"/>
              <w:jc w:val="left"/>
            </w:pPr>
            <w:r>
              <w:rPr>
                <w:rStyle w:val="VerbatimChar"/>
              </w:rPr>
              <w:t xml:space="preserve">video_thread.py</w:t>
            </w:r>
          </w:p>
        </w:tc>
        <w:tc>
          <w:tcPr/>
          <w:p>
            <w:pPr>
              <w:pStyle w:val="Compact"/>
              <w:jc w:val="left"/>
            </w:pPr>
            <w:r>
              <w:rPr>
                <w:rStyle w:val="VerbatimChar"/>
              </w:rPr>
              <w:t xml:space="preserve">test_e2e_integration.py</w:t>
            </w:r>
          </w:p>
        </w:tc>
      </w:tr>
      <w:tr>
        <w:tc>
          <w:tcPr/>
          <w:p>
            <w:pPr>
              <w:pStyle w:val="Compact"/>
              <w:jc w:val="left"/>
            </w:pPr>
            <w:r>
              <w:t xml:space="preserve">FR-REC-01</w:t>
            </w:r>
          </w:p>
        </w:tc>
        <w:tc>
          <w:tcPr/>
          <w:p>
            <w:pPr>
              <w:pStyle w:val="Compact"/>
              <w:jc w:val="left"/>
            </w:pPr>
            <w:r>
              <w:t xml:space="preserve">UC-01, UC-02</w:t>
            </w:r>
          </w:p>
        </w:tc>
        <w:tc>
          <w:tcPr/>
          <w:p>
            <w:pPr>
              <w:pStyle w:val="Compact"/>
              <w:jc w:val="left"/>
            </w:pPr>
            <w:r>
              <w:rPr>
                <w:rStyle w:val="VerbatimChar"/>
              </w:rPr>
              <w:t xml:space="preserve">face_recognition.py</w:t>
            </w:r>
          </w:p>
        </w:tc>
        <w:tc>
          <w:tcPr/>
          <w:p>
            <w:pPr>
              <w:pStyle w:val="Compact"/>
              <w:jc w:val="left"/>
            </w:pPr>
            <w:r>
              <w:rPr>
                <w:rStyle w:val="VerbatimChar"/>
              </w:rPr>
              <w:t xml:space="preserve">test_vector_math.py</w:t>
            </w:r>
          </w:p>
        </w:tc>
      </w:tr>
      <w:tr>
        <w:tc>
          <w:tcPr/>
          <w:p>
            <w:pPr>
              <w:pStyle w:val="Compact"/>
              <w:jc w:val="left"/>
            </w:pPr>
            <w:r>
              <w:t xml:space="preserve">FR-REC-02</w:t>
            </w:r>
          </w:p>
        </w:tc>
        <w:tc>
          <w:tcPr/>
          <w:p>
            <w:pPr>
              <w:pStyle w:val="Compact"/>
              <w:jc w:val="left"/>
            </w:pPr>
            <w:r>
              <w:t xml:space="preserve">UC-01, UC-02</w:t>
            </w:r>
          </w:p>
        </w:tc>
        <w:tc>
          <w:tcPr/>
          <w:p>
            <w:pPr>
              <w:pStyle w:val="Compact"/>
              <w:jc w:val="left"/>
            </w:pPr>
            <w:r>
              <w:rPr>
                <w:rStyle w:val="VerbatimChar"/>
              </w:rPr>
              <w:t xml:space="preserve">insightface_service.py</w:t>
            </w:r>
          </w:p>
        </w:tc>
        <w:tc>
          <w:tcPr/>
          <w:p>
            <w:pPr>
              <w:pStyle w:val="Compact"/>
              <w:jc w:val="left"/>
            </w:pPr>
            <w:r>
              <w:rPr>
                <w:rStyle w:val="VerbatimChar"/>
              </w:rPr>
              <w:t xml:space="preserve">test_insightface_vector.py</w:t>
            </w:r>
          </w:p>
        </w:tc>
      </w:tr>
      <w:tr>
        <w:tc>
          <w:tcPr/>
          <w:p>
            <w:pPr>
              <w:pStyle w:val="Compact"/>
              <w:jc w:val="left"/>
            </w:pPr>
            <w:r>
              <w:t xml:space="preserve">FR-REC-03</w:t>
            </w:r>
          </w:p>
        </w:tc>
        <w:tc>
          <w:tcPr/>
          <w:p>
            <w:pPr>
              <w:pStyle w:val="Compact"/>
              <w:jc w:val="left"/>
            </w:pPr>
            <w:r>
              <w:t xml:space="preserve">UC-01</w:t>
            </w:r>
          </w:p>
        </w:tc>
        <w:tc>
          <w:tcPr/>
          <w:p>
            <w:pPr>
              <w:pStyle w:val="Compact"/>
              <w:jc w:val="left"/>
            </w:pPr>
            <w:r>
              <w:rPr>
                <w:rStyle w:val="VerbatimChar"/>
              </w:rPr>
              <w:t xml:space="preserve">gallery_manager.py</w:t>
            </w:r>
          </w:p>
        </w:tc>
        <w:tc>
          <w:tcPr/>
          <w:p>
            <w:pPr>
              <w:pStyle w:val="Compact"/>
              <w:jc w:val="left"/>
            </w:pPr>
            <w:r>
              <w:rPr>
                <w:rStyle w:val="VerbatimChar"/>
              </w:rPr>
              <w:t xml:space="preserve">test_vector_math.py</w:t>
            </w:r>
          </w:p>
        </w:tc>
      </w:tr>
      <w:tr>
        <w:tc>
          <w:tcPr/>
          <w:p>
            <w:pPr>
              <w:pStyle w:val="Compact"/>
              <w:jc w:val="left"/>
            </w:pPr>
            <w:r>
              <w:t xml:space="preserve">FR-TGT-01</w:t>
            </w:r>
          </w:p>
        </w:tc>
        <w:tc>
          <w:tcPr/>
          <w:p>
            <w:pPr>
              <w:pStyle w:val="Compact"/>
              <w:jc w:val="left"/>
            </w:pPr>
            <w:r>
              <w:t xml:space="preserve">UC-02</w:t>
            </w:r>
          </w:p>
        </w:tc>
        <w:tc>
          <w:tcPr/>
          <w:p>
            <w:pPr>
              <w:pStyle w:val="Compact"/>
              <w:jc w:val="left"/>
            </w:pPr>
            <w:r>
              <w:rPr>
                <w:rStyle w:val="VerbatimChar"/>
              </w:rPr>
              <w:t xml:space="preserve">target_dao.py</w:t>
            </w:r>
            <w:r>
              <w:t xml:space="preserve">,</w:t>
            </w:r>
            <w:r>
              <w:t xml:space="preserve"> </w:t>
            </w:r>
            <w:r>
              <w:rPr>
                <w:rStyle w:val="VerbatimChar"/>
              </w:rPr>
              <w:t xml:space="preserve">registry_view.py</w:t>
            </w:r>
          </w:p>
        </w:tc>
        <w:tc>
          <w:tcPr/>
          <w:p>
            <w:pPr>
              <w:pStyle w:val="Compact"/>
              <w:jc w:val="left"/>
            </w:pPr>
            <w:r>
              <w:rPr>
                <w:rStyle w:val="VerbatimChar"/>
              </w:rPr>
              <w:t xml:space="preserve">test_dao.py</w:t>
            </w:r>
          </w:p>
        </w:tc>
      </w:tr>
      <w:tr>
        <w:tc>
          <w:tcPr/>
          <w:p>
            <w:pPr>
              <w:pStyle w:val="Compact"/>
              <w:jc w:val="left"/>
            </w:pPr>
            <w:r>
              <w:t xml:space="preserve">FR-TGT-02</w:t>
            </w:r>
          </w:p>
        </w:tc>
        <w:tc>
          <w:tcPr/>
          <w:p>
            <w:pPr>
              <w:pStyle w:val="Compact"/>
              <w:jc w:val="left"/>
            </w:pPr>
            <w:r>
              <w:t xml:space="preserve">UC-02</w:t>
            </w:r>
          </w:p>
        </w:tc>
        <w:tc>
          <w:tcPr/>
          <w:p>
            <w:pPr>
              <w:pStyle w:val="Compact"/>
              <w:jc w:val="left"/>
            </w:pPr>
            <w:r>
              <w:rPr>
                <w:rStyle w:val="VerbatimChar"/>
              </w:rPr>
              <w:t xml:space="preserve">target_dao.py</w:t>
            </w:r>
          </w:p>
        </w:tc>
        <w:tc>
          <w:tcPr/>
          <w:p>
            <w:pPr>
              <w:pStyle w:val="Compact"/>
              <w:jc w:val="left"/>
            </w:pPr>
            <w:r>
              <w:rPr>
                <w:rStyle w:val="VerbatimChar"/>
              </w:rPr>
              <w:t xml:space="preserve">test_dao.py</w:t>
            </w:r>
          </w:p>
        </w:tc>
      </w:tr>
      <w:tr>
        <w:tc>
          <w:tcPr/>
          <w:p>
            <w:pPr>
              <w:pStyle w:val="Compact"/>
              <w:jc w:val="left"/>
            </w:pPr>
            <w:r>
              <w:t xml:space="preserve">FR-TGT-03</w:t>
            </w:r>
          </w:p>
        </w:tc>
        <w:tc>
          <w:tcPr/>
          <w:p>
            <w:pPr>
              <w:pStyle w:val="Compact"/>
              <w:jc w:val="left"/>
            </w:pPr>
            <w:r>
              <w:t xml:space="preserve">UC-02</w:t>
            </w:r>
          </w:p>
        </w:tc>
        <w:tc>
          <w:tcPr/>
          <w:p>
            <w:pPr>
              <w:pStyle w:val="Compact"/>
              <w:jc w:val="left"/>
            </w:pPr>
            <w:r>
              <w:rPr>
                <w:rStyle w:val="VerbatimChar"/>
              </w:rPr>
              <w:t xml:space="preserve">gallery_manager.py</w:t>
            </w:r>
            <w:r>
              <w:t xml:space="preserve">,</w:t>
            </w:r>
            <w:r>
              <w:t xml:space="preserve"> </w:t>
            </w:r>
            <w:r>
              <w:rPr>
                <w:rStyle w:val="VerbatimChar"/>
              </w:rPr>
              <w:t xml:space="preserve">face_recognition.py</w:t>
            </w:r>
          </w:p>
        </w:tc>
        <w:tc>
          <w:tcPr/>
          <w:p>
            <w:pPr>
              <w:pStyle w:val="Compact"/>
              <w:jc w:val="left"/>
            </w:pPr>
            <w:r>
              <w:rPr>
                <w:rStyle w:val="VerbatimChar"/>
              </w:rPr>
              <w:t xml:space="preserve">test_e2e_integration.py</w:t>
            </w:r>
          </w:p>
        </w:tc>
      </w:tr>
      <w:tr>
        <w:tc>
          <w:tcPr/>
          <w:p>
            <w:pPr>
              <w:pStyle w:val="Compact"/>
              <w:jc w:val="left"/>
            </w:pPr>
            <w:r>
              <w:t xml:space="preserve">FR-ALT-01</w:t>
            </w:r>
          </w:p>
        </w:tc>
        <w:tc>
          <w:tcPr/>
          <w:p>
            <w:pPr>
              <w:pStyle w:val="Compact"/>
              <w:jc w:val="left"/>
            </w:pPr>
            <w:r>
              <w:t xml:space="preserve">UC-06</w:t>
            </w:r>
          </w:p>
        </w:tc>
        <w:tc>
          <w:tcPr/>
          <w:p>
            <w:pPr>
              <w:pStyle w:val="Compact"/>
              <w:jc w:val="left"/>
            </w:pPr>
            <w:r>
              <w:rPr>
                <w:rStyle w:val="VerbatimChar"/>
              </w:rPr>
              <w:t xml:space="preserve">alert_service.py</w:t>
            </w:r>
          </w:p>
        </w:tc>
        <w:tc>
          <w:tcPr/>
          <w:p>
            <w:pPr>
              <w:pStyle w:val="Compact"/>
              <w:jc w:val="left"/>
            </w:pPr>
            <w:r>
              <w:rPr>
                <w:rStyle w:val="VerbatimChar"/>
              </w:rPr>
              <w:t xml:space="preserve">test_e2e_integration.py</w:t>
            </w:r>
          </w:p>
        </w:tc>
      </w:tr>
      <w:tr>
        <w:tc>
          <w:tcPr/>
          <w:p>
            <w:pPr>
              <w:pStyle w:val="Compact"/>
              <w:jc w:val="left"/>
            </w:pPr>
            <w:r>
              <w:t xml:space="preserve">FR-ALT-02</w:t>
            </w:r>
          </w:p>
        </w:tc>
        <w:tc>
          <w:tcPr/>
          <w:p>
            <w:pPr>
              <w:pStyle w:val="Compact"/>
              <w:jc w:val="left"/>
            </w:pPr>
            <w:r>
              <w:t xml:space="preserve">UC-06</w:t>
            </w:r>
          </w:p>
        </w:tc>
        <w:tc>
          <w:tcPr/>
          <w:p>
            <w:pPr>
              <w:pStyle w:val="Compact"/>
              <w:jc w:val="left"/>
            </w:pPr>
            <w:r>
              <w:rPr>
                <w:rStyle w:val="VerbatimChar"/>
              </w:rPr>
              <w:t xml:space="preserve">alert_service.py</w:t>
            </w:r>
            <w:r>
              <w:t xml:space="preserve">,</w:t>
            </w:r>
            <w:r>
              <w:t xml:space="preserve"> </w:t>
            </w:r>
            <w:r>
              <w:rPr>
                <w:rStyle w:val="VerbatimChar"/>
              </w:rPr>
              <w:t xml:space="preserve">telegram_service.py</w:t>
            </w:r>
          </w:p>
        </w:tc>
        <w:tc>
          <w:tcPr/>
          <w:p>
            <w:pPr>
              <w:pStyle w:val="Compact"/>
              <w:jc w:val="left"/>
            </w:pPr>
            <w:r>
              <w:rPr>
                <w:rStyle w:val="VerbatimChar"/>
              </w:rPr>
              <w:t xml:space="preserve">test_e2e_integration.py</w:t>
            </w:r>
          </w:p>
        </w:tc>
      </w:tr>
      <w:tr>
        <w:tc>
          <w:tcPr/>
          <w:p>
            <w:pPr>
              <w:pStyle w:val="Compact"/>
              <w:jc w:val="left"/>
            </w:pPr>
            <w:r>
              <w:t xml:space="preserve">FR-ING-01</w:t>
            </w:r>
          </w:p>
        </w:tc>
        <w:tc>
          <w:tcPr/>
          <w:p>
            <w:pPr>
              <w:pStyle w:val="Compact"/>
              <w:jc w:val="left"/>
            </w:pPr>
            <w:r>
              <w:t xml:space="preserve">UC-10</w:t>
            </w:r>
          </w:p>
        </w:tc>
        <w:tc>
          <w:tcPr/>
          <w:p>
            <w:pPr>
              <w:pStyle w:val="Compact"/>
              <w:jc w:val="left"/>
            </w:pPr>
            <w:r>
              <w:rPr>
                <w:rStyle w:val="VerbatimChar"/>
              </w:rPr>
              <w:t xml:space="preserve">ingestion_service.py</w:t>
            </w:r>
            <w:r>
              <w:t xml:space="preserve">,</w:t>
            </w:r>
            <w:r>
              <w:t xml:space="preserve"> </w:t>
            </w:r>
            <w:r>
              <w:rPr>
                <w:rStyle w:val="VerbatimChar"/>
              </w:rPr>
              <w:t xml:space="preserve">ingestion_worker.py</w:t>
            </w:r>
          </w:p>
        </w:tc>
        <w:tc>
          <w:tcPr/>
          <w:p>
            <w:pPr>
              <w:pStyle w:val="Compact"/>
              <w:jc w:val="left"/>
            </w:pPr>
            <w:r>
              <w:rPr>
                <w:rStyle w:val="VerbatimChar"/>
              </w:rPr>
              <w:t xml:space="preserve">test_e2e_integration.py</w:t>
            </w:r>
          </w:p>
        </w:tc>
      </w:tr>
      <w:tr>
        <w:tc>
          <w:tcPr/>
          <w:p>
            <w:pPr>
              <w:pStyle w:val="Compact"/>
              <w:jc w:val="left"/>
            </w:pPr>
            <w:r>
              <w:t xml:space="preserve">FR-SCN-01</w:t>
            </w:r>
          </w:p>
        </w:tc>
        <w:tc>
          <w:tcPr/>
          <w:p>
            <w:pPr>
              <w:pStyle w:val="Compact"/>
              <w:jc w:val="left"/>
            </w:pPr>
            <w:r>
              <w:t xml:space="preserve">UC-04</w:t>
            </w:r>
          </w:p>
        </w:tc>
        <w:tc>
          <w:tcPr/>
          <w:p>
            <w:pPr>
              <w:pStyle w:val="Compact"/>
              <w:jc w:val="left"/>
            </w:pPr>
            <w:r>
              <w:rPr>
                <w:rStyle w:val="VerbatimChar"/>
              </w:rPr>
              <w:t xml:space="preserve">image_scan_view.py</w:t>
            </w:r>
          </w:p>
        </w:tc>
        <w:tc>
          <w:tcPr/>
          <w:p>
            <w:pPr>
              <w:pStyle w:val="Compact"/>
              <w:jc w:val="left"/>
            </w:pPr>
            <w:r>
              <w:t xml:space="preserve">—</w:t>
            </w:r>
          </w:p>
        </w:tc>
      </w:tr>
      <w:tr>
        <w:tc>
          <w:tcPr/>
          <w:p>
            <w:pPr>
              <w:pStyle w:val="Compact"/>
              <w:jc w:val="left"/>
            </w:pPr>
            <w:r>
              <w:t xml:space="preserve">FR-ANL-01</w:t>
            </w:r>
          </w:p>
        </w:tc>
        <w:tc>
          <w:tcPr/>
          <w:p>
            <w:pPr>
              <w:pStyle w:val="Compact"/>
              <w:jc w:val="left"/>
            </w:pPr>
            <w:r>
              <w:t xml:space="preserve">UC-05</w:t>
            </w:r>
          </w:p>
        </w:tc>
        <w:tc>
          <w:tcPr/>
          <w:p>
            <w:pPr>
              <w:pStyle w:val="Compact"/>
              <w:jc w:val="left"/>
            </w:pPr>
            <w:r>
              <w:rPr>
                <w:rStyle w:val="VerbatimChar"/>
              </w:rPr>
              <w:t xml:space="preserve">analytics_service.py</w:t>
            </w:r>
            <w:r>
              <w:t xml:space="preserve">,</w:t>
            </w:r>
            <w:r>
              <w:t xml:space="preserve"> </w:t>
            </w:r>
            <w:r>
              <w:rPr>
                <w:rStyle w:val="VerbatimChar"/>
              </w:rPr>
              <w:t xml:space="preserve">analytics_view.py</w:t>
            </w:r>
          </w:p>
        </w:tc>
        <w:tc>
          <w:tcPr/>
          <w:p>
            <w:pPr>
              <w:pStyle w:val="Compact"/>
              <w:jc w:val="left"/>
            </w:pPr>
            <w:r>
              <w:rPr>
                <w:rStyle w:val="VerbatimChar"/>
              </w:rPr>
              <w:t xml:space="preserve">test_analytics.py</w:t>
            </w:r>
          </w:p>
        </w:tc>
      </w:tr>
      <w:tr>
        <w:tc>
          <w:tcPr/>
          <w:p>
            <w:pPr>
              <w:pStyle w:val="Compact"/>
              <w:jc w:val="left"/>
            </w:pPr>
            <w:r>
              <w:t xml:space="preserve">FR-LOG-01</w:t>
            </w:r>
          </w:p>
        </w:tc>
        <w:tc>
          <w:tcPr/>
          <w:p>
            <w:pPr>
              <w:pStyle w:val="Compact"/>
              <w:jc w:val="left"/>
            </w:pPr>
            <w:r>
              <w:t xml:space="preserve">UC-03</w:t>
            </w:r>
          </w:p>
        </w:tc>
        <w:tc>
          <w:tcPr/>
          <w:p>
            <w:pPr>
              <w:pStyle w:val="Compact"/>
              <w:jc w:val="left"/>
            </w:pPr>
            <w:r>
              <w:rPr>
                <w:rStyle w:val="VerbatimChar"/>
              </w:rPr>
              <w:t xml:space="preserve">detection_log_dao.py</w:t>
            </w:r>
            <w:r>
              <w:t xml:space="preserve">,</w:t>
            </w:r>
            <w:r>
              <w:t xml:space="preserve"> </w:t>
            </w:r>
            <w:r>
              <w:rPr>
                <w:rStyle w:val="VerbatimChar"/>
              </w:rPr>
              <w:t xml:space="preserve">detection_log_view.py</w:t>
            </w:r>
          </w:p>
        </w:tc>
        <w:tc>
          <w:tcPr/>
          <w:p>
            <w:pPr>
              <w:pStyle w:val="Compact"/>
              <w:jc w:val="left"/>
            </w:pPr>
            <w:r>
              <w:rPr>
                <w:rStyle w:val="VerbatimChar"/>
              </w:rPr>
              <w:t xml:space="preserve">test_dao.py</w:t>
            </w:r>
          </w:p>
        </w:tc>
      </w:tr>
      <w:tr>
        <w:tc>
          <w:tcPr/>
          <w:p>
            <w:pPr>
              <w:pStyle w:val="Compact"/>
              <w:jc w:val="left"/>
            </w:pPr>
            <w:r>
              <w:t xml:space="preserve">FR-EXP-01</w:t>
            </w:r>
          </w:p>
        </w:tc>
        <w:tc>
          <w:tcPr/>
          <w:p>
            <w:pPr>
              <w:pStyle w:val="Compact"/>
              <w:jc w:val="left"/>
            </w:pPr>
            <w:r>
              <w:t xml:space="preserve">UC-12</w:t>
            </w:r>
          </w:p>
        </w:tc>
        <w:tc>
          <w:tcPr/>
          <w:p>
            <w:pPr>
              <w:pStyle w:val="Compact"/>
              <w:jc w:val="left"/>
            </w:pPr>
            <w:r>
              <w:rPr>
                <w:rStyle w:val="VerbatimChar"/>
              </w:rPr>
              <w:t xml:space="preserve">export_service.py</w:t>
            </w:r>
          </w:p>
        </w:tc>
        <w:tc>
          <w:tcPr/>
          <w:p>
            <w:pPr>
              <w:pStyle w:val="Compact"/>
              <w:jc w:val="left"/>
            </w:pPr>
            <w:r>
              <w:t xml:space="preserve">—</w:t>
            </w:r>
          </w:p>
        </w:tc>
      </w:tr>
      <w:tr>
        <w:tc>
          <w:tcPr/>
          <w:p>
            <w:pPr>
              <w:pStyle w:val="Compact"/>
              <w:jc w:val="left"/>
            </w:pPr>
            <w:r>
              <w:t xml:space="preserve">FR-ERS-01</w:t>
            </w:r>
          </w:p>
        </w:tc>
        <w:tc>
          <w:tcPr/>
          <w:p>
            <w:pPr>
              <w:pStyle w:val="Compact"/>
              <w:jc w:val="left"/>
            </w:pPr>
            <w:r>
              <w:t xml:space="preserve">UC-09</w:t>
            </w:r>
          </w:p>
        </w:tc>
        <w:tc>
          <w:tcPr/>
          <w:p>
            <w:pPr>
              <w:pStyle w:val="Compact"/>
              <w:jc w:val="left"/>
            </w:pPr>
            <w:r>
              <w:rPr>
                <w:rStyle w:val="VerbatimChar"/>
              </w:rPr>
              <w:t xml:space="preserve">erasure_service.py</w:t>
            </w:r>
          </w:p>
        </w:tc>
        <w:tc>
          <w:tcPr/>
          <w:p>
            <w:pPr>
              <w:pStyle w:val="Compact"/>
              <w:jc w:val="left"/>
            </w:pPr>
            <w:r>
              <w:rPr>
                <w:rStyle w:val="VerbatimChar"/>
              </w:rPr>
              <w:t xml:space="preserve">test_e2e_integration.py</w:t>
            </w:r>
          </w:p>
        </w:tc>
      </w:tr>
      <w:tr>
        <w:tc>
          <w:tcPr/>
          <w:p>
            <w:pPr>
              <w:pStyle w:val="Compact"/>
              <w:jc w:val="left"/>
            </w:pPr>
            <w:r>
              <w:t xml:space="preserve">FR-RET-01</w:t>
            </w:r>
          </w:p>
        </w:tc>
        <w:tc>
          <w:tcPr/>
          <w:p>
            <w:pPr>
              <w:pStyle w:val="Compact"/>
              <w:jc w:val="left"/>
            </w:pPr>
            <w:r>
              <w:t xml:space="preserve">UC-15</w:t>
            </w:r>
          </w:p>
        </w:tc>
        <w:tc>
          <w:tcPr/>
          <w:p>
            <w:pPr>
              <w:pStyle w:val="Compact"/>
              <w:jc w:val="left"/>
            </w:pPr>
            <w:r>
              <w:rPr>
                <w:rStyle w:val="VerbatimChar"/>
              </w:rPr>
              <w:t xml:space="preserve">retention_service.py</w:t>
            </w:r>
          </w:p>
        </w:tc>
        <w:tc>
          <w:tcPr/>
          <w:p>
            <w:pPr>
              <w:pStyle w:val="Compact"/>
              <w:jc w:val="left"/>
            </w:pPr>
            <w:r>
              <w:t xml:space="preserve">—</w:t>
            </w:r>
          </w:p>
        </w:tc>
      </w:tr>
      <w:tr>
        <w:tc>
          <w:tcPr/>
          <w:p>
            <w:pPr>
              <w:pStyle w:val="Compact"/>
              <w:jc w:val="left"/>
            </w:pPr>
            <w:r>
              <w:t xml:space="preserve">FR-CON-01</w:t>
            </w:r>
          </w:p>
        </w:tc>
        <w:tc>
          <w:tcPr/>
          <w:p>
            <w:pPr>
              <w:pStyle w:val="Compact"/>
              <w:jc w:val="left"/>
            </w:pPr>
            <w:r>
              <w:t xml:space="preserve">UC-02</w:t>
            </w:r>
          </w:p>
        </w:tc>
        <w:tc>
          <w:tcPr/>
          <w:p>
            <w:pPr>
              <w:pStyle w:val="Compact"/>
              <w:jc w:val="left"/>
            </w:pPr>
            <w:r>
              <w:rPr>
                <w:rStyle w:val="VerbatimChar"/>
              </w:rPr>
              <w:t xml:space="preserve">consent_record.py</w:t>
            </w:r>
          </w:p>
        </w:tc>
        <w:tc>
          <w:tcPr/>
          <w:p>
            <w:pPr>
              <w:pStyle w:val="Compact"/>
              <w:jc w:val="left"/>
            </w:pPr>
            <w:r>
              <w:t xml:space="preserve">—</w:t>
            </w:r>
          </w:p>
        </w:tc>
      </w:tr>
      <w:tr>
        <w:tc>
          <w:tcPr/>
          <w:p>
            <w:pPr>
              <w:pStyle w:val="Compact"/>
              <w:jc w:val="left"/>
            </w:pPr>
            <w:r>
              <w:t xml:space="preserve">NFR-01</w:t>
            </w:r>
          </w:p>
        </w:tc>
        <w:tc>
          <w:tcPr/>
          <w:p>
            <w:pPr>
              <w:pStyle w:val="Compact"/>
              <w:jc w:val="left"/>
            </w:pPr>
            <w:r>
              <w:t xml:space="preserve">UC-01</w:t>
            </w:r>
          </w:p>
        </w:tc>
        <w:tc>
          <w:tcPr/>
          <w:p>
            <w:pPr>
              <w:pStyle w:val="Compact"/>
              <w:jc w:val="left"/>
            </w:pPr>
            <w:r>
              <w:rPr>
                <w:rStyle w:val="VerbatimChar"/>
              </w:rPr>
              <w:t xml:space="preserve">face_detection.py</w:t>
            </w:r>
          </w:p>
        </w:tc>
        <w:tc>
          <w:tcPr/>
          <w:p>
            <w:pPr>
              <w:pStyle w:val="Compact"/>
              <w:jc w:val="left"/>
            </w:pPr>
            <w:r>
              <w:t xml:space="preserve">—</w:t>
            </w:r>
          </w:p>
        </w:tc>
      </w:tr>
      <w:tr>
        <w:tc>
          <w:tcPr/>
          <w:p>
            <w:pPr>
              <w:pStyle w:val="Compact"/>
              <w:jc w:val="left"/>
            </w:pPr>
            <w:r>
              <w:t xml:space="preserve">NFR-02</w:t>
            </w:r>
          </w:p>
        </w:tc>
        <w:tc>
          <w:tcPr/>
          <w:p>
            <w:pPr>
              <w:pStyle w:val="Compact"/>
              <w:jc w:val="left"/>
            </w:pPr>
            <w:r>
              <w:t xml:space="preserve">UC-01, UC-06</w:t>
            </w:r>
          </w:p>
        </w:tc>
        <w:tc>
          <w:tcPr/>
          <w:p>
            <w:pPr>
              <w:pStyle w:val="Compact"/>
              <w:jc w:val="left"/>
            </w:pPr>
            <w:r>
              <w:rPr>
                <w:rStyle w:val="VerbatimChar"/>
              </w:rPr>
              <w:t xml:space="preserve">video_thread.py</w:t>
            </w:r>
            <w:r>
              <w:t xml:space="preserve">,</w:t>
            </w:r>
            <w:r>
              <w:t xml:space="preserve"> </w:t>
            </w:r>
            <w:r>
              <w:rPr>
                <w:rStyle w:val="VerbatimChar"/>
              </w:rPr>
              <w:t xml:space="preserve">alert_service.py</w:t>
            </w:r>
          </w:p>
        </w:tc>
        <w:tc>
          <w:tcPr/>
          <w:p>
            <w:pPr>
              <w:pStyle w:val="Compact"/>
              <w:jc w:val="left"/>
            </w:pPr>
            <w:r>
              <w:t xml:space="preserve">—</w:t>
            </w:r>
          </w:p>
        </w:tc>
      </w:tr>
      <w:tr>
        <w:tc>
          <w:tcPr/>
          <w:p>
            <w:pPr>
              <w:pStyle w:val="Compact"/>
              <w:jc w:val="left"/>
            </w:pPr>
            <w:r>
              <w:t xml:space="preserve">NFR-05</w:t>
            </w:r>
          </w:p>
        </w:tc>
        <w:tc>
          <w:tcPr/>
          <w:p>
            <w:pPr>
              <w:pStyle w:val="Compact"/>
              <w:jc w:val="left"/>
            </w:pPr>
            <w:r>
              <w:t xml:space="preserve">—</w:t>
            </w:r>
          </w:p>
        </w:tc>
        <w:tc>
          <w:tcPr/>
          <w:p>
            <w:pPr>
              <w:pStyle w:val="Compact"/>
              <w:jc w:val="left"/>
            </w:pPr>
            <w:r>
              <w:rPr>
                <w:rStyle w:val="VerbatimChar"/>
              </w:rPr>
              <w:t xml:space="preserve">models/base.py</w:t>
            </w:r>
          </w:p>
        </w:tc>
        <w:tc>
          <w:tcPr/>
          <w:p>
            <w:pPr>
              <w:pStyle w:val="Compact"/>
              <w:jc w:val="left"/>
            </w:pPr>
            <w:r>
              <w:t xml:space="preserve">—</w:t>
            </w:r>
          </w:p>
        </w:tc>
      </w:tr>
      <w:tr>
        <w:tc>
          <w:tcPr/>
          <w:p>
            <w:pPr>
              <w:pStyle w:val="Compact"/>
              <w:jc w:val="left"/>
            </w:pPr>
            <w:r>
              <w:t xml:space="preserve">NFR-06</w:t>
            </w:r>
          </w:p>
        </w:tc>
        <w:tc>
          <w:tcPr/>
          <w:p>
            <w:pPr>
              <w:pStyle w:val="Compact"/>
              <w:jc w:val="left"/>
            </w:pPr>
            <w:r>
              <w:t xml:space="preserve">—</w:t>
            </w:r>
          </w:p>
        </w:tc>
        <w:tc>
          <w:tcPr/>
          <w:p>
            <w:pPr>
              <w:pStyle w:val="Compact"/>
              <w:jc w:val="left"/>
            </w:pPr>
            <w:r>
              <w:rPr>
                <w:rStyle w:val="VerbatimChar"/>
              </w:rPr>
              <w:t xml:space="preserve">audit_dao.py</w:t>
            </w:r>
            <w:r>
              <w:t xml:space="preserve">,</w:t>
            </w:r>
            <w:r>
              <w:t xml:space="preserve"> </w:t>
            </w:r>
            <w:r>
              <w:rPr>
                <w:rStyle w:val="VerbatimChar"/>
              </w:rPr>
              <w:t xml:space="preserve">audit_log.py</w:t>
            </w:r>
          </w:p>
        </w:tc>
        <w:tc>
          <w:tcPr/>
          <w:p>
            <w:pPr>
              <w:pStyle w:val="Compact"/>
              <w:jc w:val="left"/>
            </w:pPr>
            <w:r>
              <w:rPr>
                <w:rStyle w:val="VerbatimChar"/>
              </w:rPr>
              <w:t xml:space="preserve">test_dao.py</w:t>
            </w:r>
          </w:p>
        </w:tc>
      </w:tr>
    </w:tbl>
    <w:bookmarkEnd w:id="69"/>
    <w:bookmarkEnd w:id="70"/>
    <w:bookmarkStart w:id="74" w:name="X615a147471e12468fd0acb4d8fb1961a8e333ad"/>
    <w:p>
      <w:pPr>
        <w:pStyle w:val="Heading1"/>
      </w:pPr>
      <w:r>
        <w:rPr>
          <w:rStyle w:val="SectionNumber"/>
        </w:rPr>
        <w:t xml:space="preserve">9</w:t>
      </w:r>
      <w:r>
        <w:tab/>
      </w:r>
      <w:r>
        <w:t xml:space="preserve">Risks, Limitations, and Future Enhancements</w:t>
      </w:r>
    </w:p>
    <w:bookmarkStart w:id="71" w:name="known-limitations"/>
    <w:p>
      <w:pPr>
        <w:pStyle w:val="Heading2"/>
      </w:pPr>
      <w:r>
        <w:rPr>
          <w:rStyle w:val="SectionNumber"/>
        </w:rPr>
        <w:t xml:space="preserve">9.1</w:t>
      </w:r>
      <w:r>
        <w:tab/>
      </w:r>
      <w:r>
        <w:t xml:space="preserve">Known Limitations</w:t>
      </w:r>
    </w:p>
    <w:tbl>
      <w:tblPr>
        <w:tblStyle w:val="Table"/>
        <w:tblW w:type="pct" w:w="5000"/>
        <w:tblLayout w:type="fixed"/>
        <w:tblLook w:firstRow="1" w:lastRow="0" w:firstColumn="0" w:lastColumn="0" w:noHBand="0" w:noVBand="0" w:val="0020"/>
      </w:tblPr>
      <w:tblGrid>
        <w:gridCol w:w="905"/>
        <w:gridCol w:w="2489"/>
        <w:gridCol w:w="1810"/>
        <w:gridCol w:w="2715"/>
      </w:tblGrid>
      <w:tr>
        <w:trPr>
          <w:tblHeader w:val="on"/>
        </w:trPr>
        <w:tc>
          <w:tcPr/>
          <w:p>
            <w:pPr>
              <w:pStyle w:val="Compact"/>
              <w:jc w:val="left"/>
            </w:pPr>
            <w:r>
              <w:t xml:space="preserve">ID</w:t>
            </w:r>
          </w:p>
        </w:tc>
        <w:tc>
          <w:tcPr/>
          <w:p>
            <w:pPr>
              <w:pStyle w:val="Compact"/>
              <w:jc w:val="left"/>
            </w:pPr>
            <w:r>
              <w:t xml:space="preserve">Limitation</w:t>
            </w:r>
          </w:p>
        </w:tc>
        <w:tc>
          <w:tcPr/>
          <w:p>
            <w:pPr>
              <w:pStyle w:val="Compact"/>
              <w:jc w:val="left"/>
            </w:pPr>
            <w:r>
              <w:t xml:space="preserve">Impact</w:t>
            </w:r>
          </w:p>
        </w:tc>
        <w:tc>
          <w:tcPr/>
          <w:p>
            <w:pPr>
              <w:pStyle w:val="Compact"/>
              <w:jc w:val="left"/>
            </w:pPr>
            <w:r>
              <w:t xml:space="preserve">Workaround</w:t>
            </w:r>
          </w:p>
        </w:tc>
      </w:tr>
      <w:tr>
        <w:tc>
          <w:tcPr/>
          <w:p>
            <w:pPr>
              <w:pStyle w:val="Compact"/>
              <w:jc w:val="left"/>
            </w:pPr>
            <w:r>
              <w:t xml:space="preserve">L-01</w:t>
            </w:r>
          </w:p>
        </w:tc>
        <w:tc>
          <w:tcPr/>
          <w:p>
            <w:pPr>
              <w:pStyle w:val="Compact"/>
              <w:jc w:val="left"/>
            </w:pPr>
            <w:r>
              <w:t xml:space="preserve">Single camera stream at a time</w:t>
            </w:r>
          </w:p>
        </w:tc>
        <w:tc>
          <w:tcPr/>
          <w:p>
            <w:pPr>
              <w:pStyle w:val="Compact"/>
              <w:jc w:val="left"/>
            </w:pPr>
            <w:r>
              <w:t xml:space="preserve">Cannot monitor multiple areas simultaneously</w:t>
            </w:r>
          </w:p>
        </w:tc>
        <w:tc>
          <w:tcPr/>
          <w:p>
            <w:pPr>
              <w:pStyle w:val="Compact"/>
              <w:jc w:val="left"/>
            </w:pPr>
            <w:r>
              <w:t xml:space="preserve">Multi-camera grid planned in roadmap</w:t>
            </w:r>
          </w:p>
        </w:tc>
      </w:tr>
      <w:tr>
        <w:tc>
          <w:tcPr/>
          <w:p>
            <w:pPr>
              <w:pStyle w:val="Compact"/>
              <w:jc w:val="left"/>
            </w:pPr>
            <w:r>
              <w:t xml:space="preserve">L-02</w:t>
            </w:r>
          </w:p>
        </w:tc>
        <w:tc>
          <w:tcPr/>
          <w:p>
            <w:pPr>
              <w:pStyle w:val="Compact"/>
              <w:jc w:val="left"/>
            </w:pPr>
            <w:r>
              <w:t xml:space="preserve">No user authentication</w:t>
            </w:r>
          </w:p>
        </w:tc>
        <w:tc>
          <w:tcPr/>
          <w:p>
            <w:pPr>
              <w:pStyle w:val="Compact"/>
              <w:jc w:val="left"/>
            </w:pPr>
            <w:r>
              <w:t xml:space="preserve">Any person with machine access can operate the system</w:t>
            </w:r>
          </w:p>
        </w:tc>
        <w:tc>
          <w:tcPr/>
          <w:p>
            <w:pPr>
              <w:pStyle w:val="Compact"/>
              <w:jc w:val="left"/>
            </w:pPr>
            <w:r>
              <w:t xml:space="preserve">Physical access controls recommended</w:t>
            </w:r>
          </w:p>
        </w:tc>
      </w:tr>
      <w:tr>
        <w:tc>
          <w:tcPr/>
          <w:p>
            <w:pPr>
              <w:pStyle w:val="Compact"/>
              <w:jc w:val="left"/>
            </w:pPr>
            <w:r>
              <w:t xml:space="preserve">L-03</w:t>
            </w:r>
          </w:p>
        </w:tc>
        <w:tc>
          <w:tcPr/>
          <w:p>
            <w:pPr>
              <w:pStyle w:val="Compact"/>
              <w:jc w:val="left"/>
            </w:pPr>
            <w:r>
              <w:t xml:space="preserve">SQLite single-writer concurrency</w:t>
            </w:r>
          </w:p>
        </w:tc>
        <w:tc>
          <w:tcPr/>
          <w:p>
            <w:pPr>
              <w:pStyle w:val="Compact"/>
              <w:jc w:val="left"/>
            </w:pPr>
            <w:r>
              <w:t xml:space="preserve">Potential write contention under extreme load</w:t>
            </w:r>
          </w:p>
        </w:tc>
        <w:tc>
          <w:tcPr/>
          <w:p>
            <w:pPr>
              <w:pStyle w:val="Compact"/>
              <w:jc w:val="left"/>
            </w:pPr>
            <w:r>
              <w:t xml:space="preserve">WAL mode with busy_timeout mitigates; PostgreSQL migration possible</w:t>
            </w:r>
          </w:p>
        </w:tc>
      </w:tr>
      <w:tr>
        <w:tc>
          <w:tcPr/>
          <w:p>
            <w:pPr>
              <w:pStyle w:val="Compact"/>
              <w:jc w:val="left"/>
            </w:pPr>
            <w:r>
              <w:t xml:space="preserve">L-04</w:t>
            </w:r>
          </w:p>
        </w:tc>
        <w:tc>
          <w:tcPr/>
          <w:p>
            <w:pPr>
              <w:pStyle w:val="Compact"/>
              <w:jc w:val="left"/>
            </w:pPr>
            <w:r>
              <w:t xml:space="preserve">No CI/CD pipeline</w:t>
            </w:r>
          </w:p>
        </w:tc>
        <w:tc>
          <w:tcPr/>
          <w:p>
            <w:pPr>
              <w:pStyle w:val="Compact"/>
              <w:jc w:val="left"/>
            </w:pPr>
            <w:r>
              <w:t xml:space="preserve">Manual build and test execution</w:t>
            </w:r>
          </w:p>
        </w:tc>
        <w:tc>
          <w:tcPr/>
          <w:p>
            <w:pPr>
              <w:pStyle w:val="Compact"/>
              <w:jc w:val="left"/>
            </w:pPr>
            <w:r>
              <w:t xml:space="preserve">GitHub Actions pipeline recommended</w:t>
            </w:r>
          </w:p>
        </w:tc>
      </w:tr>
      <w:tr>
        <w:tc>
          <w:tcPr/>
          <w:p>
            <w:pPr>
              <w:pStyle w:val="Compact"/>
              <w:jc w:val="left"/>
            </w:pPr>
            <w:r>
              <w:t xml:space="preserve">L-05</w:t>
            </w:r>
          </w:p>
        </w:tc>
        <w:tc>
          <w:tcPr/>
          <w:p>
            <w:pPr>
              <w:pStyle w:val="Compact"/>
              <w:jc w:val="left"/>
            </w:pPr>
            <w:r>
              <w:t xml:space="preserve">Bias in face recognition models</w:t>
            </w:r>
          </w:p>
        </w:tc>
        <w:tc>
          <w:tcPr/>
          <w:p>
            <w:pPr>
              <w:pStyle w:val="Compact"/>
              <w:jc w:val="left"/>
            </w:pPr>
            <w:r>
              <w:t xml:space="preserve">Potential demographic bias in YuNet/SFace models</w:t>
            </w:r>
          </w:p>
        </w:tc>
        <w:tc>
          <w:tcPr/>
          <w:p>
            <w:pPr>
              <w:pStyle w:val="Compact"/>
              <w:jc w:val="left"/>
            </w:pPr>
            <w:r>
              <w:t xml:space="preserve">Bias evaluation script (</w:t>
            </w:r>
            <w:r>
              <w:rPr>
                <w:rStyle w:val="VerbatimChar"/>
              </w:rPr>
              <w:t xml:space="preserve">evaluate_bias.py</w:t>
            </w:r>
            <w:r>
              <w:t xml:space="preserve">) provided as stub</w:t>
            </w:r>
          </w:p>
        </w:tc>
      </w:tr>
    </w:tbl>
    <w:bookmarkEnd w:id="71"/>
    <w:bookmarkStart w:id="72" w:name="risks"/>
    <w:p>
      <w:pPr>
        <w:pStyle w:val="Heading2"/>
      </w:pPr>
      <w:r>
        <w:rPr>
          <w:rStyle w:val="SectionNumber"/>
        </w:rPr>
        <w:t xml:space="preserve">9.2</w:t>
      </w:r>
      <w:r>
        <w:tab/>
      </w:r>
      <w:r>
        <w:t xml:space="preserve">Risks</w:t>
      </w:r>
    </w:p>
    <w:tbl>
      <w:tblPr>
        <w:tblStyle w:val="Table"/>
        <w:tblW w:type="pct" w:w="5000"/>
        <w:tblLayout w:type="fixed"/>
        <w:tblLook w:firstRow="1" w:lastRow="0" w:firstColumn="0" w:lastColumn="0" w:noHBand="0" w:noVBand="0" w:val="0020"/>
      </w:tblPr>
      <w:tblGrid>
        <w:gridCol w:w="754"/>
        <w:gridCol w:w="1131"/>
        <w:gridCol w:w="2262"/>
        <w:gridCol w:w="1508"/>
        <w:gridCol w:w="2262"/>
      </w:tblGrid>
      <w:tr>
        <w:trPr>
          <w:tblHeader w:val="on"/>
        </w:trPr>
        <w:tc>
          <w:tcPr/>
          <w:p>
            <w:pPr>
              <w:pStyle w:val="Compact"/>
              <w:jc w:val="left"/>
            </w:pPr>
            <w:r>
              <w:t xml:space="preserve">ID</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R-01</w:t>
            </w:r>
          </w:p>
        </w:tc>
        <w:tc>
          <w:tcPr/>
          <w:p>
            <w:pPr>
              <w:pStyle w:val="Compact"/>
              <w:jc w:val="left"/>
            </w:pPr>
            <w:r>
              <w:t xml:space="preserve">False positive alerts in crowded environments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Multi-frame confirmation gate (BR-02)</w:t>
            </w:r>
          </w:p>
        </w:tc>
      </w:tr>
      <w:tr>
        <w:tc>
          <w:tcPr/>
          <w:p>
            <w:pPr>
              <w:pStyle w:val="Compact"/>
              <w:jc w:val="left"/>
            </w:pPr>
            <w:r>
              <w:t xml:space="preserve">R-02</w:t>
            </w:r>
          </w:p>
        </w:tc>
        <w:tc>
          <w:tcPr/>
          <w:p>
            <w:pPr>
              <w:pStyle w:val="Compact"/>
              <w:jc w:val="left"/>
            </w:pPr>
            <w:r>
              <w:t xml:space="preserve">ONNX model compatibility with future Python versions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Pin ONNX Runtime version; test on new runtimes</w:t>
            </w:r>
          </w:p>
        </w:tc>
      </w:tr>
      <w:tr>
        <w:tc>
          <w:tcPr/>
          <w:p>
            <w:pPr>
              <w:pStyle w:val="Compact"/>
              <w:jc w:val="left"/>
            </w:pPr>
            <w:r>
              <w:t xml:space="preserve">R-03</w:t>
            </w:r>
          </w:p>
        </w:tc>
        <w:tc>
          <w:tcPr/>
          <w:p>
            <w:pPr>
              <w:pStyle w:val="Compact"/>
              <w:jc w:val="left"/>
            </w:pPr>
            <w:r>
              <w:t xml:space="preserve">SQLite database corruption due to power failure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WAL mode; periodic backup recommended</w:t>
            </w:r>
          </w:p>
        </w:tc>
      </w:tr>
      <w:tr>
        <w:tc>
          <w:tcPr/>
          <w:p>
            <w:pPr>
              <w:pStyle w:val="Compact"/>
              <w:jc w:val="left"/>
            </w:pPr>
            <w:r>
              <w:t xml:space="preserve">R-04</w:t>
            </w:r>
          </w:p>
        </w:tc>
        <w:tc>
          <w:tcPr/>
          <w:p>
            <w:pPr>
              <w:pStyle w:val="Compact"/>
              <w:jc w:val="left"/>
            </w:pPr>
            <w:r>
              <w:t xml:space="preserve">Telegram API changes breaking alert delivery</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Alert also delivered via audio and desktop HUD</w:t>
            </w:r>
          </w:p>
        </w:tc>
      </w:tr>
      <w:tr>
        <w:tc>
          <w:tcPr/>
          <w:p>
            <w:pPr>
              <w:pStyle w:val="Compact"/>
              <w:jc w:val="left"/>
            </w:pPr>
            <w:r>
              <w:t xml:space="preserve">R-05</w:t>
            </w:r>
          </w:p>
        </w:tc>
        <w:tc>
          <w:tcPr/>
          <w:p>
            <w:pPr>
              <w:pStyle w:val="Compact"/>
              <w:jc w:val="left"/>
            </w:pPr>
            <w:r>
              <w:t xml:space="preserve">Gallery performance degradation with very large target sets (&gt; 10,000)</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NumPy BLAS operations scale linearly; FAISS migration possible</w:t>
            </w:r>
          </w:p>
        </w:tc>
      </w:tr>
    </w:tbl>
    <w:bookmarkEnd w:id="72"/>
    <w:bookmarkStart w:id="73" w:name="future-enhancements"/>
    <w:p>
      <w:pPr>
        <w:pStyle w:val="Heading2"/>
      </w:pPr>
      <w:r>
        <w:rPr>
          <w:rStyle w:val="SectionNumber"/>
        </w:rPr>
        <w:t xml:space="preserve">9.3</w:t>
      </w:r>
      <w:r>
        <w:tab/>
      </w:r>
      <w:r>
        <w:t xml:space="preserve">Future Enhancements</w:t>
      </w:r>
    </w:p>
    <w:tbl>
      <w:tblPr>
        <w:tblStyle w:val="Table"/>
        <w:tblW w:type="pct" w:w="5000"/>
        <w:tblLayout w:type="fixed"/>
        <w:tblLook w:firstRow="1" w:lastRow="0" w:firstColumn="0" w:lastColumn="0" w:noHBand="0" w:noVBand="0" w:val="0020"/>
      </w:tblPr>
      <w:tblGrid>
        <w:gridCol w:w="856"/>
        <w:gridCol w:w="2568"/>
        <w:gridCol w:w="2140"/>
        <w:gridCol w:w="2354"/>
      </w:tblGrid>
      <w:tr>
        <w:trPr>
          <w:tblHeader w:val="on"/>
        </w:trPr>
        <w:tc>
          <w:tcPr/>
          <w:p>
            <w:pPr>
              <w:pStyle w:val="Compact"/>
              <w:jc w:val="left"/>
            </w:pPr>
            <w:r>
              <w:t xml:space="preserve">ID</w:t>
            </w:r>
          </w:p>
        </w:tc>
        <w:tc>
          <w:tcPr/>
          <w:p>
            <w:pPr>
              <w:pStyle w:val="Compact"/>
              <w:jc w:val="left"/>
            </w:pPr>
            <w:r>
              <w:t xml:space="preserve">Enhancement</w:t>
            </w:r>
          </w:p>
        </w:tc>
        <w:tc>
          <w:tcPr/>
          <w:p>
            <w:pPr>
              <w:pStyle w:val="Compact"/>
              <w:jc w:val="left"/>
            </w:pPr>
            <w:r>
              <w:t xml:space="preserve">Priority</w:t>
            </w:r>
          </w:p>
        </w:tc>
        <w:tc>
          <w:tcPr/>
          <w:p>
            <w:pPr>
              <w:pStyle w:val="Compact"/>
              <w:jc w:val="left"/>
            </w:pPr>
            <w:r>
              <w:t xml:space="preserve">Rationale</w:t>
            </w:r>
          </w:p>
        </w:tc>
      </w:tr>
      <w:tr>
        <w:tc>
          <w:tcPr/>
          <w:p>
            <w:pPr>
              <w:pStyle w:val="Compact"/>
              <w:jc w:val="left"/>
            </w:pPr>
            <w:r>
              <w:t xml:space="preserve">FE-01</w:t>
            </w:r>
          </w:p>
        </w:tc>
        <w:tc>
          <w:tcPr/>
          <w:p>
            <w:pPr>
              <w:pStyle w:val="Compact"/>
              <w:jc w:val="left"/>
            </w:pPr>
            <w:r>
              <w:t xml:space="preserve">Multi-camera RTSP stream grid multiplexer</w:t>
            </w:r>
          </w:p>
        </w:tc>
        <w:tc>
          <w:tcPr/>
          <w:p>
            <w:pPr>
              <w:pStyle w:val="Compact"/>
              <w:jc w:val="left"/>
            </w:pPr>
            <w:r>
              <w:t xml:space="preserve">High</w:t>
            </w:r>
          </w:p>
        </w:tc>
        <w:tc>
          <w:tcPr/>
          <w:p>
            <w:pPr>
              <w:pStyle w:val="Compact"/>
              <w:jc w:val="left"/>
            </w:pPr>
            <w:r>
              <w:t xml:space="preserve">Monitor multiple areas simultaneously</w:t>
            </w:r>
          </w:p>
        </w:tc>
      </w:tr>
      <w:tr>
        <w:tc>
          <w:tcPr/>
          <w:p>
            <w:pPr>
              <w:pStyle w:val="Compact"/>
              <w:jc w:val="left"/>
            </w:pPr>
            <w:r>
              <w:t xml:space="preserve">FE-02</w:t>
            </w:r>
          </w:p>
        </w:tc>
        <w:tc>
          <w:tcPr/>
          <w:p>
            <w:pPr>
              <w:pStyle w:val="Compact"/>
              <w:jc w:val="left"/>
            </w:pPr>
            <w:r>
              <w:t xml:space="preserve">Deep SORT / ByteTrack integration</w:t>
            </w:r>
          </w:p>
        </w:tc>
        <w:tc>
          <w:tcPr/>
          <w:p>
            <w:pPr>
              <w:pStyle w:val="Compact"/>
              <w:jc w:val="left"/>
            </w:pPr>
            <w:r>
              <w:t xml:space="preserve">Medium</w:t>
            </w:r>
          </w:p>
        </w:tc>
        <w:tc>
          <w:tcPr/>
          <w:p>
            <w:pPr>
              <w:pStyle w:val="Compact"/>
              <w:jc w:val="left"/>
            </w:pPr>
            <w:r>
              <w:t xml:space="preserve">Long-term cross-camera tracking</w:t>
            </w:r>
          </w:p>
        </w:tc>
      </w:tr>
      <w:tr>
        <w:tc>
          <w:tcPr/>
          <w:p>
            <w:pPr>
              <w:pStyle w:val="Compact"/>
              <w:jc w:val="left"/>
            </w:pPr>
            <w:r>
              <w:t xml:space="preserve">FE-03</w:t>
            </w:r>
          </w:p>
        </w:tc>
        <w:tc>
          <w:tcPr/>
          <w:p>
            <w:pPr>
              <w:pStyle w:val="Compact"/>
              <w:jc w:val="left"/>
            </w:pPr>
            <w:r>
              <w:t xml:space="preserve">Docker containerisation</w:t>
            </w:r>
          </w:p>
        </w:tc>
        <w:tc>
          <w:tcPr/>
          <w:p>
            <w:pPr>
              <w:pStyle w:val="Compact"/>
              <w:jc w:val="left"/>
            </w:pPr>
            <w:r>
              <w:t xml:space="preserve">Medium</w:t>
            </w:r>
          </w:p>
        </w:tc>
        <w:tc>
          <w:tcPr/>
          <w:p>
            <w:pPr>
              <w:pStyle w:val="Compact"/>
              <w:jc w:val="left"/>
            </w:pPr>
            <w:r>
              <w:t xml:space="preserve">Standardise deployment across environments</w:t>
            </w:r>
          </w:p>
        </w:tc>
      </w:tr>
      <w:tr>
        <w:tc>
          <w:tcPr/>
          <w:p>
            <w:pPr>
              <w:pStyle w:val="Compact"/>
              <w:jc w:val="left"/>
            </w:pPr>
            <w:r>
              <w:t xml:space="preserve">FE-04</w:t>
            </w:r>
          </w:p>
        </w:tc>
        <w:tc>
          <w:tcPr/>
          <w:p>
            <w:pPr>
              <w:pStyle w:val="Compact"/>
              <w:jc w:val="left"/>
            </w:pPr>
            <w:r>
              <w:t xml:space="preserve">User authentication with RBAC</w:t>
            </w:r>
          </w:p>
        </w:tc>
        <w:tc>
          <w:tcPr/>
          <w:p>
            <w:pPr>
              <w:pStyle w:val="Compact"/>
              <w:jc w:val="left"/>
            </w:pPr>
            <w:r>
              <w:t xml:space="preserve">Medium</w:t>
            </w:r>
          </w:p>
        </w:tc>
        <w:tc>
          <w:tcPr/>
          <w:p>
            <w:pPr>
              <w:pStyle w:val="Compact"/>
              <w:jc w:val="left"/>
            </w:pPr>
            <w:r>
              <w:t xml:space="preserve">Multi-operator installations</w:t>
            </w:r>
          </w:p>
        </w:tc>
      </w:tr>
      <w:tr>
        <w:tc>
          <w:tcPr/>
          <w:p>
            <w:pPr>
              <w:pStyle w:val="Compact"/>
              <w:jc w:val="left"/>
            </w:pPr>
            <w:r>
              <w:t xml:space="preserve">FE-05</w:t>
            </w:r>
          </w:p>
        </w:tc>
        <w:tc>
          <w:tcPr/>
          <w:p>
            <w:pPr>
              <w:pStyle w:val="Compact"/>
              <w:jc w:val="left"/>
            </w:pPr>
            <w:r>
              <w:t xml:space="preserve">FAISS or Annoy for gallery indexing</w:t>
            </w:r>
          </w:p>
        </w:tc>
        <w:tc>
          <w:tcPr/>
          <w:p>
            <w:pPr>
              <w:pStyle w:val="Compact"/>
              <w:jc w:val="left"/>
            </w:pPr>
            <w:r>
              <w:t xml:space="preserve">Low</w:t>
            </w:r>
          </w:p>
        </w:tc>
        <w:tc>
          <w:tcPr/>
          <w:p>
            <w:pPr>
              <w:pStyle w:val="Compact"/>
              <w:jc w:val="left"/>
            </w:pPr>
            <w:r>
              <w:t xml:space="preserve">Sub-linear matching for very large galleries</w:t>
            </w:r>
          </w:p>
        </w:tc>
      </w:tr>
      <w:tr>
        <w:tc>
          <w:tcPr/>
          <w:p>
            <w:pPr>
              <w:pStyle w:val="Compact"/>
              <w:jc w:val="left"/>
            </w:pPr>
            <w:r>
              <w:t xml:space="preserve">FE-06</w:t>
            </w:r>
          </w:p>
        </w:tc>
        <w:tc>
          <w:tcPr/>
          <w:p>
            <w:pPr>
              <w:pStyle w:val="Compact"/>
              <w:jc w:val="left"/>
            </w:pPr>
            <w:r>
              <w:t xml:space="preserve">Mobile companion app</w:t>
            </w:r>
          </w:p>
        </w:tc>
        <w:tc>
          <w:tcPr/>
          <w:p>
            <w:pPr>
              <w:pStyle w:val="Compact"/>
              <w:jc w:val="left"/>
            </w:pPr>
            <w:r>
              <w:t xml:space="preserve">Low</w:t>
            </w:r>
          </w:p>
        </w:tc>
        <w:tc>
          <w:tcPr/>
          <w:p>
            <w:pPr>
              <w:pStyle w:val="Compact"/>
              <w:jc w:val="left"/>
            </w:pPr>
            <w:r>
              <w:t xml:space="preserve">Remote alert monitoring</w:t>
            </w:r>
          </w:p>
        </w:tc>
      </w:tr>
      <w:tr>
        <w:tc>
          <w:tcPr/>
          <w:p>
            <w:pPr>
              <w:pStyle w:val="Compact"/>
              <w:jc w:val="left"/>
            </w:pPr>
            <w:r>
              <w:t xml:space="preserve">FE-07</w:t>
            </w:r>
          </w:p>
        </w:tc>
        <w:tc>
          <w:tcPr/>
          <w:p>
            <w:pPr>
              <w:pStyle w:val="Compact"/>
              <w:jc w:val="left"/>
            </w:pPr>
            <w:r>
              <w:t xml:space="preserve">Cloud sync for multi-site deployments</w:t>
            </w:r>
          </w:p>
        </w:tc>
        <w:tc>
          <w:tcPr/>
          <w:p>
            <w:pPr>
              <w:pStyle w:val="Compact"/>
              <w:jc w:val="left"/>
            </w:pPr>
            <w:r>
              <w:t xml:space="preserve">Low</w:t>
            </w:r>
          </w:p>
        </w:tc>
        <w:tc>
          <w:tcPr/>
          <w:p>
            <w:pPr>
              <w:pStyle w:val="Compact"/>
              <w:jc w:val="left"/>
            </w:pPr>
            <w:r>
              <w:t xml:space="preserve">Centralised gallery management</w:t>
            </w:r>
          </w:p>
        </w:tc>
      </w:tr>
    </w:tbl>
    <w:bookmarkEnd w:id="73"/>
    <w:bookmarkEnd w:id="74"/>
    <w:bookmarkStart w:id="78" w:name="appendices"/>
    <w:p>
      <w:pPr>
        <w:pStyle w:val="Heading1"/>
      </w:pPr>
      <w:r>
        <w:rPr>
          <w:rStyle w:val="SectionNumber"/>
        </w:rPr>
        <w:t xml:space="preserve">10</w:t>
      </w:r>
      <w:r>
        <w:tab/>
      </w:r>
      <w:r>
        <w:t xml:space="preserve">Appendices</w:t>
      </w:r>
    </w:p>
    <w:bookmarkStart w:id="75" w:name="appendix-a-notation-legend"/>
    <w:p>
      <w:pPr>
        <w:pStyle w:val="Heading2"/>
      </w:pPr>
      <w:r>
        <w:rPr>
          <w:rStyle w:val="SectionNumber"/>
        </w:rPr>
        <w:t xml:space="preserve">10.1</w:t>
      </w:r>
      <w:r>
        <w:tab/>
      </w:r>
      <w:r>
        <w:t xml:space="preserve">Appendix A: Notation Legend</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w:r>
              <w:rPr>
                <w:rStyle w:val="VerbatimChar"/>
              </w:rPr>
              <w:t xml:space="preserve">&lt;&lt;include&gt;&gt;</w:t>
            </w:r>
          </w:p>
        </w:tc>
        <w:tc>
          <w:tcPr/>
          <w:p>
            <w:pPr>
              <w:pStyle w:val="Compact"/>
              <w:jc w:val="left"/>
            </w:pPr>
            <w:r>
              <w:t xml:space="preserve">The base use case always invokes the included use case</w:t>
            </w:r>
          </w:p>
        </w:tc>
      </w:tr>
      <w:tr>
        <w:tc>
          <w:tcPr/>
          <w:p>
            <w:pPr>
              <w:pStyle w:val="Compact"/>
              <w:jc w:val="left"/>
            </w:pPr>
            <w:r>
              <w:rPr>
                <w:rStyle w:val="VerbatimChar"/>
              </w:rPr>
              <w:t xml:space="preserve">&lt;&lt;extend&gt;&gt;</w:t>
            </w:r>
          </w:p>
        </w:tc>
        <w:tc>
          <w:tcPr/>
          <w:p>
            <w:pPr>
              <w:pStyle w:val="Compact"/>
              <w:jc w:val="left"/>
            </w:pPr>
            <w:r>
              <w:t xml:space="preserve">The extending use case is conditionally invoked</w:t>
            </w:r>
          </w:p>
        </w:tc>
      </w:tr>
      <w:tr>
        <w:tc>
          <w:tcPr/>
          <w:p>
            <w:pPr>
              <w:pStyle w:val="Compact"/>
              <w:jc w:val="left"/>
            </w:pPr>
            <w:r>
              <w:t xml:space="preserve">1:N</w:t>
            </w:r>
          </w:p>
        </w:tc>
        <w:tc>
          <w:tcPr/>
          <w:p>
            <w:pPr>
              <w:pStyle w:val="Compact"/>
              <w:jc w:val="left"/>
            </w:pPr>
            <w:r>
              <w:t xml:space="preserve">One-to-many relationship</w:t>
            </w:r>
          </w:p>
        </w:tc>
      </w:tr>
      <w:tr>
        <w:tc>
          <w:tcPr/>
          <w:p>
            <w:pPr>
              <w:pStyle w:val="Compact"/>
              <w:jc w:val="left"/>
            </w:pPr>
            <w:r>
              <w:t xml:space="preserve">PK</w:t>
            </w:r>
          </w:p>
        </w:tc>
        <w:tc>
          <w:tcPr/>
          <w:p>
            <w:pPr>
              <w:pStyle w:val="Compact"/>
              <w:jc w:val="left"/>
            </w:pPr>
            <w:r>
              <w:t xml:space="preserve">Primary key</w:t>
            </w:r>
          </w:p>
        </w:tc>
      </w:tr>
      <w:tr>
        <w:tc>
          <w:tcPr/>
          <w:p>
            <w:pPr>
              <w:pStyle w:val="Compact"/>
              <w:jc w:val="left"/>
            </w:pPr>
            <w:r>
              <w:t xml:space="preserve">FK</w:t>
            </w:r>
          </w:p>
        </w:tc>
        <w:tc>
          <w:tcPr/>
          <w:p>
            <w:pPr>
              <w:pStyle w:val="Compact"/>
              <w:jc w:val="left"/>
            </w:pPr>
            <w:r>
              <w:t xml:space="preserve">Foreign key</w:t>
            </w:r>
          </w:p>
        </w:tc>
      </w:tr>
      <w:tr>
        <w:tc>
          <w:tcPr/>
          <w:p>
            <w:pPr>
              <w:pStyle w:val="Compact"/>
              <w:jc w:val="left"/>
            </w:pPr>
            <w:r>
              <w:t xml:space="preserve">UK</w:t>
            </w:r>
          </w:p>
        </w:tc>
        <w:tc>
          <w:tcPr/>
          <w:p>
            <w:pPr>
              <w:pStyle w:val="Compact"/>
              <w:jc w:val="left"/>
            </w:pPr>
            <w:r>
              <w:t xml:space="preserve">Unique key</w:t>
            </w:r>
          </w:p>
        </w:tc>
      </w:tr>
      <w:tr>
        <w:tc>
          <w:tcPr/>
          <w:p>
            <w:pPr>
              <w:pStyle w:val="Compact"/>
              <w:jc w:val="left"/>
            </w:pPr>
            <w:r>
              <w:t xml:space="preserve">→</w:t>
            </w:r>
          </w:p>
        </w:tc>
        <w:tc>
          <w:tcPr/>
          <w:p>
            <w:pPr>
              <w:pStyle w:val="Compact"/>
              <w:jc w:val="left"/>
            </w:pPr>
            <w:r>
              <w:t xml:space="preserve">Data flow direction (DFD)</w:t>
            </w:r>
          </w:p>
        </w:tc>
      </w:tr>
      <w:tr>
        <w:tc>
          <w:tcPr/>
          <w:p>
            <w:pPr>
              <w:pStyle w:val="Compact"/>
              <w:jc w:val="left"/>
            </w:pPr>
            <w:r>
              <w:t xml:space="preserve">MoSCoW</w:t>
            </w:r>
          </w:p>
        </w:tc>
        <w:tc>
          <w:tcPr/>
          <w:p>
            <w:pPr>
              <w:pStyle w:val="Compact"/>
              <w:jc w:val="left"/>
            </w:pPr>
            <w:r>
              <w:t xml:space="preserve">Must / Should / Could / Won’t prioritisation</w:t>
            </w:r>
          </w:p>
        </w:tc>
      </w:tr>
    </w:tbl>
    <w:bookmarkEnd w:id="75"/>
    <w:bookmarkStart w:id="76" w:name="appendix-b-diagram-source-files"/>
    <w:p>
      <w:pPr>
        <w:pStyle w:val="Heading2"/>
      </w:pPr>
      <w:r>
        <w:rPr>
          <w:rStyle w:val="SectionNumber"/>
        </w:rPr>
        <w:t xml:space="preserve">10.2</w:t>
      </w:r>
      <w:r>
        <w:tab/>
      </w:r>
      <w:r>
        <w:t xml:space="preserve">Appendix B: Diagram Source Files</w:t>
      </w:r>
    </w:p>
    <w:p>
      <w:pPr>
        <w:pStyle w:val="FirstParagraph"/>
      </w:pPr>
      <w:r>
        <w:t xml:space="preserve">All diagrams in this document are described in structured text format (Mermaid notation). The source files and rendered images are located in</w:t>
      </w:r>
      <w:r>
        <w:t xml:space="preserve"> </w:t>
      </w:r>
      <w:r>
        <w:rPr>
          <w:rStyle w:val="VerbatimChar"/>
        </w:rPr>
        <w:t xml:space="preserve">documentation/diagrams/</w:t>
      </w:r>
      <w:r>
        <w:t xml:space="preserve">.</w:t>
      </w:r>
    </w:p>
    <w:tbl>
      <w:tblPr>
        <w:tblStyle w:val="Table"/>
        <w:tblW w:type="pct" w:w="5000"/>
        <w:tblLayout w:type="fixed"/>
        <w:tblLook w:firstRow="1" w:lastRow="0" w:firstColumn="0" w:lastColumn="0" w:noHBand="0" w:noVBand="0" w:val="0020"/>
      </w:tblPr>
      <w:tblGrid>
        <w:gridCol w:w="3168"/>
        <w:gridCol w:w="3168"/>
        <w:gridCol w:w="1584"/>
      </w:tblGrid>
      <w:tr>
        <w:trPr>
          <w:tblHeader w:val="on"/>
        </w:trPr>
        <w:tc>
          <w:tcPr/>
          <w:p>
            <w:pPr>
              <w:pStyle w:val="Compact"/>
              <w:jc w:val="left"/>
            </w:pPr>
            <w:r>
              <w:t xml:space="preserve">Diagram ID</w:t>
            </w:r>
          </w:p>
        </w:tc>
        <w:tc>
          <w:tcPr/>
          <w:p>
            <w:pPr>
              <w:pStyle w:val="Compact"/>
              <w:jc w:val="left"/>
            </w:pPr>
            <w:r>
              <w:t xml:space="preserve">Source File</w:t>
            </w:r>
          </w:p>
        </w:tc>
        <w:tc>
          <w:tcPr/>
          <w:p>
            <w:pPr>
              <w:pStyle w:val="Compact"/>
              <w:jc w:val="left"/>
            </w:pPr>
            <w:r>
              <w:t xml:space="preserve">Type</w:t>
            </w:r>
          </w:p>
        </w:tc>
      </w:tr>
      <w:tr>
        <w:tc>
          <w:tcPr/>
          <w:p>
            <w:pPr>
              <w:pStyle w:val="Compact"/>
              <w:jc w:val="left"/>
            </w:pPr>
            <w:r>
              <w:t xml:space="preserve">ER-01</w:t>
            </w:r>
          </w:p>
        </w:tc>
        <w:tc>
          <w:tcPr/>
          <w:p>
            <w:pPr>
              <w:pStyle w:val="Compact"/>
              <w:jc w:val="left"/>
            </w:pPr>
            <w:r>
              <w:rPr>
                <w:rStyle w:val="VerbatimChar"/>
              </w:rPr>
              <w:t xml:space="preserve">diagrams/src/er-diagram.mmd</w:t>
            </w:r>
          </w:p>
        </w:tc>
        <w:tc>
          <w:tcPr/>
          <w:p>
            <w:pPr>
              <w:pStyle w:val="Compact"/>
              <w:jc w:val="left"/>
            </w:pPr>
            <w:r>
              <w:t xml:space="preserve">Entity-Relationship</w:t>
            </w:r>
          </w:p>
        </w:tc>
      </w:tr>
      <w:tr>
        <w:tc>
          <w:tcPr/>
          <w:p>
            <w:pPr>
              <w:pStyle w:val="Compact"/>
              <w:jc w:val="left"/>
            </w:pPr>
            <w:r>
              <w:t xml:space="preserve">UML-CL-01</w:t>
            </w:r>
          </w:p>
        </w:tc>
        <w:tc>
          <w:tcPr/>
          <w:p>
            <w:pPr>
              <w:pStyle w:val="Compact"/>
              <w:jc w:val="left"/>
            </w:pPr>
            <w:r>
              <w:rPr>
                <w:rStyle w:val="VerbatimChar"/>
              </w:rPr>
              <w:t xml:space="preserve">diagrams/src/class-models.mmd</w:t>
            </w:r>
          </w:p>
        </w:tc>
        <w:tc>
          <w:tcPr/>
          <w:p>
            <w:pPr>
              <w:pStyle w:val="Compact"/>
              <w:jc w:val="left"/>
            </w:pPr>
            <w:r>
              <w:t xml:space="preserve">Class Diagram (ORM)</w:t>
            </w:r>
          </w:p>
        </w:tc>
      </w:tr>
      <w:tr>
        <w:tc>
          <w:tcPr/>
          <w:p>
            <w:pPr>
              <w:pStyle w:val="Compact"/>
              <w:jc w:val="left"/>
            </w:pPr>
            <w:r>
              <w:t xml:space="preserve">UML-CL-02</w:t>
            </w:r>
          </w:p>
        </w:tc>
        <w:tc>
          <w:tcPr/>
          <w:p>
            <w:pPr>
              <w:pStyle w:val="Compact"/>
              <w:jc w:val="left"/>
            </w:pPr>
            <w:r>
              <w:rPr>
                <w:rStyle w:val="VerbatimChar"/>
              </w:rPr>
              <w:t xml:space="preserve">diagrams/src/class-services.mmd</w:t>
            </w:r>
          </w:p>
        </w:tc>
        <w:tc>
          <w:tcPr/>
          <w:p>
            <w:pPr>
              <w:pStyle w:val="Compact"/>
              <w:jc w:val="left"/>
            </w:pPr>
            <w:r>
              <w:t xml:space="preserve">Class Diagram (Services)</w:t>
            </w:r>
          </w:p>
        </w:tc>
      </w:tr>
      <w:tr>
        <w:tc>
          <w:tcPr/>
          <w:p>
            <w:pPr>
              <w:pStyle w:val="Compact"/>
              <w:jc w:val="left"/>
            </w:pPr>
            <w:r>
              <w:t xml:space="preserve">DFD-00</w:t>
            </w:r>
          </w:p>
        </w:tc>
        <w:tc>
          <w:tcPr/>
          <w:p>
            <w:pPr>
              <w:pStyle w:val="Compact"/>
              <w:jc w:val="left"/>
            </w:pPr>
            <w:r>
              <w:rPr>
                <w:rStyle w:val="VerbatimChar"/>
              </w:rPr>
              <w:t xml:space="preserve">diagrams/src/dfd-level0.mmd</w:t>
            </w:r>
          </w:p>
        </w:tc>
        <w:tc>
          <w:tcPr/>
          <w:p>
            <w:pPr>
              <w:pStyle w:val="Compact"/>
              <w:jc w:val="left"/>
            </w:pPr>
            <w:r>
              <w:t xml:space="preserve">Data Flow Diagram (Context)</w:t>
            </w:r>
          </w:p>
        </w:tc>
      </w:tr>
      <w:tr>
        <w:tc>
          <w:tcPr/>
          <w:p>
            <w:pPr>
              <w:pStyle w:val="Compact"/>
              <w:jc w:val="left"/>
            </w:pPr>
            <w:r>
              <w:t xml:space="preserve">DFD-01</w:t>
            </w:r>
          </w:p>
        </w:tc>
        <w:tc>
          <w:tcPr/>
          <w:p>
            <w:pPr>
              <w:pStyle w:val="Compact"/>
              <w:jc w:val="left"/>
            </w:pPr>
            <w:r>
              <w:rPr>
                <w:rStyle w:val="VerbatimChar"/>
              </w:rPr>
              <w:t xml:space="preserve">diagrams/src/dfd-level1.mmd</w:t>
            </w:r>
          </w:p>
        </w:tc>
        <w:tc>
          <w:tcPr/>
          <w:p>
            <w:pPr>
              <w:pStyle w:val="Compact"/>
              <w:jc w:val="left"/>
            </w:pPr>
            <w:r>
              <w:t xml:space="preserve">Data Flow Diagram (Level 1)</w:t>
            </w:r>
          </w:p>
        </w:tc>
      </w:tr>
    </w:tbl>
    <w:bookmarkEnd w:id="76"/>
    <w:bookmarkStart w:id="77" w:name="appendix-c-glossary"/>
    <w:p>
      <w:pPr>
        <w:pStyle w:val="Heading2"/>
      </w:pPr>
      <w:r>
        <w:rPr>
          <w:rStyle w:val="SectionNumber"/>
        </w:rPr>
        <w:t xml:space="preserve">10.3</w:t>
      </w:r>
      <w:r>
        <w:tab/>
      </w:r>
      <w:r>
        <w:t xml:space="preserve">Appendix C: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ArcFace</w:t>
            </w:r>
          </w:p>
        </w:tc>
        <w:tc>
          <w:tcPr/>
          <w:p>
            <w:pPr>
              <w:pStyle w:val="Compact"/>
              <w:jc w:val="left"/>
            </w:pPr>
            <w:r>
              <w:t xml:space="preserve">Deep face recognition model producing 512-dimensional angular margin feature embeddings</w:t>
            </w:r>
          </w:p>
        </w:tc>
      </w:tr>
      <w:tr>
        <w:tc>
          <w:tcPr/>
          <w:p>
            <w:pPr>
              <w:pStyle w:val="Compact"/>
              <w:jc w:val="left"/>
            </w:pPr>
            <w:r>
              <w:t xml:space="preserve">Centroid template</w:t>
            </w:r>
          </w:p>
        </w:tc>
        <w:tc>
          <w:tcPr/>
          <w:p>
            <w:pPr>
              <w:pStyle w:val="Compact"/>
              <w:jc w:val="left"/>
            </w:pPr>
            <w:r>
              <w:t xml:space="preserve">L2-normalised mean embedding vector computed across multiple enrolled images of a single target</w:t>
            </w:r>
          </w:p>
        </w:tc>
      </w:tr>
      <w:tr>
        <w:tc>
          <w:tcPr/>
          <w:p>
            <w:pPr>
              <w:pStyle w:val="Compact"/>
              <w:jc w:val="left"/>
            </w:pPr>
            <w:r>
              <w:t xml:space="preserve">Cosine similarity</w:t>
            </w:r>
          </w:p>
        </w:tc>
        <w:tc>
          <w:tcPr/>
          <w:p>
            <w:pPr>
              <w:pStyle w:val="Compact"/>
              <w:jc w:val="left"/>
            </w:pPr>
            <w:r>
              <w:t xml:space="preserve">Normalised dot product of two embedding vectors measuring angular proximity</w:t>
            </w:r>
          </w:p>
        </w:tc>
      </w:tr>
      <w:tr>
        <w:tc>
          <w:tcPr/>
          <w:p>
            <w:pPr>
              <w:pStyle w:val="Compact"/>
              <w:jc w:val="left"/>
            </w:pPr>
            <w:r>
              <w:t xml:space="preserve">DPDP Act 2023</w:t>
            </w:r>
          </w:p>
        </w:tc>
        <w:tc>
          <w:tcPr/>
          <w:p>
            <w:pPr>
              <w:pStyle w:val="Compact"/>
              <w:jc w:val="left"/>
            </w:pPr>
            <w:r>
              <w:t xml:space="preserve">Digital Personal Data Protection Act, 2023 (India)</w:t>
            </w:r>
          </w:p>
        </w:tc>
      </w:tr>
      <w:tr>
        <w:tc>
          <w:tcPr/>
          <w:p>
            <w:pPr>
              <w:pStyle w:val="Compact"/>
              <w:jc w:val="left"/>
            </w:pPr>
            <w:r>
              <w:t xml:space="preserve">Face quality gate</w:t>
            </w:r>
          </w:p>
        </w:tc>
        <w:tc>
          <w:tcPr/>
          <w:p>
            <w:pPr>
              <w:pStyle w:val="Compact"/>
              <w:jc w:val="left"/>
            </w:pPr>
            <w:r>
              <w:t xml:space="preserve">Pre-recognition filter evaluating Laplacian blur variance and bounding box resolution</w:t>
            </w:r>
          </w:p>
        </w:tc>
      </w:tr>
      <w:tr>
        <w:tc>
          <w:tcPr/>
          <w:p>
            <w:pPr>
              <w:pStyle w:val="Compact"/>
              <w:jc w:val="left"/>
            </w:pPr>
            <w:r>
              <w:t xml:space="preserve">Gallery matrix</w:t>
            </w:r>
          </w:p>
        </w:tc>
        <w:tc>
          <w:tcPr/>
          <w:p>
            <w:pPr>
              <w:pStyle w:val="Compact"/>
              <w:jc w:val="left"/>
            </w:pPr>
            <w:r>
              <w:t xml:space="preserve">Contiguous in-memory 2D float32 NumPy array of normalised embedding vectors</w:t>
            </w:r>
          </w:p>
        </w:tc>
      </w:tr>
      <w:tr>
        <w:tc>
          <w:tcPr/>
          <w:p>
            <w:pPr>
              <w:pStyle w:val="Compact"/>
              <w:jc w:val="left"/>
            </w:pPr>
            <w:r>
              <w:t xml:space="preserve">Multi-frame confirmation</w:t>
            </w:r>
          </w:p>
        </w:tc>
        <w:tc>
          <w:tcPr/>
          <w:p>
            <w:pPr>
              <w:pStyle w:val="Compact"/>
              <w:jc w:val="left"/>
            </w:pPr>
            <w:r>
              <w:t xml:space="preserve">Rule requiring N consecutive positive matches within a time window before alert fires</w:t>
            </w:r>
          </w:p>
        </w:tc>
      </w:tr>
      <w:tr>
        <w:tc>
          <w:tcPr/>
          <w:p>
            <w:pPr>
              <w:pStyle w:val="Compact"/>
              <w:jc w:val="left"/>
            </w:pPr>
            <w:r>
              <w:t xml:space="preserve">ONNX</w:t>
            </w:r>
          </w:p>
        </w:tc>
        <w:tc>
          <w:tcPr/>
          <w:p>
            <w:pPr>
              <w:pStyle w:val="Compact"/>
              <w:jc w:val="left"/>
            </w:pPr>
            <w:r>
              <w:t xml:space="preserve">Open Neural Network Exchange format for model portability</w:t>
            </w:r>
          </w:p>
        </w:tc>
      </w:tr>
      <w:tr>
        <w:tc>
          <w:tcPr/>
          <w:p>
            <w:pPr>
              <w:pStyle w:val="Compact"/>
              <w:jc w:val="left"/>
            </w:pPr>
            <w:r>
              <w:t xml:space="preserve">OSNet</w:t>
            </w:r>
          </w:p>
        </w:tc>
        <w:tc>
          <w:tcPr/>
          <w:p>
            <w:pPr>
              <w:pStyle w:val="Compact"/>
              <w:jc w:val="left"/>
            </w:pPr>
            <w:r>
              <w:t xml:space="preserve">Omni-Scale Network for whole-body person re-identification</w:t>
            </w:r>
          </w:p>
        </w:tc>
      </w:tr>
      <w:tr>
        <w:tc>
          <w:tcPr/>
          <w:p>
            <w:pPr>
              <w:pStyle w:val="Compact"/>
              <w:jc w:val="left"/>
            </w:pPr>
            <w:r>
              <w:t xml:space="preserve">SFace</w:t>
            </w:r>
          </w:p>
        </w:tc>
        <w:tc>
          <w:tcPr/>
          <w:p>
            <w:pPr>
              <w:pStyle w:val="Compact"/>
              <w:jc w:val="left"/>
            </w:pPr>
            <w:r>
              <w:t xml:space="preserve">Lightweight 128-dimensional deep face recognition model</w:t>
            </w:r>
          </w:p>
        </w:tc>
      </w:tr>
      <w:tr>
        <w:tc>
          <w:tcPr/>
          <w:p>
            <w:pPr>
              <w:pStyle w:val="Compact"/>
              <w:jc w:val="left"/>
            </w:pPr>
            <w:r>
              <w:t xml:space="preserve">SignalBus</w:t>
            </w:r>
          </w:p>
        </w:tc>
        <w:tc>
          <w:tcPr/>
          <w:p>
            <w:pPr>
              <w:pStyle w:val="Compact"/>
              <w:jc w:val="left"/>
            </w:pPr>
            <w:r>
              <w:t xml:space="preserve">Centralised Qt QObject providing typed signals for thread-safe cross-component communication</w:t>
            </w:r>
          </w:p>
        </w:tc>
      </w:tr>
      <w:tr>
        <w:tc>
          <w:tcPr/>
          <w:p>
            <w:pPr>
              <w:pStyle w:val="Compact"/>
              <w:jc w:val="left"/>
            </w:pPr>
            <w:r>
              <w:t xml:space="preserve">WAL mode</w:t>
            </w:r>
          </w:p>
        </w:tc>
        <w:tc>
          <w:tcPr/>
          <w:p>
            <w:pPr>
              <w:pStyle w:val="Compact"/>
              <w:jc w:val="left"/>
            </w:pPr>
            <w:r>
              <w:t xml:space="preserve">Write-Ahead Logging mode for SQLite enabling concurrent reads during writes</w:t>
            </w:r>
          </w:p>
        </w:tc>
      </w:tr>
      <w:tr>
        <w:tc>
          <w:tcPr/>
          <w:p>
            <w:pPr>
              <w:pStyle w:val="Compact"/>
              <w:jc w:val="left"/>
            </w:pPr>
            <w:r>
              <w:t xml:space="preserve">YuNet</w:t>
            </w:r>
          </w:p>
        </w:tc>
        <w:tc>
          <w:tcPr/>
          <w:p>
            <w:pPr>
              <w:pStyle w:val="Compact"/>
              <w:jc w:val="left"/>
            </w:pPr>
            <w:r>
              <w:t xml:space="preserve">Ultra-lightweight deep face detector producing bounding boxes and 5 facial landmarks</w:t>
            </w:r>
          </w:p>
        </w:tc>
      </w:tr>
    </w:tbl>
    <w:bookmarkEnd w:id="77"/>
    <w:bookmarkEnd w:id="78"/>
    <w:sectPr w:rsidR="00FC693F" w:rsidRPr="0006063C" w:rsidSect="00034616">
      <w:pgSz w:h="16838" w:w="11906"/>
      <w:pgMar w:bottom="1417" w:footer="567" w:gutter="0" w:header="567" w:left="1701"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pPr>
    <w:rPr>
      <w:rFonts w:ascii="Calibri" w:hAnsi="Calibri"/>
      <w:color w:val="111827"/>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Calibri" w:hAnsi="Calibri"/>
      <w:color w:val="64748B"/>
      <w:sz w:val="16"/>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Calibri" w:hAnsi="Calibri"/>
      <w:color w:val="64748B"/>
      <w:sz w:val="16"/>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480"/>
      <w:outlineLvl w:val="0"/>
    </w:pPr>
    <w:rPr>
      <w:rFonts w:ascii="Calibri" w:asciiTheme="majorHAnsi" w:cstheme="majorBidi" w:eastAsiaTheme="majorEastAsia" w:hAnsi="Calibri" w:hAnsiTheme="majorHAnsi"/>
      <w:b/>
      <w:bCs/>
      <w:color w:val="0B1F3A"/>
      <w:sz w:val="48"/>
      <w:szCs w:val="28"/>
    </w:rPr>
  </w:style>
  <w:style w:styleId="Heading2" w:type="paragraph">
    <w:name w:val="heading 2"/>
    <w:basedOn w:val="Normal"/>
    <w:next w:val="Normal"/>
    <w:link w:val="Heading2Char"/>
    <w:uiPriority w:val="9"/>
    <w:unhideWhenUsed/>
    <w:qFormat/>
    <w:rsid w:val="00FC693F"/>
    <w:pPr>
      <w:keepNext/>
      <w:keepLines/>
      <w:spacing w:after="160" w:before="360"/>
      <w:outlineLvl w:val="1"/>
    </w:pPr>
    <w:rPr>
      <w:rFonts w:ascii="Calibri" w:asciiTheme="majorHAnsi" w:cstheme="majorBidi" w:eastAsiaTheme="majorEastAsia" w:hAnsi="Calibri" w:hAnsiTheme="majorHAnsi"/>
      <w:b/>
      <w:bCs/>
      <w:color w:val="3E56E0"/>
      <w:sz w:val="34"/>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Calibri" w:asciiTheme="majorHAnsi" w:cstheme="majorBidi" w:eastAsiaTheme="majorEastAsia" w:hAnsi="Calibri" w:hAnsiTheme="majorHAnsi"/>
      <w:b/>
      <w:bCs/>
      <w:color w:val="0B1F3A"/>
      <w:sz w:val="26"/>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asciiTheme="majorHAnsi" w:cstheme="majorBidi" w:eastAsiaTheme="majorEastAsia" w:hAnsi="Calibri" w:hAnsiTheme="majorHAnsi"/>
      <w:b/>
      <w:bCs/>
      <w:i/>
      <w:iCs/>
      <w:color w:val="4F46E5"/>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Calibri" w:asciiTheme="majorHAnsi" w:cstheme="majorBidi" w:eastAsiaTheme="majorEastAsia" w:hAnsi="Calibri" w:hAnsiTheme="majorHAnsi"/>
      <w:b/>
      <w:color w:val="0B1F3A"/>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Calibri" w:asciiTheme="majorHAnsi" w:cstheme="majorBidi" w:eastAsiaTheme="majorEastAsia" w:hAnsi="Calibri" w:hAnsiTheme="majorHAnsi"/>
      <w:b w:val="0"/>
      <w:i/>
      <w:iCs/>
      <w:color w:val="64748B"/>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Consolas" w:hAnsi="Consolas"/>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rPr>
      <w:rFonts w:ascii="Consolas" w:hAnsi="Consolas"/>
      <w:sz w:val="18"/>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Calibri" w:hAnsi="Calibri"/>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Calibri" w:hAnsi="Calibri"/>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40" w:lineRule="auto"/>
    </w:pPr>
    <w:rPr>
      <w:rFonts w:ascii="Calibri" w:hAnsi="Calibri"/>
      <w:b/>
      <w:bCs/>
      <w:i/>
      <w:color w:val="64748B"/>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DrishtiX — System Design Document</dc:title>
  <dc:creator>Arjun Prajapati (System Designer)</dc:creator>
  <dc:subject>Software Project Management</dc:subject>
  <cp:keywords>DrishtiX, System Design, UML, Architecture, Facial Recognition</cp:keywords>
  <dcterms:created xsi:type="dcterms:W3CDTF">2026-09-19T18:53:32Z</dcterms:created>
  <dcterms:modified xsi:type="dcterms:W3CDTF">2026-09-19T18:53:32Z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Document ID: DX-SDD | Version 1.0</vt:lpwstr>
  </property>
</Properties>
</file>