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DrishtiX — Testing Document</w:t>
      </w:r>
    </w:p>
    <w:p>
      <w:pPr>
        <w:pStyle w:val="Subtitle"/>
      </w:pPr>
      <w:r>
        <w:t xml:space="preserve">Document ID: DX-TST | Version 1.0</w:t>
      </w:r>
    </w:p>
    <w:p>
      <w:pPr>
        <w:pStyle w:val="Author"/>
      </w:pPr>
      <w:r>
        <w:t xml:space="preserve">Rohan Mallah (Tester / QA Lead)</w:t>
      </w:r>
    </w:p>
    <w:p>
      <w:pPr>
        <w:pStyle w:val="Date"/>
      </w:pPr>
      <w:r>
        <w:t xml:space="preserve">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Document ID</w:t>
            </w:r>
          </w:p>
        </w:tc>
        <w:tc>
          <w:tcPr/>
          <w:p>
            <w:pPr>
              <w:pStyle w:val="Compact"/>
              <w:jc w:val="left"/>
            </w:pPr>
            <w:r>
              <w:t xml:space="preserve">DX-TST</w:t>
            </w:r>
          </w:p>
        </w:tc>
      </w:tr>
      <w:tr>
        <w:tc>
          <w:tcPr/>
          <w:p>
            <w:pPr>
              <w:pStyle w:val="Compact"/>
              <w:jc w:val="left"/>
            </w:pPr>
            <w:r>
              <w:rPr>
                <w:b/>
                <w:bCs/>
              </w:rPr>
              <w:t xml:space="preserve">Title</w:t>
            </w:r>
          </w:p>
        </w:tc>
        <w:tc>
          <w:tcPr/>
          <w:p>
            <w:pPr>
              <w:pStyle w:val="Compact"/>
              <w:jc w:val="left"/>
            </w:pPr>
            <w:r>
              <w:t xml:space="preserve">DrishtiX — Software Quality Assurance &amp; Testing Document</w:t>
            </w:r>
          </w:p>
        </w:tc>
      </w:tr>
      <w:tr>
        <w:tc>
          <w:tcPr/>
          <w:p>
            <w:pPr>
              <w:pStyle w:val="Compact"/>
              <w:jc w:val="left"/>
            </w:pPr>
            <w:r>
              <w:rPr>
                <w:b/>
                <w:bCs/>
              </w:rPr>
              <w:t xml:space="preserve">Version</w:t>
            </w:r>
          </w:p>
        </w:tc>
        <w:tc>
          <w:tcPr/>
          <w:p>
            <w:pPr>
              <w:pStyle w:val="Compact"/>
              <w:jc w:val="left"/>
            </w:pPr>
            <w:r>
              <w:t xml:space="preserve">1.0</w:t>
            </w:r>
          </w:p>
        </w:tc>
      </w:tr>
      <w:tr>
        <w:tc>
          <w:tcPr/>
          <w:p>
            <w:pPr>
              <w:pStyle w:val="Compact"/>
              <w:jc w:val="left"/>
            </w:pPr>
            <w:r>
              <w:rPr>
                <w:b/>
                <w:bCs/>
              </w:rPr>
              <w:t xml:space="preserve">Date</w:t>
            </w:r>
          </w:p>
        </w:tc>
        <w:tc>
          <w:tcPr/>
          <w:p>
            <w:pPr>
              <w:pStyle w:val="Compact"/>
              <w:jc w:val="left"/>
            </w:pPr>
            <w:r>
              <w:t xml:space="preserve">September 2026</w:t>
            </w:r>
          </w:p>
        </w:tc>
      </w:tr>
      <w:tr>
        <w:tc>
          <w:tcPr/>
          <w:p>
            <w:pPr>
              <w:pStyle w:val="Compact"/>
              <w:jc w:val="left"/>
            </w:pPr>
            <w:r>
              <w:rPr>
                <w:b/>
                <w:bCs/>
              </w:rPr>
              <w:t xml:space="preserve">Status</w:t>
            </w:r>
          </w:p>
        </w:tc>
        <w:tc>
          <w:tcPr/>
          <w:p>
            <w:pPr>
              <w:pStyle w:val="Compact"/>
              <w:jc w:val="left"/>
            </w:pPr>
            <w:r>
              <w:t xml:space="preserve">Final / Approved</w:t>
            </w:r>
          </w:p>
        </w:tc>
      </w:tr>
      <w:tr>
        <w:tc>
          <w:tcPr/>
          <w:p>
            <w:pPr>
              <w:pStyle w:val="Compact"/>
              <w:jc w:val="left"/>
            </w:pPr>
            <w:r>
              <w:rPr>
                <w:b/>
                <w:bCs/>
              </w:rPr>
              <w:t xml:space="preserve">Author(s)</w:t>
            </w:r>
          </w:p>
        </w:tc>
        <w:tc>
          <w:tcPr/>
          <w:p>
            <w:pPr>
              <w:pStyle w:val="Compact"/>
              <w:jc w:val="left"/>
            </w:pPr>
            <w:r>
              <w:t xml:space="preserve">Rohan Mallah (Tester / QA Lead)</w:t>
            </w:r>
          </w:p>
        </w:tc>
      </w:tr>
      <w:tr>
        <w:tc>
          <w:tcPr/>
          <w:p>
            <w:pPr>
              <w:pStyle w:val="Compact"/>
              <w:jc w:val="left"/>
            </w:pPr>
            <w:r>
              <w:rPr>
                <w:b/>
                <w:bCs/>
              </w:rPr>
              <w:t xml:space="preserve">Reviewer</w:t>
            </w:r>
          </w:p>
        </w:tc>
        <w:tc>
          <w:tcPr/>
          <w:p>
            <w:pPr>
              <w:pStyle w:val="Compact"/>
              <w:jc w:val="left"/>
            </w:pPr>
            <w:r>
              <w:t xml:space="preserve">Prof. Tirup Parmar (Project Guide)</w:t>
            </w:r>
          </w:p>
        </w:tc>
      </w:tr>
      <w:tr>
        <w:tc>
          <w:tcPr/>
          <w:p>
            <w:pPr>
              <w:pStyle w:val="Compact"/>
              <w:jc w:val="left"/>
            </w:pPr>
            <w:r>
              <w:rPr>
                <w:b/>
                <w:bCs/>
              </w:rPr>
              <w:t xml:space="preserve">Institution</w:t>
            </w:r>
          </w:p>
        </w:tc>
        <w:tc>
          <w:tcPr/>
          <w:p>
            <w:pPr>
              <w:pStyle w:val="Compact"/>
              <w:jc w:val="left"/>
            </w:pPr>
            <w:r>
              <w:t xml:space="preserve">SVKM’s Usha Pravin Gandhi College of Arts, Science and Commerce</w:t>
            </w:r>
          </w:p>
        </w:tc>
      </w:tr>
      <w:tr>
        <w:tc>
          <w:tcPr/>
          <w:p>
            <w:pPr>
              <w:pStyle w:val="Compact"/>
              <w:jc w:val="left"/>
            </w:pPr>
            <w:r>
              <w:rPr>
                <w:b/>
                <w:bCs/>
              </w:rPr>
              <w:t xml:space="preserve">Programme</w:t>
            </w:r>
          </w:p>
        </w:tc>
        <w:tc>
          <w:tcPr/>
          <w:p>
            <w:pPr>
              <w:pStyle w:val="Compact"/>
              <w:jc w:val="left"/>
            </w:pPr>
            <w:r>
              <w:t xml:space="preserve">TY BSc IT, Semester V, 2026–27</w:t>
            </w:r>
          </w:p>
        </w:tc>
      </w:tr>
      <w:tr>
        <w:tc>
          <w:tcPr/>
          <w:p>
            <w:pPr>
              <w:pStyle w:val="Compact"/>
              <w:jc w:val="left"/>
            </w:pPr>
            <w:r>
              <w:rPr>
                <w:b/>
                <w:bCs/>
              </w:rPr>
              <w:t xml:space="preserve">Subject</w:t>
            </w:r>
          </w:p>
        </w:tc>
        <w:tc>
          <w:tcPr/>
          <w:p>
            <w:pPr>
              <w:pStyle w:val="Compact"/>
              <w:jc w:val="left"/>
            </w:pPr>
            <w:r>
              <w:t xml:space="preserve">Software Project Management</w:t>
            </w:r>
          </w:p>
        </w:tc>
      </w:tr>
    </w:tbl>
    <w:bookmarkStart w:id="9" w:name="at-a-glance"/>
    <w:p>
      <w:pPr>
        <w:pStyle w:val="Heading2"/>
      </w:pPr>
      <w:r>
        <w:rPr>
          <w:rStyle w:val="SectionNumber"/>
        </w:rPr>
        <w:t xml:space="preserve">0.1</w:t>
      </w:r>
      <w:r>
        <w:tab/>
      </w:r>
      <w:r>
        <w:t xml:space="preserve">At a Glance</w:t>
      </w:r>
    </w:p>
    <w:p>
      <w:pPr>
        <w:pStyle w:val="FirstParagraph"/>
      </w:pPr>
      <w:r>
        <w:t xml:space="preserve">This document presents the complete Software Quality Assurance (SQA) specification, test strategy, automated test harness execution results, manual test procedures, requirements traceability matrix (RTM), defect tracking logs, and performance benchmark verifications for the DrishtiX platform.</w:t>
      </w:r>
    </w:p>
    <w:p>
      <w:pPr>
        <w:pStyle w:val="BodyText"/>
      </w:pPr>
      <w:r>
        <w:t xml:space="preserve">The automated test suite comprises</w:t>
      </w:r>
      <w:r>
        <w:t xml:space="preserve"> </w:t>
      </w:r>
      <w:r>
        <w:rPr>
          <w:b/>
          <w:bCs/>
        </w:rPr>
        <w:t xml:space="preserve">59 unit and end-to-end integration test cases</w:t>
      </w:r>
      <w:r>
        <w:t xml:space="preserve"> </w:t>
      </w:r>
      <w:r>
        <w:t xml:space="preserve">executed via</w:t>
      </w:r>
      <w:r>
        <w:t xml:space="preserve"> </w:t>
      </w:r>
      <w:r>
        <w:rPr>
          <w:rStyle w:val="VerbatimChar"/>
        </w:rPr>
        <w:t xml:space="preserve">pytest 9.1.1</w:t>
      </w:r>
      <w:r>
        <w:t xml:space="preserve"> </w:t>
      </w:r>
      <w:r>
        <w:t xml:space="preserve">and</w:t>
      </w:r>
      <w:r>
        <w:t xml:space="preserve"> </w:t>
      </w:r>
      <w:r>
        <w:rPr>
          <w:rStyle w:val="VerbatimChar"/>
        </w:rPr>
        <w:t xml:space="preserve">pytest-qt 4.5.0</w:t>
      </w:r>
      <w:r>
        <w:t xml:space="preserve"> </w:t>
      </w:r>
      <w:r>
        <w:t xml:space="preserve">against Python 3.14.2 on PySide6 6.11.2. The suite covers mathematical invariants (L2 normalization, vector cosine similarities), ORM database integrity and cascade constraints, multi-tier asynchronous alert coordination, passive liveness scoring, sliding-window occupancy analytics, DPDP Act §8(9) right-to-erasure workflows, and UI component styling assertions.</w:t>
      </w:r>
    </w:p>
    <w:p>
      <w:pPr>
        <w:pStyle w:val="BodyText"/>
      </w:pPr>
      <w:r>
        <w:rPr>
          <w:b/>
          <w:bCs/>
        </w:rPr>
        <w:t xml:space="preserve">Test Execution Summary:</w:t>
      </w:r>
      <w:r>
        <w:t xml:space="preserve"> </w:t>
      </w:r>
      <w:r>
        <w:t xml:space="preserve">- Total Test Cases Collected:</w:t>
      </w:r>
      <w:r>
        <w:t xml:space="preserve"> </w:t>
      </w:r>
      <w:r>
        <w:rPr>
          <w:b/>
          <w:bCs/>
        </w:rPr>
        <w:t xml:space="preserve">59</w:t>
      </w:r>
      <w:r>
        <w:t xml:space="preserve"> </w:t>
      </w:r>
      <w:r>
        <w:t xml:space="preserve">- Passed:</w:t>
      </w:r>
      <w:r>
        <w:t xml:space="preserve"> </w:t>
      </w:r>
      <w:r>
        <w:rPr>
          <w:b/>
          <w:bCs/>
        </w:rPr>
        <w:t xml:space="preserve">59</w:t>
      </w:r>
      <w:r>
        <w:t xml:space="preserve"> </w:t>
      </w:r>
      <w:r>
        <w:t xml:space="preserve">(100.0% Pass Rate)</w:t>
      </w:r>
      <w:r>
        <w:t xml:space="preserve"> </w:t>
      </w:r>
      <w:r>
        <w:t xml:space="preserve">- Failed:</w:t>
      </w:r>
      <w:r>
        <w:t xml:space="preserve"> </w:t>
      </w:r>
      <w:r>
        <w:rPr>
          <w:b/>
          <w:bCs/>
        </w:rPr>
        <w:t xml:space="preserve">0</w:t>
      </w:r>
      <w:r>
        <w:t xml:space="preserve"> </w:t>
      </w:r>
      <w:r>
        <w:t xml:space="preserve">- Execution Duration:</w:t>
      </w:r>
      <w:r>
        <w:t xml:space="preserve"> </w:t>
      </w:r>
      <w:r>
        <w:rPr>
          <w:b/>
          <w:bCs/>
        </w:rPr>
        <w:t xml:space="preserve">5.29 seconds</w:t>
      </w:r>
      <w:r>
        <w:t xml:space="preserve"> </w:t>
      </w:r>
      <w:r>
        <w:t xml:space="preserve">- Test Coverage Domains: Vector Mathematics, DAO Persistence, AI Computer Vision Pipeline, Multi-Frame Alert Gate, UI Bento &amp; Glass Components, Re-ID Sensor Fusion, DPDP Statutory Compliance.</w:t>
      </w:r>
    </w:p>
    <w:bookmarkEnd w:id="9"/>
    <w:bookmarkStart w:id="10" w:name="related-documents"/>
    <w:p>
      <w:pPr>
        <w:pStyle w:val="Heading2"/>
      </w:pPr>
      <w:r>
        <w:rPr>
          <w:rStyle w:val="SectionNumber"/>
        </w:rPr>
        <w:t xml:space="preserve">0.2</w:t>
      </w:r>
      <w:r>
        <w:tab/>
      </w:r>
      <w:r>
        <w:t xml:space="preserve">Related Documents</w:t>
      </w:r>
    </w:p>
    <w:tbl>
      <w:tblPr>
        <w:tblStyle w:val="Table"/>
        <w:tblW w:type="pct" w:w="5000"/>
        <w:tblLayout w:type="fixed"/>
        <w:tblLook w:firstRow="1" w:lastRow="0" w:firstColumn="0" w:lastColumn="0" w:noHBand="0" w:noVBand="0" w:val="0020"/>
      </w:tblPr>
      <w:tblGrid>
        <w:gridCol w:w="3321"/>
        <w:gridCol w:w="1788"/>
        <w:gridCol w:w="2810"/>
      </w:tblGrid>
      <w:tr>
        <w:trPr>
          <w:tblHeader w:val="on"/>
        </w:trPr>
        <w:tc>
          <w:tcPr/>
          <w:p>
            <w:pPr>
              <w:pStyle w:val="Compact"/>
              <w:jc w:val="left"/>
            </w:pPr>
            <w:r>
              <w:t xml:space="preserve">Document ID</w:t>
            </w:r>
          </w:p>
        </w:tc>
        <w:tc>
          <w:tcPr/>
          <w:p>
            <w:pPr>
              <w:pStyle w:val="Compact"/>
              <w:jc w:val="left"/>
            </w:pPr>
            <w:r>
              <w:t xml:space="preserve">Title</w:t>
            </w:r>
          </w:p>
        </w:tc>
        <w:tc>
          <w:tcPr/>
          <w:p>
            <w:pPr>
              <w:pStyle w:val="Compact"/>
              <w:jc w:val="left"/>
            </w:pPr>
            <w:r>
              <w:t xml:space="preserve">Relevance</w:t>
            </w:r>
          </w:p>
        </w:tc>
      </w:tr>
      <w:tr>
        <w:tc>
          <w:tcPr/>
          <w:p>
            <w:pPr>
              <w:pStyle w:val="Compact"/>
              <w:jc w:val="left"/>
            </w:pPr>
            <w:r>
              <w:t xml:space="preserve">DX-SDD</w:t>
            </w:r>
          </w:p>
        </w:tc>
        <w:tc>
          <w:tcPr/>
          <w:p>
            <w:pPr>
              <w:pStyle w:val="Compact"/>
              <w:jc w:val="left"/>
            </w:pPr>
            <w:r>
              <w:t xml:space="preserve">System Design Document</w:t>
            </w:r>
          </w:p>
        </w:tc>
        <w:tc>
          <w:tcPr/>
          <w:p>
            <w:pPr>
              <w:pStyle w:val="Compact"/>
              <w:jc w:val="left"/>
            </w:pPr>
            <w:r>
              <w:t xml:space="preserve">Architectural blueprint, requirements, and use case specifications verified herein</w:t>
            </w:r>
          </w:p>
        </w:tc>
      </w:tr>
      <w:tr>
        <w:tc>
          <w:tcPr/>
          <w:p>
            <w:pPr>
              <w:pStyle w:val="Compact"/>
              <w:jc w:val="left"/>
            </w:pPr>
            <w:r>
              <w:t xml:space="preserve">DX-BED</w:t>
            </w:r>
          </w:p>
        </w:tc>
        <w:tc>
          <w:tcPr/>
          <w:p>
            <w:pPr>
              <w:pStyle w:val="Compact"/>
              <w:jc w:val="left"/>
            </w:pPr>
            <w:r>
              <w:t xml:space="preserve">Backend Document</w:t>
            </w:r>
          </w:p>
        </w:tc>
        <w:tc>
          <w:tcPr/>
          <w:p>
            <w:pPr>
              <w:pStyle w:val="Compact"/>
              <w:jc w:val="left"/>
            </w:pPr>
            <w:r>
              <w:t xml:space="preserve">Concrete service and DAO implementations targeted by test suites</w:t>
            </w:r>
          </w:p>
        </w:tc>
      </w:tr>
      <w:tr>
        <w:tc>
          <w:tcPr/>
          <w:p>
            <w:pPr>
              <w:pStyle w:val="Compact"/>
              <w:jc w:val="left"/>
            </w:pPr>
            <w:r>
              <w:t xml:space="preserve">DX-FED</w:t>
            </w:r>
          </w:p>
        </w:tc>
        <w:tc>
          <w:tcPr/>
          <w:p>
            <w:pPr>
              <w:pStyle w:val="Compact"/>
              <w:jc w:val="left"/>
            </w:pPr>
            <w:r>
              <w:t xml:space="preserve">Frontend Document</w:t>
            </w:r>
          </w:p>
        </w:tc>
        <w:tc>
          <w:tcPr/>
          <w:p>
            <w:pPr>
              <w:pStyle w:val="Compact"/>
              <w:jc w:val="left"/>
            </w:pPr>
            <w:r>
              <w:t xml:space="preserve">PySide6 widgets and QSS design system validated by UI test cases</w:t>
            </w:r>
          </w:p>
        </w:tc>
      </w:tr>
      <w:tr>
        <w:tc>
          <w:tcPr/>
          <w:p>
            <w:pPr>
              <w:pStyle w:val="Compact"/>
              <w:jc w:val="left"/>
            </w:pPr>
            <w:r>
              <w:t xml:space="preserve">DX-EVD</w:t>
            </w:r>
          </w:p>
        </w:tc>
        <w:tc>
          <w:tcPr/>
          <w:p>
            <w:pPr>
              <w:pStyle w:val="Compact"/>
              <w:jc w:val="left"/>
            </w:pPr>
            <w:r>
              <w:t xml:space="preserve">Evidence Pack</w:t>
            </w:r>
          </w:p>
        </w:tc>
        <w:tc>
          <w:tcPr/>
          <w:p>
            <w:pPr>
              <w:pStyle w:val="Compact"/>
              <w:jc w:val="left"/>
            </w:pPr>
            <w:r>
              <w:t xml:space="preserve">Environmental build logs, commit history, and deployment verification</w:t>
            </w:r>
          </w:p>
        </w:tc>
      </w:tr>
      <w:tr>
        <w:tc>
          <w:tcPr/>
          <w:p>
            <w:pPr>
              <w:pStyle w:val="Compact"/>
              <w:jc w:val="left"/>
            </w:pPr>
            <w:r>
              <w:t xml:space="preserve">DX-FPR</w:t>
            </w:r>
          </w:p>
        </w:tc>
        <w:tc>
          <w:tcPr/>
          <w:p>
            <w:pPr>
              <w:pStyle w:val="Compact"/>
              <w:jc w:val="left"/>
            </w:pPr>
            <w:r>
              <w:t xml:space="preserve">Final Project Report</w:t>
            </w:r>
          </w:p>
        </w:tc>
        <w:tc>
          <w:tcPr/>
          <w:p>
            <w:pPr>
              <w:pStyle w:val="Compact"/>
              <w:jc w:val="left"/>
            </w:pPr>
            <w:r>
              <w:t xml:space="preserve">Executive project summary and defense preparation</w:t>
            </w:r>
          </w:p>
        </w:tc>
      </w:tr>
    </w:tbl>
    <w:bookmarkEnd w:id="10"/>
    <w:bookmarkStart w:id="11" w:name="role-and-contribution-statement"/>
    <w:p>
      <w:pPr>
        <w:pStyle w:val="Heading1"/>
      </w:pPr>
      <w:r>
        <w:rPr>
          <w:rStyle w:val="SectionNumber"/>
        </w:rPr>
        <w:t xml:space="preserve">1</w:t>
      </w:r>
      <w:r>
        <w:tab/>
      </w:r>
      <w:r>
        <w:t xml:space="preserve">Role and Contribution Statement</w:t>
      </w:r>
    </w:p>
    <w:p>
      <w:pPr>
        <w:pStyle w:val="FirstParagraph"/>
      </w:pPr>
      <w:r>
        <w:t xml:space="preserve">Rohan Mallah served as the</w:t>
      </w:r>
      <w:r>
        <w:t xml:space="preserve"> </w:t>
      </w:r>
      <w:r>
        <w:rPr>
          <w:b/>
          <w:bCs/>
        </w:rPr>
        <w:t xml:space="preserve">Tester / Quality Assurance (QA) Lead</w:t>
      </w:r>
      <w:r>
        <w:t xml:space="preserve"> </w:t>
      </w:r>
      <w:r>
        <w:t xml:space="preserve">for the DrishtiX project during Semester V (Academic Year 2026–27) at SVKM’s Usha Pravin Gandhi College of Arts, Science and Commerce, under the academic supervision of Prof. Tirup Parmar.</w:t>
      </w:r>
    </w:p>
    <w:p>
      <w:pPr>
        <w:pStyle w:val="BodyText"/>
      </w:pPr>
      <w:r>
        <w:rPr>
          <w:b/>
          <w:bCs/>
        </w:rPr>
        <w:t xml:space="preserve">Core Responsibilities &amp; Technical Contributions:</w:t>
      </w:r>
    </w:p>
    <w:p>
      <w:pPr>
        <w:pStyle w:val="Compact"/>
        <w:numPr>
          <w:ilvl w:val="0"/>
          <w:numId w:val="1001"/>
        </w:numPr>
      </w:pPr>
      <w:r>
        <w:rPr>
          <w:b/>
          <w:bCs/>
        </w:rPr>
        <w:t xml:space="preserve">Test Strategy Formulation:</w:t>
      </w:r>
      <w:r>
        <w:t xml:space="preserve"> </w:t>
      </w:r>
      <w:r>
        <w:t xml:space="preserve">Defined the multi-tiered verification methodology spanning isolated algorithmic unit tests, database transaction fixtures, UI component harness tests, and headless end-to-end pipeline integrations.</w:t>
      </w:r>
    </w:p>
    <w:p>
      <w:pPr>
        <w:pStyle w:val="Compact"/>
        <w:numPr>
          <w:ilvl w:val="0"/>
          <w:numId w:val="1001"/>
        </w:numPr>
      </w:pPr>
      <w:r>
        <w:rPr>
          <w:b/>
          <w:bCs/>
        </w:rPr>
        <w:t xml:space="preserve">Automated Test Suite Authoring:</w:t>
      </w:r>
      <w:r>
        <w:t xml:space="preserve"> </w:t>
      </w:r>
      <w:r>
        <w:t xml:space="preserve">Designed, structured, and implemented 59 automated test functions across 8 test modules residing in</w:t>
      </w:r>
      <w:r>
        <w:t xml:space="preserve"> </w:t>
      </w:r>
      <w:r>
        <w:rPr>
          <w:rStyle w:val="VerbatimChar"/>
        </w:rPr>
        <w:t xml:space="preserve">services/drishtix-py/tests/</w:t>
      </w:r>
      <w:r>
        <w:t xml:space="preserve">.</w:t>
      </w:r>
    </w:p>
    <w:p>
      <w:pPr>
        <w:pStyle w:val="Compact"/>
        <w:numPr>
          <w:ilvl w:val="0"/>
          <w:numId w:val="1001"/>
        </w:numPr>
      </w:pPr>
      <w:r>
        <w:rPr>
          <w:b/>
          <w:bCs/>
        </w:rPr>
        <w:t xml:space="preserve">PyTest &amp; Qt Fixture Architecture:</w:t>
      </w:r>
      <w:r>
        <w:t xml:space="preserve"> </w:t>
      </w:r>
      <w:r>
        <w:t xml:space="preserve">Engineered reusable in-memory SQLite fixtures (</w:t>
      </w:r>
      <w:r>
        <w:rPr>
          <w:rStyle w:val="VerbatimChar"/>
        </w:rPr>
        <w:t xml:space="preserve">db_session</w:t>
      </w:r>
      <w:r>
        <w:t xml:space="preserve">) with rollback isolation, Qt application context fixtures (</w:t>
      </w:r>
      <w:r>
        <w:rPr>
          <w:rStyle w:val="VerbatimChar"/>
        </w:rPr>
        <w:t xml:space="preserve">qtbot</w:t>
      </w:r>
      <w:r>
        <w:t xml:space="preserve">), and synthetic image/vector generation fixtures (</w:t>
      </w:r>
      <w:r>
        <w:rPr>
          <w:rStyle w:val="VerbatimChar"/>
        </w:rPr>
        <w:t xml:space="preserve">dummy_frame</w:t>
      </w:r>
      <w:r>
        <w:t xml:space="preserve">,</w:t>
      </w:r>
      <w:r>
        <w:t xml:space="preserve"> </w:t>
      </w:r>
      <w:r>
        <w:rPr>
          <w:rStyle w:val="VerbatimChar"/>
        </w:rPr>
        <w:t xml:space="preserve">unit_vectors</w:t>
      </w:r>
      <w:r>
        <w:t xml:space="preserve">).</w:t>
      </w:r>
    </w:p>
    <w:p>
      <w:pPr>
        <w:pStyle w:val="Compact"/>
        <w:numPr>
          <w:ilvl w:val="0"/>
          <w:numId w:val="1001"/>
        </w:numPr>
      </w:pPr>
      <w:r>
        <w:rPr>
          <w:b/>
          <w:bCs/>
        </w:rPr>
        <w:t xml:space="preserve">Edge-Case &amp; Invariant Verification:</w:t>
      </w:r>
      <w:r>
        <w:t xml:space="preserve"> </w:t>
      </w:r>
      <w:r>
        <w:t xml:space="preserve">Authored rigorous invariant checks for numerical stability, including zero-norm vector division guards, orthogonal vector orthogonality, and floating-point precision bounds.</w:t>
      </w:r>
    </w:p>
    <w:p>
      <w:pPr>
        <w:pStyle w:val="Compact"/>
        <w:numPr>
          <w:ilvl w:val="0"/>
          <w:numId w:val="1001"/>
        </w:numPr>
      </w:pPr>
      <w:r>
        <w:rPr>
          <w:b/>
          <w:bCs/>
        </w:rPr>
        <w:t xml:space="preserve">Defect Lifecycle Management:</w:t>
      </w:r>
      <w:r>
        <w:t xml:space="preserve"> </w:t>
      </w:r>
      <w:r>
        <w:t xml:space="preserve">Triaged, documented, and tracked 5 critical software defects across the development sprints, conducting root-cause analyses and validating fixes through regression tests.</w:t>
      </w:r>
    </w:p>
    <w:p>
      <w:pPr>
        <w:pStyle w:val="Compact"/>
        <w:numPr>
          <w:ilvl w:val="0"/>
          <w:numId w:val="1001"/>
        </w:numPr>
      </w:pPr>
      <w:r>
        <w:rPr>
          <w:b/>
          <w:bCs/>
        </w:rPr>
        <w:t xml:space="preserve">Statutory &amp; Security Audit:</w:t>
      </w:r>
      <w:r>
        <w:t xml:space="preserve"> </w:t>
      </w:r>
      <w:r>
        <w:t xml:space="preserve">Validated DPDP Act 2023 §8(9) compliance through the</w:t>
      </w:r>
      <w:r>
        <w:t xml:space="preserve"> </w:t>
      </w:r>
      <w:r>
        <w:rPr>
          <w:rStyle w:val="VerbatimChar"/>
        </w:rPr>
        <w:t xml:space="preserve">TestErasureService</w:t>
      </w:r>
      <w:r>
        <w:t xml:space="preserve"> </w:t>
      </w:r>
      <w:r>
        <w:t xml:space="preserve">suite, confirming physical file unlink operations, database cascade deletions, and atomic memory eviction.</w:t>
      </w:r>
    </w:p>
    <w:p>
      <w:pPr>
        <w:pStyle w:val="Compact"/>
        <w:numPr>
          <w:ilvl w:val="0"/>
          <w:numId w:val="1001"/>
        </w:numPr>
      </w:pPr>
      <w:r>
        <w:rPr>
          <w:b/>
          <w:bCs/>
        </w:rPr>
        <w:t xml:space="preserve">Performance Benchmarking:</w:t>
      </w:r>
      <w:r>
        <w:t xml:space="preserve"> </w:t>
      </w:r>
      <w:r>
        <w:t xml:space="preserve">Measured real-time latency profiles for YuNet detection (&lt;3 ms), SFace feature extraction (~5 ms), and in-memory cosine matrix matching (&lt;0.5 ms for 1,000 enrolled targets).</w:t>
      </w:r>
    </w:p>
    <w:p>
      <w:pPr>
        <w:pStyle w:val="FirstParagraph"/>
      </w:pPr>
      <w:r>
        <w:rPr>
          <w:b/>
          <w:bCs/>
        </w:rPr>
        <w:t xml:space="preserve">Tools &amp; Technologies Utilized:</w:t>
      </w:r>
      <w:r>
        <w:t xml:space="preserve"> </w:t>
      </w:r>
      <w:r>
        <w:t xml:space="preserve">- Test Runners:</w:t>
      </w:r>
      <w:r>
        <w:t xml:space="preserve"> </w:t>
      </w:r>
      <w:r>
        <w:rPr>
          <w:rStyle w:val="VerbatimChar"/>
        </w:rPr>
        <w:t xml:space="preserve">pytest 9.1.1</w:t>
      </w:r>
      <w:r>
        <w:t xml:space="preserve">,</w:t>
      </w:r>
      <w:r>
        <w:t xml:space="preserve"> </w:t>
      </w:r>
      <w:r>
        <w:rPr>
          <w:rStyle w:val="VerbatimChar"/>
        </w:rPr>
        <w:t xml:space="preserve">pytest-qt 4.5.0</w:t>
      </w:r>
      <w:r>
        <w:t xml:space="preserve"> </w:t>
      </w:r>
      <w:r>
        <w:t xml:space="preserve">- Language &amp; Runtimes: Python 3.14.2, PySide6 6.11.2 (Qt 6.11.2 runtime)</w:t>
      </w:r>
      <w:r>
        <w:t xml:space="preserve"> </w:t>
      </w:r>
      <w:r>
        <w:t xml:space="preserve">- Linters &amp; Code Review: Ruff, CodeRabbit AI</w:t>
      </w:r>
      <w:r>
        <w:t xml:space="preserve"> </w:t>
      </w:r>
      <w:r>
        <w:t xml:space="preserve">- Version Control: Git, GitHub</w:t>
      </w:r>
    </w:p>
    <w:bookmarkEnd w:id="11"/>
    <w:bookmarkStart w:id="15" w:name="test-strategy-and-approach"/>
    <w:p>
      <w:pPr>
        <w:pStyle w:val="Heading1"/>
      </w:pPr>
      <w:r>
        <w:rPr>
          <w:rStyle w:val="SectionNumber"/>
        </w:rPr>
        <w:t xml:space="preserve">2</w:t>
      </w:r>
      <w:r>
        <w:tab/>
      </w:r>
      <w:r>
        <w:t xml:space="preserve">Test Strategy and Approach</w:t>
      </w:r>
    </w:p>
    <w:bookmarkStart w:id="12" w:name="testing-philosophy"/>
    <w:p>
      <w:pPr>
        <w:pStyle w:val="Heading2"/>
      </w:pPr>
      <w:r>
        <w:rPr>
          <w:rStyle w:val="SectionNumber"/>
        </w:rPr>
        <w:t xml:space="preserve">2.1</w:t>
      </w:r>
      <w:r>
        <w:tab/>
      </w:r>
      <w:r>
        <w:t xml:space="preserve">Testing Philosophy</w:t>
      </w:r>
    </w:p>
    <w:p>
      <w:pPr>
        <w:pStyle w:val="FirstParagraph"/>
      </w:pPr>
      <w:r>
        <w:t xml:space="preserve">DrishtiX operates in high-stakes tactical surveillance scenarios where false negatives (missing a violent fugitive) and false positives (wrongfully triggering alerts on innocent citizens) carry severe operational and legal consequences. Therefore, the testing strategy adopts a</w:t>
      </w:r>
      <w:r>
        <w:t xml:space="preserve"> </w:t>
      </w:r>
      <w:r>
        <w:rPr>
          <w:b/>
          <w:bCs/>
        </w:rPr>
        <w:t xml:space="preserve">Shift-Left, Defect-Prevention Architecture</w:t>
      </w:r>
      <w:r>
        <w:t xml:space="preserve"> </w:t>
      </w:r>
      <w:r>
        <w:t xml:space="preserve">grounded in mathematical rigor, deterministic mocking, and continuous regression testing.</w:t>
      </w:r>
    </w:p>
    <w:p>
      <w:pPr>
        <w:pStyle w:val="SourceCode"/>
      </w:pPr>
      <w:r>
        <w:rPr>
          <w:rStyle w:val="VerbatimChar"/>
        </w:rPr>
        <w:t xml:space="preserve">       ▲</w:t>
      </w:r>
      <w:r>
        <w:br/>
      </w:r>
      <w:r>
        <w:rPr>
          <w:rStyle w:val="VerbatimChar"/>
        </w:rPr>
        <w:t xml:space="preserve">      / \         Level 5: System &amp; Acceptance Testing</w:t>
      </w:r>
      <w:r>
        <w:br/>
      </w:r>
      <w:r>
        <w:rPr>
          <w:rStyle w:val="VerbatimChar"/>
        </w:rPr>
        <w:t xml:space="preserve">     /   \        (Headless E2E pipeline, alert dispatch, forensic export)</w:t>
      </w:r>
      <w:r>
        <w:br/>
      </w:r>
      <w:r>
        <w:rPr>
          <w:rStyle w:val="VerbatimChar"/>
        </w:rPr>
        <w:t xml:space="preserve">    /     \</w:t>
      </w:r>
      <w:r>
        <w:br/>
      </w:r>
      <w:r>
        <w:rPr>
          <w:rStyle w:val="VerbatimChar"/>
        </w:rPr>
        <w:t xml:space="preserve">   /       \      Level 4: Component &amp; UI Integration Testing</w:t>
      </w:r>
      <w:r>
        <w:br/>
      </w:r>
      <w:r>
        <w:rPr>
          <w:rStyle w:val="VerbatimChar"/>
        </w:rPr>
        <w:t xml:space="preserve">  /         \     (PySide6 widgets, QSS token binding, signal-slot bus)</w:t>
      </w:r>
      <w:r>
        <w:br/>
      </w:r>
      <w:r>
        <w:rPr>
          <w:rStyle w:val="VerbatimChar"/>
        </w:rPr>
        <w:t xml:space="preserve"> /           \</w:t>
      </w:r>
      <w:r>
        <w:br/>
      </w:r>
      <w:r>
        <w:rPr>
          <w:rStyle w:val="VerbatimChar"/>
        </w:rPr>
        <w:t xml:space="preserve">/             \   Level 3: Subsystem Integration Testing</w:t>
      </w:r>
      <w:r>
        <w:br/>
      </w:r>
      <w:r>
        <w:rPr>
          <w:rStyle w:val="VerbatimChar"/>
        </w:rPr>
        <w:t xml:space="preserve">───────────────   (DAO ORM cascades, FBI HTTP ingestion, Alert confirmation gate)</w:t>
      </w:r>
      <w:r>
        <w:br/>
      </w:r>
      <w:r>
        <w:rPr>
          <w:rStyle w:val="VerbatimChar"/>
        </w:rPr>
        <w:t xml:space="preserve">      │</w:t>
      </w:r>
      <w:r>
        <w:br/>
      </w:r>
      <w:r>
        <w:rPr>
          <w:rStyle w:val="VerbatimChar"/>
        </w:rPr>
        <w:t xml:space="preserve">      │           Level 2: Algorithm &amp; AI Verification</w:t>
      </w:r>
      <w:r>
        <w:br/>
      </w:r>
      <w:r>
        <w:rPr>
          <w:rStyle w:val="VerbatimChar"/>
        </w:rPr>
        <w:t xml:space="preserve">      │           (YuNet bbox parsing, SFace embedding extraction, cosine matrix math)</w:t>
      </w:r>
      <w:r>
        <w:br/>
      </w:r>
      <w:r>
        <w:rPr>
          <w:rStyle w:val="VerbatimChar"/>
        </w:rPr>
        <w:t xml:space="preserve">      │</w:t>
      </w:r>
      <w:r>
        <w:br/>
      </w:r>
      <w:r>
        <w:rPr>
          <w:rStyle w:val="VerbatimChar"/>
        </w:rPr>
        <w:t xml:space="preserve">      ▼           Level 1: Foundation Unit Testing</w:t>
      </w:r>
      <w:r>
        <w:br/>
      </w:r>
      <w:r>
        <w:rPr>
          <w:rStyle w:val="VerbatimChar"/>
        </w:rPr>
        <w:t xml:space="preserve">                  (In-memory vector normalization, path resolvers, config validators)</w:t>
      </w:r>
    </w:p>
    <w:bookmarkEnd w:id="12"/>
    <w:bookmarkStart w:id="13" w:name="testing-levels-and-boundaries"/>
    <w:p>
      <w:pPr>
        <w:pStyle w:val="Heading2"/>
      </w:pPr>
      <w:r>
        <w:rPr>
          <w:rStyle w:val="SectionNumber"/>
        </w:rPr>
        <w:t xml:space="preserve">2.2</w:t>
      </w:r>
      <w:r>
        <w:tab/>
      </w:r>
      <w:r>
        <w:t xml:space="preserve">Testing Levels and Boundaries</w:t>
      </w:r>
    </w:p>
    <w:tbl>
      <w:tblPr>
        <w:tblStyle w:val="Table"/>
        <w:tblW w:type="pct" w:w="5000"/>
        <w:tblLayout w:type="fixed"/>
        <w:tblLook w:firstRow="1" w:lastRow="0" w:firstColumn="0" w:lastColumn="0" w:noHBand="0" w:noVBand="0" w:val="0020"/>
      </w:tblPr>
      <w:tblGrid>
        <w:gridCol w:w="1026"/>
        <w:gridCol w:w="1026"/>
        <w:gridCol w:w="2933"/>
        <w:gridCol w:w="2933"/>
      </w:tblGrid>
      <w:tr>
        <w:trPr>
          <w:tblHeader w:val="on"/>
        </w:trPr>
        <w:tc>
          <w:tcPr/>
          <w:p>
            <w:pPr>
              <w:pStyle w:val="Compact"/>
              <w:jc w:val="left"/>
            </w:pPr>
            <w:r>
              <w:t xml:space="preserve">Level</w:t>
            </w:r>
          </w:p>
        </w:tc>
        <w:tc>
          <w:tcPr/>
          <w:p>
            <w:pPr>
              <w:pStyle w:val="Compact"/>
              <w:jc w:val="left"/>
            </w:pPr>
            <w:r>
              <w:t xml:space="preserve">Scope</w:t>
            </w:r>
          </w:p>
        </w:tc>
        <w:tc>
          <w:tcPr/>
          <w:p>
            <w:pPr>
              <w:pStyle w:val="Compact"/>
              <w:jc w:val="left"/>
            </w:pPr>
            <w:r>
              <w:t xml:space="preserve">Execution Mechanism</w:t>
            </w:r>
          </w:p>
        </w:tc>
        <w:tc>
          <w:tcPr/>
          <w:p>
            <w:pPr>
              <w:pStyle w:val="Compact"/>
              <w:jc w:val="left"/>
            </w:pPr>
            <w:r>
              <w:t xml:space="preserve">Isolation Strategy</w:t>
            </w:r>
          </w:p>
        </w:tc>
      </w:tr>
      <w:tr>
        <w:tc>
          <w:tcPr/>
          <w:p>
            <w:pPr>
              <w:pStyle w:val="Compact"/>
              <w:jc w:val="left"/>
            </w:pPr>
            <w:r>
              <w:rPr>
                <w:b/>
                <w:bCs/>
              </w:rPr>
              <w:t xml:space="preserve">Unit Testing</w:t>
            </w:r>
          </w:p>
        </w:tc>
        <w:tc>
          <w:tcPr/>
          <w:p>
            <w:pPr>
              <w:pStyle w:val="Compact"/>
              <w:jc w:val="left"/>
            </w:pPr>
            <w:r>
              <w:t xml:space="preserve">Individual mathematical functions, path utilities, Pydantic configuration schemas</w:t>
            </w:r>
          </w:p>
        </w:tc>
        <w:tc>
          <w:tcPr/>
          <w:p>
            <w:pPr>
              <w:pStyle w:val="Compact"/>
              <w:jc w:val="left"/>
            </w:pPr>
            <w:r>
              <w:t xml:space="preserve">Native</w:t>
            </w:r>
            <w:r>
              <w:t xml:space="preserve"> </w:t>
            </w:r>
            <w:r>
              <w:rPr>
                <w:rStyle w:val="VerbatimChar"/>
              </w:rPr>
              <w:t xml:space="preserve">pytest</w:t>
            </w:r>
          </w:p>
        </w:tc>
        <w:tc>
          <w:tcPr/>
          <w:p>
            <w:pPr>
              <w:pStyle w:val="Compact"/>
              <w:jc w:val="left"/>
            </w:pPr>
            <w:r>
              <w:t xml:space="preserve">In-memory synthetic inputs, pure functional isolation</w:t>
            </w:r>
          </w:p>
        </w:tc>
      </w:tr>
      <w:tr>
        <w:tc>
          <w:tcPr/>
          <w:p>
            <w:pPr>
              <w:pStyle w:val="Compact"/>
              <w:jc w:val="left"/>
            </w:pPr>
            <w:r>
              <w:rPr>
                <w:b/>
                <w:bCs/>
              </w:rPr>
              <w:t xml:space="preserve">Integration Testing (Data)</w:t>
            </w:r>
          </w:p>
        </w:tc>
        <w:tc>
          <w:tcPr/>
          <w:p>
            <w:pPr>
              <w:pStyle w:val="Compact"/>
              <w:jc w:val="left"/>
            </w:pPr>
            <w:r>
              <w:t xml:space="preserve">SQLAlchemy models, DAO repository queries, relational cascades, transaction rollbacks</w:t>
            </w:r>
          </w:p>
        </w:tc>
        <w:tc>
          <w:tcPr/>
          <w:p>
            <w:pPr>
              <w:pStyle w:val="Compact"/>
              <w:jc w:val="left"/>
            </w:pPr>
            <w:r>
              <w:t xml:space="preserve">SQLite</w:t>
            </w:r>
            <w:r>
              <w:t xml:space="preserve"> </w:t>
            </w:r>
            <w:r>
              <w:rPr>
                <w:rStyle w:val="VerbatimChar"/>
              </w:rPr>
              <w:t xml:space="preserve">:memory:</w:t>
            </w:r>
            <w:r>
              <w:t xml:space="preserve"> </w:t>
            </w:r>
            <w:r>
              <w:t xml:space="preserve">engine with WAL mode emulation</w:t>
            </w:r>
          </w:p>
        </w:tc>
        <w:tc>
          <w:tcPr/>
          <w:p>
            <w:pPr>
              <w:pStyle w:val="Compact"/>
              <w:jc w:val="left"/>
            </w:pPr>
            <w:r>
              <w:t xml:space="preserve">Session-scoped fixture tearing down between tests</w:t>
            </w:r>
          </w:p>
        </w:tc>
      </w:tr>
      <w:tr>
        <w:tc>
          <w:tcPr/>
          <w:p>
            <w:pPr>
              <w:pStyle w:val="Compact"/>
              <w:jc w:val="left"/>
            </w:pPr>
            <w:r>
              <w:rPr>
                <w:b/>
                <w:bCs/>
              </w:rPr>
              <w:t xml:space="preserve">Integration Testing (AI/CV)</w:t>
            </w:r>
          </w:p>
        </w:tc>
        <w:tc>
          <w:tcPr/>
          <w:p>
            <w:pPr>
              <w:pStyle w:val="Compact"/>
              <w:jc w:val="left"/>
            </w:pPr>
            <w:r>
              <w:t xml:space="preserve">Detection coordinate scaling, landmark extraction, centroid recalculation, Re-ID fusion</w:t>
            </w:r>
          </w:p>
        </w:tc>
        <w:tc>
          <w:tcPr/>
          <w:p>
            <w:pPr>
              <w:pStyle w:val="Compact"/>
              <w:jc w:val="left"/>
            </w:pPr>
            <w:r>
              <w:t xml:space="preserve">Pre-recorded mock image crops and pre-computed ONNX weights</w:t>
            </w:r>
          </w:p>
        </w:tc>
        <w:tc>
          <w:tcPr/>
          <w:p>
            <w:pPr>
              <w:pStyle w:val="Compact"/>
              <w:jc w:val="left"/>
            </w:pPr>
            <w:r>
              <w:t xml:space="preserve">Model weights pre-cached; camera hardware mocked</w:t>
            </w:r>
          </w:p>
        </w:tc>
      </w:tr>
      <w:tr>
        <w:tc>
          <w:tcPr/>
          <w:p>
            <w:pPr>
              <w:pStyle w:val="Compact"/>
              <w:jc w:val="left"/>
            </w:pPr>
            <w:r>
              <w:rPr>
                <w:b/>
                <w:bCs/>
              </w:rPr>
              <w:t xml:space="preserve">Integration Testing (UI)</w:t>
            </w:r>
          </w:p>
        </w:tc>
        <w:tc>
          <w:tcPr/>
          <w:p>
            <w:pPr>
              <w:pStyle w:val="Compact"/>
              <w:jc w:val="left"/>
            </w:pPr>
            <w:r>
              <w:t xml:space="preserve">Widget creation, style class application, dynamic span calculation, signal emissions</w:t>
            </w:r>
          </w:p>
        </w:tc>
        <w:tc>
          <w:tcPr/>
          <w:p>
            <w:pPr>
              <w:pStyle w:val="Compact"/>
              <w:jc w:val="left"/>
            </w:pPr>
            <w:r>
              <w:rPr>
                <w:rStyle w:val="VerbatimChar"/>
              </w:rPr>
              <w:t xml:space="preserve">pytest-qt</w:t>
            </w:r>
            <w:r>
              <w:t xml:space="preserve"> </w:t>
            </w:r>
            <w:r>
              <w:t xml:space="preserve">headless test runner (</w:t>
            </w:r>
            <w:r>
              <w:rPr>
                <w:rStyle w:val="VerbatimChar"/>
              </w:rPr>
              <w:t xml:space="preserve">QTest</w:t>
            </w:r>
            <w:r>
              <w:t xml:space="preserve">)</w:t>
            </w:r>
          </w:p>
        </w:tc>
        <w:tc>
          <w:tcPr/>
          <w:p>
            <w:pPr>
              <w:pStyle w:val="Compact"/>
              <w:jc w:val="left"/>
            </w:pPr>
            <w:r>
              <w:t xml:space="preserve">Offscreen Qt platform (</w:t>
            </w:r>
            <w:r>
              <w:rPr>
                <w:rStyle w:val="VerbatimChar"/>
              </w:rPr>
              <w:t xml:space="preserve">QT_QPA_PLATFORM=offscreen</w:t>
            </w:r>
            <w:r>
              <w:t xml:space="preserve">)</w:t>
            </w:r>
          </w:p>
        </w:tc>
      </w:tr>
      <w:tr>
        <w:tc>
          <w:tcPr/>
          <w:p>
            <w:pPr>
              <w:pStyle w:val="Compact"/>
              <w:jc w:val="left"/>
            </w:pPr>
            <w:r>
              <w:rPr>
                <w:b/>
                <w:bCs/>
              </w:rPr>
              <w:t xml:space="preserve">End-to-End Testing</w:t>
            </w:r>
          </w:p>
        </w:tc>
        <w:tc>
          <w:tcPr/>
          <w:p>
            <w:pPr>
              <w:pStyle w:val="Compact"/>
              <w:jc w:val="left"/>
            </w:pPr>
            <w:r>
              <w:t xml:space="preserve">Frame capture → YuNet detection → SFace embedding → Gallery search → Confirmation gate → DB log</w:t>
            </w:r>
          </w:p>
        </w:tc>
        <w:tc>
          <w:tcPr/>
          <w:p>
            <w:pPr>
              <w:pStyle w:val="Compact"/>
              <w:jc w:val="left"/>
            </w:pPr>
            <w:r>
              <w:t xml:space="preserve">Synthetic pipeline harness (</w:t>
            </w:r>
            <w:r>
              <w:rPr>
                <w:rStyle w:val="VerbatimChar"/>
              </w:rPr>
              <w:t xml:space="preserve">test_e2e_integration.py</w:t>
            </w:r>
            <w:r>
              <w:t xml:space="preserve">)</w:t>
            </w:r>
          </w:p>
        </w:tc>
        <w:tc>
          <w:tcPr/>
          <w:p>
            <w:pPr>
              <w:pStyle w:val="Compact"/>
              <w:jc w:val="left"/>
            </w:pPr>
            <w:r>
              <w:t xml:space="preserve">Decoupled background threads with deterministic clock mocking</w:t>
            </w:r>
          </w:p>
        </w:tc>
      </w:tr>
    </w:tbl>
    <w:bookmarkEnd w:id="13"/>
    <w:bookmarkStart w:id="14" w:name="test-environment-specification"/>
    <w:p>
      <w:pPr>
        <w:pStyle w:val="Heading2"/>
      </w:pPr>
      <w:r>
        <w:rPr>
          <w:rStyle w:val="SectionNumber"/>
        </w:rPr>
        <w:t xml:space="preserve">2.3</w:t>
      </w:r>
      <w:r>
        <w:tab/>
      </w:r>
      <w:r>
        <w:t xml:space="preserve">Test Environment Specification</w:t>
      </w:r>
    </w:p>
    <w:p>
      <w:pPr>
        <w:pStyle w:val="FirstParagraph"/>
      </w:pPr>
      <w:r>
        <w:t xml:space="preserve">The test suite is engineered to execute identically across local developer workstations, staging runners, and production deployment environments without requiring physical webcams, RTSP streams, or display hardware.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Environment Property</w:t>
            </w:r>
          </w:p>
        </w:tc>
        <w:tc>
          <w:tcPr/>
          <w:p>
            <w:pPr>
              <w:pStyle w:val="Compact"/>
              <w:jc w:val="left"/>
            </w:pPr>
            <w:r>
              <w:t xml:space="preserve">Verified Value</w:t>
            </w:r>
          </w:p>
        </w:tc>
      </w:tr>
      <w:tr>
        <w:tc>
          <w:tcPr/>
          <w:p>
            <w:pPr>
              <w:pStyle w:val="Compact"/>
              <w:jc w:val="left"/>
            </w:pPr>
            <w:r>
              <w:t xml:space="preserve">Operating System</w:t>
            </w:r>
          </w:p>
        </w:tc>
        <w:tc>
          <w:tcPr/>
          <w:p>
            <w:pPr>
              <w:pStyle w:val="Compact"/>
              <w:jc w:val="left"/>
            </w:pPr>
            <w:r>
              <w:t xml:space="preserve">Windows 11 Pro 64-bit</w:t>
            </w:r>
          </w:p>
        </w:tc>
      </w:tr>
      <w:tr>
        <w:tc>
          <w:tcPr/>
          <w:p>
            <w:pPr>
              <w:pStyle w:val="Compact"/>
              <w:jc w:val="left"/>
            </w:pPr>
            <w:r>
              <w:t xml:space="preserve">Python Runtime</w:t>
            </w:r>
          </w:p>
        </w:tc>
        <w:tc>
          <w:tcPr/>
          <w:p>
            <w:pPr>
              <w:pStyle w:val="Compact"/>
              <w:jc w:val="left"/>
            </w:pPr>
            <w:r>
              <w:t xml:space="preserve">3.14.2 64-bit</w:t>
            </w:r>
          </w:p>
        </w:tc>
      </w:tr>
      <w:tr>
        <w:tc>
          <w:tcPr/>
          <w:p>
            <w:pPr>
              <w:pStyle w:val="Compact"/>
              <w:jc w:val="left"/>
            </w:pPr>
            <w:r>
              <w:t xml:space="preserve">PyTest Version</w:t>
            </w:r>
          </w:p>
        </w:tc>
        <w:tc>
          <w:tcPr/>
          <w:p>
            <w:pPr>
              <w:pStyle w:val="Compact"/>
              <w:jc w:val="left"/>
            </w:pPr>
            <w:r>
              <w:t xml:space="preserve">9.1.1</w:t>
            </w:r>
          </w:p>
        </w:tc>
      </w:tr>
      <w:tr>
        <w:tc>
          <w:tcPr/>
          <w:p>
            <w:pPr>
              <w:pStyle w:val="Compact"/>
              <w:jc w:val="left"/>
            </w:pPr>
            <w:r>
              <w:t xml:space="preserve">PySide6 Runtime</w:t>
            </w:r>
          </w:p>
        </w:tc>
        <w:tc>
          <w:tcPr/>
          <w:p>
            <w:pPr>
              <w:pStyle w:val="Compact"/>
              <w:jc w:val="left"/>
            </w:pPr>
            <w:r>
              <w:t xml:space="preserve">6.11.2 (compiled against Qt 6.11.2)</w:t>
            </w:r>
          </w:p>
        </w:tc>
      </w:tr>
      <w:tr>
        <w:tc>
          <w:tcPr/>
          <w:p>
            <w:pPr>
              <w:pStyle w:val="Compact"/>
              <w:jc w:val="left"/>
            </w:pPr>
            <w:r>
              <w:t xml:space="preserve">PyTest-Qt Plugin</w:t>
            </w:r>
          </w:p>
        </w:tc>
        <w:tc>
          <w:tcPr/>
          <w:p>
            <w:pPr>
              <w:pStyle w:val="Compact"/>
              <w:jc w:val="left"/>
            </w:pPr>
            <w:r>
              <w:t xml:space="preserve">4.5.0</w:t>
            </w:r>
          </w:p>
        </w:tc>
      </w:tr>
      <w:tr>
        <w:tc>
          <w:tcPr/>
          <w:p>
            <w:pPr>
              <w:pStyle w:val="Compact"/>
              <w:jc w:val="left"/>
            </w:pPr>
            <w:r>
              <w:t xml:space="preserve">AnyIO Plugin</w:t>
            </w:r>
          </w:p>
        </w:tc>
        <w:tc>
          <w:tcPr/>
          <w:p>
            <w:pPr>
              <w:pStyle w:val="Compact"/>
              <w:jc w:val="left"/>
            </w:pPr>
            <w:r>
              <w:t xml:space="preserve">4.14.2</w:t>
            </w:r>
          </w:p>
        </w:tc>
      </w:tr>
      <w:tr>
        <w:tc>
          <w:tcPr/>
          <w:p>
            <w:pPr>
              <w:pStyle w:val="Compact"/>
              <w:jc w:val="left"/>
            </w:pPr>
            <w:r>
              <w:t xml:space="preserve">Database Engine</w:t>
            </w:r>
          </w:p>
        </w:tc>
        <w:tc>
          <w:tcPr/>
          <w:p>
            <w:pPr>
              <w:pStyle w:val="Compact"/>
              <w:jc w:val="left"/>
            </w:pPr>
            <w:r>
              <w:t xml:space="preserve">SQLite 3.x (In-Memory</w:t>
            </w:r>
            <w:r>
              <w:t xml:space="preserve"> </w:t>
            </w:r>
            <w:r>
              <w:rPr>
                <w:rStyle w:val="VerbatimChar"/>
              </w:rPr>
              <w:t xml:space="preserve">:memory:</w:t>
            </w:r>
            <w:r>
              <w:t xml:space="preserve"> </w:t>
            </w:r>
            <w:r>
              <w:t xml:space="preserve">and File-based)</w:t>
            </w:r>
          </w:p>
        </w:tc>
      </w:tr>
      <w:tr>
        <w:tc>
          <w:tcPr/>
          <w:p>
            <w:pPr>
              <w:pStyle w:val="Compact"/>
              <w:jc w:val="left"/>
            </w:pPr>
            <w:r>
              <w:t xml:space="preserve">Target Machine Architecture</w:t>
            </w:r>
          </w:p>
        </w:tc>
        <w:tc>
          <w:tcPr/>
          <w:p>
            <w:pPr>
              <w:pStyle w:val="Compact"/>
              <w:jc w:val="left"/>
            </w:pPr>
            <w:r>
              <w:t xml:space="preserve">x86_64 CPU (AVX2 enabled)</w:t>
            </w:r>
          </w:p>
        </w:tc>
      </w:tr>
    </w:tbl>
    <w:bookmarkEnd w:id="14"/>
    <w:bookmarkEnd w:id="15"/>
    <w:bookmarkStart w:id="18" w:name="test-plan-and-scope"/>
    <w:p>
      <w:pPr>
        <w:pStyle w:val="Heading1"/>
      </w:pPr>
      <w:r>
        <w:rPr>
          <w:rStyle w:val="SectionNumber"/>
        </w:rPr>
        <w:t xml:space="preserve">3</w:t>
      </w:r>
      <w:r>
        <w:tab/>
      </w:r>
      <w:r>
        <w:t xml:space="preserve">Test Plan and Scope</w:t>
      </w:r>
    </w:p>
    <w:bookmarkStart w:id="16" w:name="features-in-scope-for-testing"/>
    <w:p>
      <w:pPr>
        <w:pStyle w:val="Heading2"/>
      </w:pPr>
      <w:r>
        <w:rPr>
          <w:rStyle w:val="SectionNumber"/>
        </w:rPr>
        <w:t xml:space="preserve">3.1</w:t>
      </w:r>
      <w:r>
        <w:tab/>
      </w:r>
      <w:r>
        <w:t xml:space="preserve">Features In-Scope for Testing</w:t>
      </w:r>
    </w:p>
    <w:p>
      <w:pPr>
        <w:pStyle w:val="Compact"/>
        <w:numPr>
          <w:ilvl w:val="0"/>
          <w:numId w:val="1002"/>
        </w:numPr>
      </w:pPr>
      <w:r>
        <w:rPr>
          <w:b/>
          <w:bCs/>
        </w:rPr>
        <w:t xml:space="preserve">Biometric Vector Mathematics:</w:t>
      </w:r>
    </w:p>
    <w:p>
      <w:pPr>
        <w:pStyle w:val="Compact"/>
        <w:numPr>
          <w:ilvl w:val="1"/>
          <w:numId w:val="1003"/>
        </w:numPr>
      </w:pPr>
      <w:r>
        <w:t xml:space="preserve">Unit L2-norm scaling of arbitrary float32 arrays.</w:t>
      </w:r>
    </w:p>
    <w:p>
      <w:pPr>
        <w:pStyle w:val="Compact"/>
        <w:numPr>
          <w:ilvl w:val="1"/>
          <w:numId w:val="1003"/>
        </w:numPr>
      </w:pPr>
      <w:r>
        <w:t xml:space="preserve">Cosine similarity calculation between identical, orthogonal, and opposing vectors.</w:t>
      </w:r>
    </w:p>
    <w:p>
      <w:pPr>
        <w:pStyle w:val="Compact"/>
        <w:numPr>
          <w:ilvl w:val="1"/>
          <w:numId w:val="1003"/>
        </w:numPr>
      </w:pPr>
      <w:r>
        <w:t xml:space="preserve">High-throughput batch matrix cosine similarity computation via NumPy BLAS operations.</w:t>
      </w:r>
    </w:p>
    <w:p>
      <w:pPr>
        <w:pStyle w:val="Compact"/>
        <w:numPr>
          <w:ilvl w:val="0"/>
          <w:numId w:val="1002"/>
        </w:numPr>
      </w:pPr>
      <w:r>
        <w:rPr>
          <w:b/>
          <w:bCs/>
        </w:rPr>
        <w:t xml:space="preserve">Database Access Layer (DAO):</w:t>
      </w:r>
    </w:p>
    <w:p>
      <w:pPr>
        <w:pStyle w:val="Compact"/>
        <w:numPr>
          <w:ilvl w:val="1"/>
          <w:numId w:val="1004"/>
        </w:numPr>
      </w:pPr>
      <w:r>
        <w:t xml:space="preserve">Target CRUD operations (</w:t>
      </w:r>
      <w:r>
        <w:rPr>
          <w:rStyle w:val="VerbatimChar"/>
        </w:rPr>
        <w:t xml:space="preserve">TargetDAO</w:t>
      </w:r>
      <w:r>
        <w:t xml:space="preserve">), category filtering, and active flag toggling.</w:t>
      </w:r>
    </w:p>
    <w:p>
      <w:pPr>
        <w:pStyle w:val="Compact"/>
        <w:numPr>
          <w:ilvl w:val="1"/>
          <w:numId w:val="1004"/>
        </w:numPr>
      </w:pPr>
      <w:r>
        <w:t xml:space="preserve">Cascading deletions across</w:t>
      </w:r>
      <w:r>
        <w:t xml:space="preserve"> </w:t>
      </w:r>
      <w:r>
        <w:rPr>
          <w:rStyle w:val="VerbatimChar"/>
        </w:rPr>
        <w:t xml:space="preserve">TargetImage</w:t>
      </w:r>
      <w:r>
        <w:t xml:space="preserve">,</w:t>
      </w:r>
      <w:r>
        <w:t xml:space="preserve"> </w:t>
      </w:r>
      <w:r>
        <w:rPr>
          <w:rStyle w:val="VerbatimChar"/>
        </w:rPr>
        <w:t xml:space="preserve">FaceEmbedding</w:t>
      </w:r>
      <w:r>
        <w:t xml:space="preserve">, and</w:t>
      </w:r>
      <w:r>
        <w:t xml:space="preserve"> </w:t>
      </w:r>
      <w:r>
        <w:rPr>
          <w:rStyle w:val="VerbatimChar"/>
        </w:rPr>
        <w:t xml:space="preserve">ConsentRecord</w:t>
      </w:r>
      <w:r>
        <w:t xml:space="preserve">.</w:t>
      </w:r>
    </w:p>
    <w:p>
      <w:pPr>
        <w:pStyle w:val="Compact"/>
        <w:numPr>
          <w:ilvl w:val="1"/>
          <w:numId w:val="1004"/>
        </w:numPr>
      </w:pPr>
      <w:r>
        <w:t xml:space="preserve">Handling of historical</w:t>
      </w:r>
      <w:r>
        <w:t xml:space="preserve"> </w:t>
      </w:r>
      <w:r>
        <w:rPr>
          <w:rStyle w:val="VerbatimChar"/>
        </w:rPr>
        <w:t xml:space="preserve">DetectionLog</w:t>
      </w:r>
      <w:r>
        <w:t xml:space="preserve"> </w:t>
      </w:r>
      <w:r>
        <w:t xml:space="preserve">records when parent targets are purged.</w:t>
      </w:r>
    </w:p>
    <w:p>
      <w:pPr>
        <w:pStyle w:val="Compact"/>
        <w:numPr>
          <w:ilvl w:val="1"/>
          <w:numId w:val="1004"/>
        </w:numPr>
      </w:pPr>
      <w:r>
        <w:t xml:space="preserve">Key-value configuration serialization and deserialization (</w:t>
      </w:r>
      <w:r>
        <w:rPr>
          <w:rStyle w:val="VerbatimChar"/>
        </w:rPr>
        <w:t xml:space="preserve">ConfigDAO</w:t>
      </w:r>
      <w:r>
        <w:t xml:space="preserve">).</w:t>
      </w:r>
    </w:p>
    <w:p>
      <w:pPr>
        <w:pStyle w:val="Compact"/>
        <w:numPr>
          <w:ilvl w:val="0"/>
          <w:numId w:val="1002"/>
        </w:numPr>
      </w:pPr>
      <w:r>
        <w:rPr>
          <w:b/>
          <w:bCs/>
        </w:rPr>
        <w:t xml:space="preserve">Computer Vision &amp; AI Inference Pipeline:</w:t>
      </w:r>
    </w:p>
    <w:p>
      <w:pPr>
        <w:pStyle w:val="Compact"/>
        <w:numPr>
          <w:ilvl w:val="1"/>
          <w:numId w:val="1005"/>
        </w:numPr>
      </w:pPr>
      <w:r>
        <w:t xml:space="preserve">YuNet face bounding box extraction and 5-point facial landmark formatting.</w:t>
      </w:r>
    </w:p>
    <w:p>
      <w:pPr>
        <w:pStyle w:val="Compact"/>
        <w:numPr>
          <w:ilvl w:val="1"/>
          <w:numId w:val="1005"/>
        </w:numPr>
      </w:pPr>
      <w:r>
        <w:t xml:space="preserve">SFace 128-D embedding extraction from aligned 112×112 face crops.</w:t>
      </w:r>
    </w:p>
    <w:p>
      <w:pPr>
        <w:pStyle w:val="Compact"/>
        <w:numPr>
          <w:ilvl w:val="1"/>
          <w:numId w:val="1005"/>
        </w:numPr>
      </w:pPr>
      <w:r>
        <w:t xml:space="preserve">InsightFace / ArcFace 512-D embedding extraction, serialization, and batch comparison.</w:t>
      </w:r>
    </w:p>
    <w:p>
      <w:pPr>
        <w:pStyle w:val="Compact"/>
        <w:numPr>
          <w:ilvl w:val="1"/>
          <w:numId w:val="1005"/>
        </w:numPr>
      </w:pPr>
      <w:r>
        <w:t xml:space="preserve">OSNet whole-body Re-ID feature extraction, torso expansion heuristics, and sensor fusion.</w:t>
      </w:r>
    </w:p>
    <w:p>
      <w:pPr>
        <w:pStyle w:val="Compact"/>
        <w:numPr>
          <w:ilvl w:val="1"/>
          <w:numId w:val="1005"/>
        </w:numPr>
      </w:pPr>
      <w:r>
        <w:t xml:space="preserve">Passive anti-spoofing liveness scoring (Laplacian blur, frequency spectrum analysis).</w:t>
      </w:r>
    </w:p>
    <w:p>
      <w:pPr>
        <w:pStyle w:val="Compact"/>
        <w:numPr>
          <w:ilvl w:val="0"/>
          <w:numId w:val="1002"/>
        </w:numPr>
      </w:pPr>
      <w:r>
        <w:rPr>
          <w:b/>
          <w:bCs/>
        </w:rPr>
        <w:t xml:space="preserve">Alert Coordination &amp; Business Logic:</w:t>
      </w:r>
    </w:p>
    <w:p>
      <w:pPr>
        <w:pStyle w:val="Compact"/>
        <w:numPr>
          <w:ilvl w:val="1"/>
          <w:numId w:val="1006"/>
        </w:numPr>
      </w:pPr>
      <w:r>
        <w:t xml:space="preserve">Multi-frame confirmation gate (</w:t>
      </w:r>
      <m:oMath>
        <m:r>
          <m:t>N</m:t>
        </m:r>
        <m:r>
          <m:rPr>
            <m:sty m:val="p"/>
          </m:rPr>
          <m:t>≥</m:t>
        </m:r>
        <m:r>
          <m:t>2</m:t>
        </m:r>
      </m:oMath>
      <w:r>
        <w:t xml:space="preserve"> </w:t>
      </w:r>
      <w:r>
        <w:t xml:space="preserve">positive matches within a 5.0-second sliding window).</w:t>
      </w:r>
    </w:p>
    <w:p>
      <w:pPr>
        <w:pStyle w:val="Compact"/>
        <w:numPr>
          <w:ilvl w:val="1"/>
          <w:numId w:val="1006"/>
        </w:numPr>
      </w:pPr>
      <w:r>
        <w:t xml:space="preserve">Alert suppression during cooldown periods.</w:t>
      </w:r>
    </w:p>
    <w:p>
      <w:pPr>
        <w:pStyle w:val="Compact"/>
        <w:numPr>
          <w:ilvl w:val="1"/>
          <w:numId w:val="1006"/>
        </w:numPr>
      </w:pPr>
      <w:r>
        <w:t xml:space="preserve">Multi-channel notification routing (HUD signal, audio playback, Telegram Bot API payload).</w:t>
      </w:r>
    </w:p>
    <w:p>
      <w:pPr>
        <w:pStyle w:val="Compact"/>
        <w:numPr>
          <w:ilvl w:val="0"/>
          <w:numId w:val="1002"/>
        </w:numPr>
      </w:pPr>
      <w:r>
        <w:rPr>
          <w:b/>
          <w:bCs/>
        </w:rPr>
        <w:t xml:space="preserve">UI &amp; Presentation Components:</w:t>
      </w:r>
    </w:p>
    <w:p>
      <w:pPr>
        <w:pStyle w:val="Compact"/>
        <w:numPr>
          <w:ilvl w:val="1"/>
          <w:numId w:val="1007"/>
        </w:numPr>
      </w:pPr>
      <w:r>
        <w:t xml:space="preserve">Design token resolution, CSS class application, and QSS style rule verification.</w:t>
      </w:r>
    </w:p>
    <w:p>
      <w:pPr>
        <w:pStyle w:val="Compact"/>
        <w:numPr>
          <w:ilvl w:val="1"/>
          <w:numId w:val="1007"/>
        </w:numPr>
      </w:pPr>
      <w:r>
        <w:t xml:space="preserve">Bento-grid responsive column layouts and widget span integrity.</w:t>
      </w:r>
    </w:p>
    <w:p>
      <w:pPr>
        <w:pStyle w:val="Compact"/>
        <w:numPr>
          <w:ilvl w:val="1"/>
          <w:numId w:val="1007"/>
        </w:numPr>
      </w:pPr>
      <w:r>
        <w:t xml:space="preserve">Telemetry widgets (sparklines, circular CPU progress indicators, activity heatmaps).</w:t>
      </w:r>
    </w:p>
    <w:p>
      <w:pPr>
        <w:pStyle w:val="Compact"/>
        <w:numPr>
          <w:ilvl w:val="0"/>
          <w:numId w:val="1002"/>
        </w:numPr>
      </w:pPr>
      <w:r>
        <w:rPr>
          <w:b/>
          <w:bCs/>
        </w:rPr>
        <w:t xml:space="preserve">Statutory &amp; Governance Compliance (DPDP Act 2023):</w:t>
      </w:r>
    </w:p>
    <w:p>
      <w:pPr>
        <w:pStyle w:val="Compact"/>
        <w:numPr>
          <w:ilvl w:val="1"/>
          <w:numId w:val="1008"/>
        </w:numPr>
      </w:pPr>
      <w:r>
        <w:t xml:space="preserve">Consent record logging with legal basis enumerations (§6).</w:t>
      </w:r>
    </w:p>
    <w:p>
      <w:pPr>
        <w:pStyle w:val="Compact"/>
        <w:numPr>
          <w:ilvl w:val="1"/>
          <w:numId w:val="1008"/>
        </w:numPr>
      </w:pPr>
      <w:r>
        <w:t xml:space="preserve">Irrevocable right-to-erasure cascade: physical file unlink, ORM deletion, in-memory eviction (§8(9)).</w:t>
      </w:r>
    </w:p>
    <w:p>
      <w:pPr>
        <w:pStyle w:val="Compact"/>
        <w:numPr>
          <w:ilvl w:val="1"/>
          <w:numId w:val="1008"/>
        </w:numPr>
      </w:pPr>
      <w:r>
        <w:t xml:space="preserve">Automated retention period expiration and historical log purging.</w:t>
      </w:r>
    </w:p>
    <w:bookmarkEnd w:id="16"/>
    <w:bookmarkStart w:id="17" w:name="X72a4127ba5fcf9b014c46da97d3986485c240c0"/>
    <w:p>
      <w:pPr>
        <w:pStyle w:val="Heading2"/>
      </w:pPr>
      <w:r>
        <w:rPr>
          <w:rStyle w:val="SectionNumber"/>
        </w:rPr>
        <w:t xml:space="preserve">3.2</w:t>
      </w:r>
      <w:r>
        <w:tab/>
      </w:r>
      <w:r>
        <w:t xml:space="preserve">Features Out-of-Scope (Limitations &amp; Justifications)</w:t>
      </w:r>
    </w:p>
    <w:tbl>
      <w:tblPr>
        <w:tblStyle w:val="Table"/>
        <w:tblW w:type="pct" w:w="5000"/>
        <w:tblLayout w:type="fixed"/>
        <w:tblLook w:firstRow="1" w:lastRow="0" w:firstColumn="0" w:lastColumn="0" w:noHBand="0" w:noVBand="0" w:val="0020"/>
      </w:tblPr>
      <w:tblGrid>
        <w:gridCol w:w="1296"/>
        <w:gridCol w:w="3312"/>
        <w:gridCol w:w="3312"/>
      </w:tblGrid>
      <w:tr>
        <w:trPr>
          <w:tblHeader w:val="on"/>
        </w:trPr>
        <w:tc>
          <w:tcPr/>
          <w:p>
            <w:pPr>
              <w:pStyle w:val="Compact"/>
              <w:jc w:val="left"/>
            </w:pPr>
            <w:r>
              <w:t xml:space="preserve">Feature</w:t>
            </w:r>
          </w:p>
        </w:tc>
        <w:tc>
          <w:tcPr/>
          <w:p>
            <w:pPr>
              <w:pStyle w:val="Compact"/>
              <w:jc w:val="left"/>
            </w:pPr>
            <w:r>
              <w:t xml:space="preserve">Out-of-Scope Rationale</w:t>
            </w:r>
          </w:p>
        </w:tc>
        <w:tc>
          <w:tcPr/>
          <w:p>
            <w:pPr>
              <w:pStyle w:val="Compact"/>
              <w:jc w:val="left"/>
            </w:pPr>
            <w:r>
              <w:t xml:space="preserve">Alternative Assurance</w:t>
            </w:r>
          </w:p>
        </w:tc>
      </w:tr>
      <w:tr>
        <w:tc>
          <w:tcPr/>
          <w:p>
            <w:pPr>
              <w:pStyle w:val="Compact"/>
              <w:jc w:val="left"/>
            </w:pPr>
            <w:r>
              <w:rPr>
                <w:b/>
                <w:bCs/>
              </w:rPr>
              <w:t xml:space="preserve">Physical Optical Sensors</w:t>
            </w:r>
          </w:p>
        </w:tc>
        <w:tc>
          <w:tcPr/>
          <w:p>
            <w:pPr>
              <w:pStyle w:val="Compact"/>
              <w:jc w:val="left"/>
            </w:pPr>
            <w:r>
              <w:t xml:space="preserve">Real USB camera sensors and RTSP physical cameras cannot be attached to CI/CD servers.</w:t>
            </w:r>
          </w:p>
        </w:tc>
        <w:tc>
          <w:tcPr/>
          <w:p>
            <w:pPr>
              <w:pStyle w:val="Compact"/>
              <w:jc w:val="left"/>
            </w:pPr>
            <w:r>
              <w:t xml:space="preserve">Mock video stream generators feed pre-recorded MP4 clips and synthetic image buffers into</w:t>
            </w:r>
            <w:r>
              <w:t xml:space="preserve"> </w:t>
            </w:r>
            <w:r>
              <w:rPr>
                <w:rStyle w:val="VerbatimChar"/>
              </w:rPr>
              <w:t xml:space="preserve">VideoThread</w:t>
            </w:r>
            <w:r>
              <w:t xml:space="preserve">.</w:t>
            </w:r>
          </w:p>
        </w:tc>
      </w:tr>
      <w:tr>
        <w:tc>
          <w:tcPr/>
          <w:p>
            <w:pPr>
              <w:pStyle w:val="Compact"/>
              <w:jc w:val="left"/>
            </w:pPr>
            <w:r>
              <w:rPr>
                <w:b/>
                <w:bCs/>
              </w:rPr>
              <w:t xml:space="preserve">Telegram Live Cloud Delivery</w:t>
            </w:r>
          </w:p>
        </w:tc>
        <w:tc>
          <w:tcPr/>
          <w:p>
            <w:pPr>
              <w:pStyle w:val="Compact"/>
              <w:jc w:val="left"/>
            </w:pPr>
            <w:r>
              <w:t xml:space="preserve">Automated testing must not spam live Telegram channels or depend on external internet uptime during offline test runs.</w:t>
            </w:r>
          </w:p>
        </w:tc>
        <w:tc>
          <w:tcPr/>
          <w:p>
            <w:pPr>
              <w:pStyle w:val="Compact"/>
              <w:jc w:val="left"/>
            </w:pPr>
            <w:r>
              <w:rPr>
                <w:rStyle w:val="VerbatimChar"/>
              </w:rPr>
              <w:t xml:space="preserve">unittest.mock.AsyncMock</w:t>
            </w:r>
            <w:r>
              <w:t xml:space="preserve"> </w:t>
            </w:r>
            <w:r>
              <w:t xml:space="preserve">simulates HTTPX requests to</w:t>
            </w:r>
            <w:r>
              <w:t xml:space="preserve"> </w:t>
            </w:r>
            <w:r>
              <w:rPr>
                <w:rStyle w:val="VerbatimChar"/>
              </w:rPr>
              <w:t xml:space="preserve">api.telegram.org/bot&lt;token&gt;/sendPhoto</w:t>
            </w:r>
            <w:r>
              <w:t xml:space="preserve">, verifying JSON payloads and multipart headers.</w:t>
            </w:r>
          </w:p>
        </w:tc>
      </w:tr>
      <w:tr>
        <w:tc>
          <w:tcPr/>
          <w:p>
            <w:pPr>
              <w:pStyle w:val="Compact"/>
              <w:jc w:val="left"/>
            </w:pPr>
            <w:r>
              <w:rPr>
                <w:b/>
                <w:bCs/>
              </w:rPr>
              <w:t xml:space="preserve">FBI Cloud API Rate Limiting</w:t>
            </w:r>
          </w:p>
        </w:tc>
        <w:tc>
          <w:tcPr/>
          <w:p>
            <w:pPr>
              <w:pStyle w:val="Compact"/>
              <w:jc w:val="left"/>
            </w:pPr>
            <w:r>
              <w:t xml:space="preserve">Live FBI servers restrict repeated bulk downloads during continuous test iterations.</w:t>
            </w:r>
          </w:p>
        </w:tc>
        <w:tc>
          <w:tcPr/>
          <w:p>
            <w:pPr>
              <w:pStyle w:val="Compact"/>
              <w:jc w:val="left"/>
            </w:pPr>
            <w:r>
              <w:t xml:space="preserve">Pre-captured FBI Wanted API JSON responses are cached locally to test ingestion parsing and embedding generation.</w:t>
            </w:r>
          </w:p>
        </w:tc>
      </w:tr>
    </w:tbl>
    <w:bookmarkEnd w:id="17"/>
    <w:bookmarkEnd w:id="18"/>
    <w:bookmarkStart w:id="28" w:name="Xb7cbd6500af148bd8a5a1f4b4f5dbcd9059c1e5"/>
    <w:p>
      <w:pPr>
        <w:pStyle w:val="Heading1"/>
      </w:pPr>
      <w:r>
        <w:rPr>
          <w:rStyle w:val="SectionNumber"/>
        </w:rPr>
        <w:t xml:space="preserve">4</w:t>
      </w:r>
      <w:r>
        <w:tab/>
      </w:r>
      <w:r>
        <w:t xml:space="preserve">Automated Test Suite Architecture &amp; Results</w:t>
      </w:r>
    </w:p>
    <w:p>
      <w:pPr>
        <w:pStyle w:val="FirstParagraph"/>
      </w:pPr>
      <w:r>
        <w:t xml:space="preserve">The automated test suite consists of</w:t>
      </w:r>
      <w:r>
        <w:t xml:space="preserve"> </w:t>
      </w:r>
      <w:r>
        <w:rPr>
          <w:b/>
          <w:bCs/>
        </w:rPr>
        <w:t xml:space="preserve">8 test modules</w:t>
      </w:r>
      <w:r>
        <w:t xml:space="preserve"> </w:t>
      </w:r>
      <w:r>
        <w:t xml:space="preserve">located in</w:t>
      </w:r>
      <w:r>
        <w:t xml:space="preserve"> </w:t>
      </w:r>
      <w:r>
        <w:rPr>
          <w:rStyle w:val="VerbatimChar"/>
        </w:rPr>
        <w:t xml:space="preserve">services/drishtix-py/tests/</w:t>
      </w:r>
      <w:r>
        <w:t xml:space="preserve">. The execution yields</w:t>
      </w:r>
      <w:r>
        <w:t xml:space="preserve"> </w:t>
      </w:r>
      <w:r>
        <w:rPr>
          <w:b/>
          <w:bCs/>
        </w:rPr>
        <w:t xml:space="preserve">59 passing tests, 0 failures, and 0 warnings</w:t>
      </w:r>
      <w:r>
        <w:t xml:space="preserve"> </w:t>
      </w:r>
      <w:r>
        <w:t xml:space="preserve">in 5.29 seconds.</w:t>
      </w:r>
    </w:p>
    <w:p>
      <w:pPr>
        <w:pStyle w:val="SourceCode"/>
      </w:pPr>
      <w:r>
        <w:rPr>
          <w:rStyle w:val="VerbatimChar"/>
        </w:rPr>
        <w:t xml:space="preserve">-----------------------------------------------------------------------------------------------------</w:t>
      </w:r>
      <w:r>
        <w:br/>
      </w:r>
      <w:r>
        <w:rPr>
          <w:rStyle w:val="VerbatimChar"/>
        </w:rPr>
        <w:t xml:space="preserve">Test Module                     Focus Area                     Functions   Execution Time   Pass Rate</w:t>
      </w:r>
      <w:r>
        <w:br/>
      </w:r>
      <w:r>
        <w:rPr>
          <w:rStyle w:val="VerbatimChar"/>
        </w:rPr>
        <w:t xml:space="preserve">-----------------------------------------------------------------------------------------------------</w:t>
      </w:r>
      <w:r>
        <w:br/>
      </w:r>
      <w:r>
        <w:rPr>
          <w:rStyle w:val="VerbatimChar"/>
        </w:rPr>
        <w:t xml:space="preserve">test_vector_math.py             L2 norm, Cosine similarity             4         &lt; 0.05s       100%</w:t>
      </w:r>
      <w:r>
        <w:br/>
      </w:r>
      <w:r>
        <w:rPr>
          <w:rStyle w:val="VerbatimChar"/>
        </w:rPr>
        <w:t xml:space="preserve">test_dao.py                     Database CRUD &amp; Cascades               5         ~ 0.35s       100%</w:t>
      </w:r>
      <w:r>
        <w:br/>
      </w:r>
      <w:r>
        <w:rPr>
          <w:rStyle w:val="VerbatimChar"/>
        </w:rPr>
        <w:t xml:space="preserve">test_path_utils.py              Safe cross-platform paths              4         &lt; 0.05s       100%</w:t>
      </w:r>
      <w:r>
        <w:br/>
      </w:r>
      <w:r>
        <w:rPr>
          <w:rStyle w:val="VerbatimChar"/>
        </w:rPr>
        <w:t xml:space="preserve">test_insightface_vector.py      512-D ArcFace &amp; Demographics           5         ~ 0.40s       100%</w:t>
      </w:r>
      <w:r>
        <w:br/>
      </w:r>
      <w:r>
        <w:rPr>
          <w:rStyle w:val="VerbatimChar"/>
        </w:rPr>
        <w:t xml:space="preserve">test_reid_tracking.py           Torso crop &amp; OSNet Re-ID               5         ~ 0.30s       100%</w:t>
      </w:r>
      <w:r>
        <w:br/>
      </w:r>
      <w:r>
        <w:rPr>
          <w:rStyle w:val="VerbatimChar"/>
        </w:rPr>
        <w:t xml:space="preserve">test_analytics.py               KPIs, Aggregation, Occupancy           3         ~ 0.20s       100%</w:t>
      </w:r>
      <w:r>
        <w:br/>
      </w:r>
      <w:r>
        <w:rPr>
          <w:rStyle w:val="VerbatimChar"/>
        </w:rPr>
        <w:t xml:space="preserve">test_ui_components.py           PySide6 Widgets, Bento, QSS           21         ~ 1.80s       100%</w:t>
      </w:r>
      <w:r>
        <w:br/>
      </w:r>
      <w:r>
        <w:rPr>
          <w:rStyle w:val="VerbatimChar"/>
        </w:rPr>
        <w:t xml:space="preserve">test_e2e_integration.py         Full Pipeline &amp; DPDP Erasure          12         ~ 2.10s       100%</w:t>
      </w:r>
      <w:r>
        <w:br/>
      </w:r>
      <w:r>
        <w:rPr>
          <w:rStyle w:val="VerbatimChar"/>
        </w:rPr>
        <w:t xml:space="preserve">-----------------------------------------------------------------------------------------------------</w:t>
      </w:r>
      <w:r>
        <w:br/>
      </w:r>
      <w:r>
        <w:rPr>
          <w:rStyle w:val="VerbatimChar"/>
        </w:rPr>
        <w:t xml:space="preserve">TOTAL AUTOMATED SUITE                                                 59           5.29s       100%</w:t>
      </w:r>
      <w:r>
        <w:br/>
      </w:r>
      <w:r>
        <w:rPr>
          <w:rStyle w:val="VerbatimChar"/>
        </w:rPr>
        <w:t xml:space="preserve">-----------------------------------------------------------------------------------------------------</w:t>
      </w:r>
    </w:p>
    <w:bookmarkStart w:id="27" w:name="detailed-module-breakdown"/>
    <w:p>
      <w:pPr>
        <w:pStyle w:val="Heading2"/>
      </w:pPr>
      <w:r>
        <w:rPr>
          <w:rStyle w:val="SectionNumber"/>
        </w:rPr>
        <w:t xml:space="preserve">4.1</w:t>
      </w:r>
      <w:r>
        <w:tab/>
      </w:r>
      <w:r>
        <w:t xml:space="preserve">Detailed Module Breakdown</w:t>
      </w:r>
    </w:p>
    <w:bookmarkStart w:id="19" w:name="vector-math-suite-test_vector_math.py"/>
    <w:p>
      <w:pPr>
        <w:pStyle w:val="Heading3"/>
      </w:pPr>
      <w:r>
        <w:rPr>
          <w:rStyle w:val="SectionNumber"/>
        </w:rPr>
        <w:t xml:space="preserve">4.1.1</w:t>
      </w:r>
      <w:r>
        <w:tab/>
      </w:r>
      <w:r>
        <w:t xml:space="preserve">1. Vector Math Suite (</w:t>
      </w:r>
      <w:r>
        <w:rPr>
          <w:rStyle w:val="VerbatimChar"/>
        </w:rPr>
        <w:t xml:space="preserve">test_vector_math.py</w:t>
      </w:r>
      <w:r>
        <w:t xml:space="preserve">)</w:t>
      </w:r>
    </w:p>
    <w:p>
      <w:pPr>
        <w:pStyle w:val="Compact"/>
        <w:numPr>
          <w:ilvl w:val="0"/>
          <w:numId w:val="1009"/>
        </w:numPr>
      </w:pPr>
      <w:r>
        <w:rPr>
          <w:rStyle w:val="VerbatimChar"/>
          <w:b/>
          <w:bCs/>
        </w:rPr>
        <w:t xml:space="preserve">test_normalize_l2</w:t>
      </w:r>
      <w:r>
        <w:t xml:space="preserve">: Asserts that arbitrary non-zero vectors evaluate to an exact Euclidean length of</w:t>
      </w:r>
      <w:r>
        <w:t xml:space="preserve"> </w:t>
      </w:r>
      <m:oMath>
        <m:r>
          <m:t>1.0</m:t>
        </m:r>
        <m:r>
          <m:rPr>
            <m:sty m:val="p"/>
          </m:rPr>
          <m:t>±</m:t>
        </m:r>
        <m:sSup>
          <m:e>
            <m:r>
              <m:t>10</m:t>
            </m:r>
          </m:e>
          <m:sup>
            <m:r>
              <m:rPr>
                <m:sty m:val="p"/>
              </m:rPr>
              <m:t>−</m:t>
            </m:r>
            <m:r>
              <m:t>6</m:t>
            </m:r>
          </m:sup>
        </m:sSup>
      </m:oMath>
      <w:r>
        <w:t xml:space="preserve">. Verifies that zero vectors do not trigger</w:t>
      </w:r>
      <w:r>
        <w:t xml:space="preserve"> </w:t>
      </w:r>
      <w:r>
        <w:rPr>
          <w:rStyle w:val="VerbatimChar"/>
        </w:rPr>
        <w:t xml:space="preserve">ZeroDivisionError</w:t>
      </w:r>
      <w:r>
        <w:t xml:space="preserve"> </w:t>
      </w:r>
      <w:r>
        <w:t xml:space="preserve">and return zero arrays safely.</w:t>
      </w:r>
    </w:p>
    <w:p>
      <w:pPr>
        <w:pStyle w:val="Compact"/>
        <w:numPr>
          <w:ilvl w:val="0"/>
          <w:numId w:val="1009"/>
        </w:numPr>
      </w:pPr>
      <w:r>
        <w:rPr>
          <w:rStyle w:val="VerbatimChar"/>
          <w:b/>
          <w:bCs/>
        </w:rPr>
        <w:t xml:space="preserve">test_cosine_similarity_identical</w:t>
      </w:r>
      <w:r>
        <w:t xml:space="preserve">: Validates that identical vectors yield a cosine similarity of exactly</w:t>
      </w:r>
      <w:r>
        <w:t xml:space="preserve"> </w:t>
      </w:r>
      <w:r>
        <w:rPr>
          <w:rStyle w:val="VerbatimChar"/>
        </w:rPr>
        <w:t xml:space="preserve">1.0</w:t>
      </w:r>
      <w:r>
        <w:t xml:space="preserve">.</w:t>
      </w:r>
    </w:p>
    <w:p>
      <w:pPr>
        <w:pStyle w:val="Compact"/>
        <w:numPr>
          <w:ilvl w:val="0"/>
          <w:numId w:val="1009"/>
        </w:numPr>
      </w:pPr>
      <w:r>
        <w:rPr>
          <w:rStyle w:val="VerbatimChar"/>
          <w:b/>
          <w:bCs/>
        </w:rPr>
        <w:t xml:space="preserve">test_cosine_similarity_orthogonal</w:t>
      </w:r>
      <w:r>
        <w:t xml:space="preserve">: Asserts that orthogonal basis 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evaluate to</w:t>
      </w:r>
      <w:r>
        <w:t xml:space="preserve"> </w:t>
      </w:r>
      <w:r>
        <w:rPr>
          <w:rStyle w:val="VerbatimChar"/>
        </w:rPr>
        <w:t xml:space="preserve">0.0</w:t>
      </w:r>
      <w:r>
        <w:t xml:space="preserve">.</w:t>
      </w:r>
    </w:p>
    <w:p>
      <w:pPr>
        <w:pStyle w:val="Compact"/>
        <w:numPr>
          <w:ilvl w:val="0"/>
          <w:numId w:val="1009"/>
        </w:numPr>
      </w:pPr>
      <w:r>
        <w:rPr>
          <w:rStyle w:val="VerbatimChar"/>
          <w:b/>
          <w:bCs/>
        </w:rPr>
        <w:t xml:space="preserve">test_batch_cosine_similarity</w:t>
      </w:r>
      <w:r>
        <w:t xml:space="preserve">: Validates 1:N matrix multiplication where a single query vector of dimension</w:t>
      </w:r>
      <w:r>
        <w:t xml:space="preserve"> </w:t>
      </w:r>
      <m:oMath>
        <m:r>
          <m:t>D</m:t>
        </m:r>
      </m:oMath>
      <w:r>
        <w:t xml:space="preserve"> </w:t>
      </w:r>
      <w:r>
        <w:t xml:space="preserve">is matched against an</w:t>
      </w:r>
      <w:r>
        <w:t xml:space="preserve"> </w:t>
      </w:r>
      <m:oMath>
        <m:r>
          <m:t>N</m:t>
        </m:r>
        <m:r>
          <m:rPr>
            <m:sty m:val="p"/>
          </m:rPr>
          <m:t>×</m:t>
        </m:r>
        <m:r>
          <m:t>D</m:t>
        </m:r>
      </m:oMath>
      <w:r>
        <w:t xml:space="preserve"> </w:t>
      </w:r>
      <w:r>
        <w:t xml:space="preserve">matrix, asserting identical outputs to pairwise dot products.</w:t>
      </w:r>
    </w:p>
    <w:bookmarkEnd w:id="19"/>
    <w:bookmarkStart w:id="20" w:name="data-access-layer-suite-test_dao.py"/>
    <w:p>
      <w:pPr>
        <w:pStyle w:val="Heading3"/>
      </w:pPr>
      <w:r>
        <w:rPr>
          <w:rStyle w:val="SectionNumber"/>
        </w:rPr>
        <w:t xml:space="preserve">4.1.2</w:t>
      </w:r>
      <w:r>
        <w:tab/>
      </w:r>
      <w:r>
        <w:t xml:space="preserve">2. Data Access Layer Suite (</w:t>
      </w:r>
      <w:r>
        <w:rPr>
          <w:rStyle w:val="VerbatimChar"/>
        </w:rPr>
        <w:t xml:space="preserve">test_dao.py</w:t>
      </w:r>
      <w:r>
        <w:t xml:space="preserve">)</w:t>
      </w:r>
    </w:p>
    <w:p>
      <w:pPr>
        <w:pStyle w:val="Compact"/>
        <w:numPr>
          <w:ilvl w:val="0"/>
          <w:numId w:val="1010"/>
        </w:numPr>
      </w:pPr>
      <w:r>
        <w:rPr>
          <w:rStyle w:val="VerbatimChar"/>
          <w:b/>
          <w:bCs/>
        </w:rPr>
        <w:t xml:space="preserve">test_target_crud</w:t>
      </w:r>
      <w:r>
        <w:t xml:space="preserve">: Exercises</w:t>
      </w:r>
      <w:r>
        <w:t xml:space="preserve"> </w:t>
      </w:r>
      <w:r>
        <w:rPr>
          <w:rStyle w:val="VerbatimChar"/>
        </w:rPr>
        <w:t xml:space="preserve">TargetDAO.create()</w:t>
      </w:r>
      <w:r>
        <w:t xml:space="preserve">,</w:t>
      </w:r>
      <w:r>
        <w:t xml:space="preserve"> </w:t>
      </w:r>
      <w:r>
        <w:rPr>
          <w:rStyle w:val="VerbatimChar"/>
        </w:rPr>
        <w:t xml:space="preserve">get_by_id()</w:t>
      </w:r>
      <w:r>
        <w:t xml:space="preserve">,</w:t>
      </w:r>
      <w:r>
        <w:t xml:space="preserve"> </w:t>
      </w:r>
      <w:r>
        <w:rPr>
          <w:rStyle w:val="VerbatimChar"/>
        </w:rPr>
        <w:t xml:space="preserve">update()</w:t>
      </w:r>
      <w:r>
        <w:t xml:space="preserve">, and</w:t>
      </w:r>
      <w:r>
        <w:t xml:space="preserve"> </w:t>
      </w:r>
      <w:r>
        <w:rPr>
          <w:rStyle w:val="VerbatimChar"/>
        </w:rPr>
        <w:t xml:space="preserve">list_active()</w:t>
      </w:r>
      <w:r>
        <w:t xml:space="preserve">, confirming that target category enums (</w:t>
      </w:r>
      <w:r>
        <w:rPr>
          <w:rStyle w:val="VerbatimChar"/>
        </w:rPr>
        <w:t xml:space="preserve">CRIMINAL</w:t>
      </w:r>
      <w:r>
        <w:t xml:space="preserve">,</w:t>
      </w:r>
      <w:r>
        <w:t xml:space="preserve"> </w:t>
      </w:r>
      <w:r>
        <w:rPr>
          <w:rStyle w:val="VerbatimChar"/>
        </w:rPr>
        <w:t xml:space="preserve">MISSING_PERSON</w:t>
      </w:r>
      <w:r>
        <w:t xml:space="preserve">) serialize accurately.</w:t>
      </w:r>
    </w:p>
    <w:p>
      <w:pPr>
        <w:pStyle w:val="Compact"/>
        <w:numPr>
          <w:ilvl w:val="0"/>
          <w:numId w:val="1010"/>
        </w:numPr>
      </w:pPr>
      <w:r>
        <w:rPr>
          <w:rStyle w:val="VerbatimChar"/>
          <w:b/>
          <w:bCs/>
        </w:rPr>
        <w:t xml:space="preserve">test_embedding_and_image_cascade</w:t>
      </w:r>
      <w:r>
        <w:t xml:space="preserve">: Validates relational integrity. When a target is deleted, all child</w:t>
      </w:r>
      <w:r>
        <w:t xml:space="preserve"> </w:t>
      </w:r>
      <w:r>
        <w:rPr>
          <w:rStyle w:val="VerbatimChar"/>
        </w:rPr>
        <w:t xml:space="preserve">TargetImage</w:t>
      </w:r>
      <w:r>
        <w:t xml:space="preserve"> </w:t>
      </w:r>
      <w:r>
        <w:t xml:space="preserve">records and</w:t>
      </w:r>
      <w:r>
        <w:t xml:space="preserve"> </w:t>
      </w:r>
      <w:r>
        <w:rPr>
          <w:rStyle w:val="VerbatimChar"/>
        </w:rPr>
        <w:t xml:space="preserve">FaceEmbedding</w:t>
      </w:r>
      <w:r>
        <w:t xml:space="preserve"> </w:t>
      </w:r>
      <w:r>
        <w:t xml:space="preserve">records are deleted automatically by foreign key cascades.</w:t>
      </w:r>
    </w:p>
    <w:p>
      <w:pPr>
        <w:pStyle w:val="Compact"/>
        <w:numPr>
          <w:ilvl w:val="0"/>
          <w:numId w:val="1010"/>
        </w:numPr>
      </w:pPr>
      <w:r>
        <w:rPr>
          <w:rStyle w:val="VerbatimChar"/>
          <w:b/>
          <w:bCs/>
        </w:rPr>
        <w:t xml:space="preserve">test_detection_log_and_camera</w:t>
      </w:r>
      <w:r>
        <w:t xml:space="preserve">: Confirms that detection logs accurately bind to registered</w:t>
      </w:r>
      <w:r>
        <w:t xml:space="preserve"> </w:t>
      </w:r>
      <w:r>
        <w:rPr>
          <w:rStyle w:val="VerbatimChar"/>
        </w:rPr>
        <w:t xml:space="preserve">CameraSource</w:t>
      </w:r>
      <w:r>
        <w:t xml:space="preserve"> </w:t>
      </w:r>
      <w:r>
        <w:t xml:space="preserve">IDs and record match confidence scores within</w:t>
      </w:r>
      <w:r>
        <w:t xml:space="preserve"> </w:t>
      </w:r>
      <m:oMath>
        <m:r>
          <m:rPr>
            <m:sty m:val="p"/>
          </m:rPr>
          <m:t>[</m:t>
        </m:r>
        <m:r>
          <m:t>0.0</m:t>
        </m:r>
        <m:r>
          <m:rPr>
            <m:sty m:val="p"/>
          </m:rPr>
          <m:t>,</m:t>
        </m:r>
        <m:r>
          <m:t>1.0</m:t>
        </m:r>
        <m:r>
          <m:rPr>
            <m:sty m:val="p"/>
          </m:rPr>
          <m:t>]</m:t>
        </m:r>
      </m:oMath>
      <w:r>
        <w:t xml:space="preserve">.</w:t>
      </w:r>
    </w:p>
    <w:p>
      <w:pPr>
        <w:pStyle w:val="Compact"/>
        <w:numPr>
          <w:ilvl w:val="0"/>
          <w:numId w:val="1010"/>
        </w:numPr>
      </w:pPr>
      <w:r>
        <w:rPr>
          <w:rStyle w:val="VerbatimChar"/>
          <w:b/>
          <w:bCs/>
        </w:rPr>
        <w:t xml:space="preserve">test_config_dao</w:t>
      </w:r>
      <w:r>
        <w:t xml:space="preserve">: Asserts atomic key-value updates in</w:t>
      </w:r>
      <w:r>
        <w:t xml:space="preserve"> </w:t>
      </w:r>
      <w:r>
        <w:rPr>
          <w:rStyle w:val="VerbatimChar"/>
        </w:rPr>
        <w:t xml:space="preserve">AppConfig</w:t>
      </w:r>
      <w:r>
        <w:t xml:space="preserve">, testing override semantics for runtime thresholds.</w:t>
      </w:r>
    </w:p>
    <w:p>
      <w:pPr>
        <w:pStyle w:val="Compact"/>
        <w:numPr>
          <w:ilvl w:val="0"/>
          <w:numId w:val="1010"/>
        </w:numPr>
      </w:pPr>
      <w:r>
        <w:rPr>
          <w:rStyle w:val="VerbatimChar"/>
          <w:b/>
          <w:bCs/>
        </w:rPr>
        <w:t xml:space="preserve">test_target_deletion_with_detection_logs</w:t>
      </w:r>
      <w:r>
        <w:t xml:space="preserve">: Verifies that deleting a target does not corrupt historical detection logs; logs either cascade or retain an archived target identifier according to audit retention rules.</w:t>
      </w:r>
    </w:p>
    <w:bookmarkEnd w:id="20"/>
    <w:bookmarkStart w:id="21" w:name="path-filesystem-suite-test_path_utils.py"/>
    <w:p>
      <w:pPr>
        <w:pStyle w:val="Heading3"/>
      </w:pPr>
      <w:r>
        <w:rPr>
          <w:rStyle w:val="SectionNumber"/>
        </w:rPr>
        <w:t xml:space="preserve">4.1.3</w:t>
      </w:r>
      <w:r>
        <w:tab/>
      </w:r>
      <w:r>
        <w:t xml:space="preserve">3. Path &amp; Filesystem Suite (</w:t>
      </w:r>
      <w:r>
        <w:rPr>
          <w:rStyle w:val="VerbatimChar"/>
        </w:rPr>
        <w:t xml:space="preserve">test_path_utils.py</w:t>
      </w:r>
      <w:r>
        <w:t xml:space="preserve">)</w:t>
      </w:r>
    </w:p>
    <w:p>
      <w:pPr>
        <w:pStyle w:val="Compact"/>
        <w:numPr>
          <w:ilvl w:val="0"/>
          <w:numId w:val="1011"/>
        </w:numPr>
      </w:pPr>
      <w:r>
        <w:rPr>
          <w:rStyle w:val="VerbatimChar"/>
          <w:b/>
          <w:bCs/>
        </w:rPr>
        <w:t xml:space="preserve">test_stored_path_is_relative_to_project_root</w:t>
      </w:r>
      <w:r>
        <w:t xml:space="preserve">: Confirms that profile photos and snapshot images saved to disk are recorded in the database as normalized relative paths (e.g.,</w:t>
      </w:r>
      <w:r>
        <w:t xml:space="preserve"> </w:t>
      </w:r>
      <w:r>
        <w:rPr>
          <w:rStyle w:val="VerbatimChar"/>
        </w:rPr>
        <w:t xml:space="preserve">data/snapshots/2026-08/snap_01.jpg</w:t>
      </w:r>
      <w:r>
        <w:t xml:space="preserve">) rather than machine-specific absolute paths.</w:t>
      </w:r>
    </w:p>
    <w:p>
      <w:pPr>
        <w:pStyle w:val="Compact"/>
        <w:numPr>
          <w:ilvl w:val="0"/>
          <w:numId w:val="1011"/>
        </w:numPr>
      </w:pPr>
      <w:r>
        <w:rPr>
          <w:rStyle w:val="VerbatimChar"/>
          <w:b/>
          <w:bCs/>
        </w:rPr>
        <w:t xml:space="preserve">test_round_trip_resolves_back_to_the_same_file</w:t>
      </w:r>
      <w:r>
        <w:t xml:space="preserve">: Validates that resolving a stored relative path against</w:t>
      </w:r>
      <w:r>
        <w:t xml:space="preserve"> </w:t>
      </w:r>
      <w:r>
        <w:rPr>
          <w:rStyle w:val="VerbatimChar"/>
        </w:rPr>
        <w:t xml:space="preserve">get_project_root()</w:t>
      </w:r>
      <w:r>
        <w:t xml:space="preserve"> </w:t>
      </w:r>
      <w:r>
        <w:t xml:space="preserve">points to the exact original file on disk.</w:t>
      </w:r>
    </w:p>
    <w:p>
      <w:pPr>
        <w:pStyle w:val="Compact"/>
        <w:numPr>
          <w:ilvl w:val="0"/>
          <w:numId w:val="1011"/>
        </w:numPr>
      </w:pPr>
      <w:r>
        <w:rPr>
          <w:rStyle w:val="VerbatimChar"/>
          <w:b/>
          <w:bCs/>
        </w:rPr>
        <w:t xml:space="preserve">test_round_trip_is_independent_of_cwd</w:t>
      </w:r>
      <w:r>
        <w:t xml:space="preserve">: Asserts path resolution invariance regardless of whether the Python runtime is launched from repo root,</w:t>
      </w:r>
      <w:r>
        <w:t xml:space="preserve"> </w:t>
      </w:r>
      <w:r>
        <w:rPr>
          <w:rStyle w:val="VerbatimChar"/>
        </w:rPr>
        <w:t xml:space="preserve">services/drishtix-py/</w:t>
      </w:r>
      <w:r>
        <w:t xml:space="preserve">, or tests directory.</w:t>
      </w:r>
    </w:p>
    <w:p>
      <w:pPr>
        <w:pStyle w:val="Compact"/>
        <w:numPr>
          <w:ilvl w:val="0"/>
          <w:numId w:val="1011"/>
        </w:numPr>
      </w:pPr>
      <w:r>
        <w:rPr>
          <w:rStyle w:val="VerbatimChar"/>
          <w:b/>
          <w:bCs/>
        </w:rPr>
        <w:t xml:space="preserve">test_path_outside_project_tree_stays_absolute</w:t>
      </w:r>
      <w:r>
        <w:t xml:space="preserve">: Ensures external paths (e.g., network shares or temporary directories) are handled safely without path traversal vulnerabilities.</w:t>
      </w:r>
    </w:p>
    <w:bookmarkEnd w:id="21"/>
    <w:bookmarkStart w:id="22" w:name="Xb6b72783092bbd1b1b3cf83939ac92bc578497c"/>
    <w:p>
      <w:pPr>
        <w:pStyle w:val="Heading3"/>
      </w:pPr>
      <w:r>
        <w:rPr>
          <w:rStyle w:val="SectionNumber"/>
        </w:rPr>
        <w:t xml:space="preserve">4.1.4</w:t>
      </w:r>
      <w:r>
        <w:tab/>
      </w:r>
      <w:r>
        <w:t xml:space="preserve">4. ArcFace &amp; Demographic Vector Suite (</w:t>
      </w:r>
      <w:r>
        <w:rPr>
          <w:rStyle w:val="VerbatimChar"/>
        </w:rPr>
        <w:t xml:space="preserve">test_insightface_vector.py</w:t>
      </w:r>
      <w:r>
        <w:t xml:space="preserve">)</w:t>
      </w:r>
    </w:p>
    <w:p>
      <w:pPr>
        <w:pStyle w:val="Compact"/>
        <w:numPr>
          <w:ilvl w:val="0"/>
          <w:numId w:val="1012"/>
        </w:numPr>
      </w:pPr>
      <w:r>
        <w:rPr>
          <w:rStyle w:val="VerbatimChar"/>
          <w:b/>
          <w:bCs/>
        </w:rPr>
        <w:t xml:space="preserve">test_512d_normalize_and_similarity</w:t>
      </w:r>
      <w:r>
        <w:t xml:space="preserve">: Tests 512-dimensional floating-point normalization and vector similarity metrics required for ArcFace embeddings.</w:t>
      </w:r>
    </w:p>
    <w:p>
      <w:pPr>
        <w:pStyle w:val="Compact"/>
        <w:numPr>
          <w:ilvl w:val="0"/>
          <w:numId w:val="1012"/>
        </w:numPr>
      </w:pPr>
      <w:r>
        <w:rPr>
          <w:rStyle w:val="VerbatimChar"/>
          <w:b/>
          <w:bCs/>
        </w:rPr>
        <w:t xml:space="preserve">test_512d_batch_cosine_similarity</w:t>
      </w:r>
      <w:r>
        <w:t xml:space="preserve">: Validates high-dimensional matrix search against large target galleries.</w:t>
      </w:r>
    </w:p>
    <w:p>
      <w:pPr>
        <w:pStyle w:val="Compact"/>
        <w:numPr>
          <w:ilvl w:val="0"/>
          <w:numId w:val="1012"/>
        </w:numPr>
      </w:pPr>
      <w:r>
        <w:rPr>
          <w:rStyle w:val="VerbatimChar"/>
          <w:b/>
          <w:bCs/>
        </w:rPr>
        <w:t xml:space="preserve">test_face_embedding_blob_512d_serialization</w:t>
      </w:r>
      <w:r>
        <w:t xml:space="preserve">: Asserts byte serialization and deserialization fidelity: 512 float32 values serialize to exactly 2,048 raw bytes in SQLite BLOB columns.</w:t>
      </w:r>
    </w:p>
    <w:p>
      <w:pPr>
        <w:pStyle w:val="Compact"/>
        <w:numPr>
          <w:ilvl w:val="0"/>
          <w:numId w:val="1012"/>
        </w:numPr>
      </w:pPr>
      <w:r>
        <w:rPr>
          <w:rStyle w:val="VerbatimChar"/>
          <w:b/>
          <w:bCs/>
        </w:rPr>
        <w:t xml:space="preserve">test_gallery_manager_512d_matching</w:t>
      </w:r>
      <w:r>
        <w:t xml:space="preserve">: Tests</w:t>
      </w:r>
      <w:r>
        <w:t xml:space="preserve"> </w:t>
      </w:r>
      <w:r>
        <w:rPr>
          <w:rStyle w:val="VerbatimChar"/>
        </w:rPr>
        <w:t xml:space="preserve">GalleryManager</w:t>
      </w:r>
      <w:r>
        <w:t xml:space="preserve"> </w:t>
      </w:r>
      <w:r>
        <w:t xml:space="preserve">matching against 512-D centroids.</w:t>
      </w:r>
    </w:p>
    <w:p>
      <w:pPr>
        <w:pStyle w:val="Compact"/>
        <w:numPr>
          <w:ilvl w:val="0"/>
          <w:numId w:val="1012"/>
        </w:numPr>
      </w:pPr>
      <w:r>
        <w:rPr>
          <w:rStyle w:val="VerbatimChar"/>
          <w:b/>
          <w:bCs/>
        </w:rPr>
        <w:t xml:space="preserve">test_draw_tactical_bbox_demographics</w:t>
      </w:r>
      <w:r>
        <w:t xml:space="preserve">: Validates tactical HUD overlay rendering including bounding box coordinates, demographic tags (age, gender), and confidence percentages.</w:t>
      </w:r>
    </w:p>
    <w:bookmarkEnd w:id="22"/>
    <w:bookmarkStart w:id="23" w:name="Xf17692b29374573f1788ced17c8b6f6ae3938bb"/>
    <w:p>
      <w:pPr>
        <w:pStyle w:val="Heading3"/>
      </w:pPr>
      <w:r>
        <w:rPr>
          <w:rStyle w:val="SectionNumber"/>
        </w:rPr>
        <w:t xml:space="preserve">4.1.5</w:t>
      </w:r>
      <w:r>
        <w:tab/>
      </w:r>
      <w:r>
        <w:t xml:space="preserve">5. Body Re-Identification Suite (</w:t>
      </w:r>
      <w:r>
        <w:rPr>
          <w:rStyle w:val="VerbatimChar"/>
        </w:rPr>
        <w:t xml:space="preserve">test_reid_tracking.py</w:t>
      </w:r>
      <w:r>
        <w:t xml:space="preserve">)</w:t>
      </w:r>
    </w:p>
    <w:p>
      <w:pPr>
        <w:pStyle w:val="Compact"/>
        <w:numPr>
          <w:ilvl w:val="0"/>
          <w:numId w:val="1013"/>
        </w:numPr>
      </w:pPr>
      <w:r>
        <w:rPr>
          <w:rStyle w:val="VerbatimChar"/>
          <w:b/>
          <w:bCs/>
        </w:rPr>
        <w:t xml:space="preserve">test_expand_face_to_torso_bbox</w:t>
      </w:r>
      <w:r>
        <w:t xml:space="preserve">: Tests the geometric heuristic that projects a full upper-body torso bounding box from a detected face bounding box (</w:t>
      </w:r>
      <m:oMath>
        <m:sSub>
          <m:e>
            <m:r>
              <m:t>W</m:t>
            </m:r>
          </m:e>
          <m:sub>
            <m:r>
              <m:t>t</m:t>
            </m:r>
            <m:r>
              <m:t>o</m:t>
            </m:r>
            <m:r>
              <m:t>r</m:t>
            </m:r>
            <m:r>
              <m:t>s</m:t>
            </m:r>
            <m:r>
              <m:t>o</m:t>
            </m:r>
          </m:sub>
        </m:sSub>
        <m:r>
          <m:rPr>
            <m:sty m:val="p"/>
          </m:rPr>
          <m:t>=</m:t>
        </m:r>
        <m:r>
          <m:t>2.5</m:t>
        </m:r>
        <m:r>
          <m:rPr>
            <m:sty m:val="p"/>
          </m:rPr>
          <m:t>×</m:t>
        </m:r>
        <m:sSub>
          <m:e>
            <m:r>
              <m:t>W</m:t>
            </m:r>
          </m:e>
          <m:sub>
            <m:r>
              <m:t>f</m:t>
            </m:r>
            <m:r>
              <m:t>a</m:t>
            </m:r>
            <m:r>
              <m:t>c</m:t>
            </m:r>
            <m:r>
              <m:t>e</m:t>
            </m:r>
          </m:sub>
        </m:sSub>
      </m:oMath>
      <w:r>
        <w:t xml:space="preserve">,</w:t>
      </w:r>
      <w:r>
        <w:t xml:space="preserve"> </w:t>
      </w:r>
      <m:oMath>
        <m:sSub>
          <m:e>
            <m:r>
              <m:t>H</m:t>
            </m:r>
          </m:e>
          <m:sub>
            <m:r>
              <m:t>t</m:t>
            </m:r>
            <m:r>
              <m:t>o</m:t>
            </m:r>
            <m:r>
              <m:t>r</m:t>
            </m:r>
            <m:r>
              <m:t>s</m:t>
            </m:r>
            <m:r>
              <m:t>o</m:t>
            </m:r>
          </m:sub>
        </m:sSub>
        <m:r>
          <m:rPr>
            <m:sty m:val="p"/>
          </m:rPr>
          <m:t>=</m:t>
        </m:r>
        <m:r>
          <m:t>3.5</m:t>
        </m:r>
        <m:r>
          <m:rPr>
            <m:sty m:val="p"/>
          </m:rPr>
          <m:t>×</m:t>
        </m:r>
        <m:sSub>
          <m:e>
            <m:r>
              <m:t>H</m:t>
            </m:r>
          </m:e>
          <m:sub>
            <m:r>
              <m:t>f</m:t>
            </m:r>
            <m:r>
              <m:t>a</m:t>
            </m:r>
            <m:r>
              <m:t>c</m:t>
            </m:r>
            <m:r>
              <m:t>e</m:t>
            </m:r>
          </m:sub>
        </m:sSub>
      </m:oMath>
      <w:r>
        <w:t xml:space="preserve">).</w:t>
      </w:r>
    </w:p>
    <w:p>
      <w:pPr>
        <w:pStyle w:val="Compact"/>
        <w:numPr>
          <w:ilvl w:val="0"/>
          <w:numId w:val="1013"/>
        </w:numPr>
      </w:pPr>
      <w:r>
        <w:rPr>
          <w:rStyle w:val="VerbatimChar"/>
          <w:b/>
          <w:bCs/>
        </w:rPr>
        <w:t xml:space="preserve">test_extract_torso_crop</w:t>
      </w:r>
      <w:r>
        <w:t xml:space="preserve">: Asserts bounding box clipping guards against image boundary overflow when faces appear at the edge of the frame.</w:t>
      </w:r>
    </w:p>
    <w:p>
      <w:pPr>
        <w:pStyle w:val="Compact"/>
        <w:numPr>
          <w:ilvl w:val="0"/>
          <w:numId w:val="1013"/>
        </w:numPr>
      </w:pPr>
      <w:r>
        <w:rPr>
          <w:rStyle w:val="VerbatimChar"/>
          <w:b/>
          <w:bCs/>
        </w:rPr>
        <w:t xml:space="preserve">test_reid_body_embedding_and_matching</w:t>
      </w:r>
      <w:r>
        <w:t xml:space="preserve">: Tests OSNet feature vector extraction and cosine distance thresholding for person re-identification.</w:t>
      </w:r>
    </w:p>
    <w:p>
      <w:pPr>
        <w:pStyle w:val="Compact"/>
        <w:numPr>
          <w:ilvl w:val="0"/>
          <w:numId w:val="1013"/>
        </w:numPr>
      </w:pPr>
      <w:r>
        <w:rPr>
          <w:rStyle w:val="VerbatimChar"/>
          <w:b/>
          <w:bCs/>
        </w:rPr>
        <w:t xml:space="preserve">test_sensor_fusion_engine_with_landmarks</w:t>
      </w:r>
      <w:r>
        <w:t xml:space="preserve">: Validates the weighted sensor fusion model combining face embedding similarity (70% weight) and body Re-ID similarity (30% weight).</w:t>
      </w:r>
    </w:p>
    <w:p>
      <w:pPr>
        <w:pStyle w:val="Compact"/>
        <w:numPr>
          <w:ilvl w:val="0"/>
          <w:numId w:val="1013"/>
        </w:numPr>
      </w:pPr>
      <w:r>
        <w:rPr>
          <w:rStyle w:val="VerbatimChar"/>
          <w:b/>
          <w:bCs/>
        </w:rPr>
        <w:t xml:space="preserve">test_sensor_fusion_engine_landmarks_lost</w:t>
      </w:r>
      <w:r>
        <w:t xml:space="preserve">: Asserts dynamic fallback: when facial landmarks are obscured (e.g., target turns away), the fusion engine smoothly promotes body Re-ID to 100% tracking weight.</w:t>
      </w:r>
    </w:p>
    <w:bookmarkEnd w:id="23"/>
    <w:bookmarkStart w:id="24" w:name="Xebd8b3365fd51bb8a25a8ac311ff152ac34060d"/>
    <w:p>
      <w:pPr>
        <w:pStyle w:val="Heading3"/>
      </w:pPr>
      <w:r>
        <w:rPr>
          <w:rStyle w:val="SectionNumber"/>
        </w:rPr>
        <w:t xml:space="preserve">4.1.6</w:t>
      </w:r>
      <w:r>
        <w:tab/>
      </w:r>
      <w:r>
        <w:t xml:space="preserve">6. Analytics &amp; Intelligence Suite (</w:t>
      </w:r>
      <w:r>
        <w:rPr>
          <w:rStyle w:val="VerbatimChar"/>
        </w:rPr>
        <w:t xml:space="preserve">test_analytics.py</w:t>
      </w:r>
      <w:r>
        <w:t xml:space="preserve">)</w:t>
      </w:r>
    </w:p>
    <w:p>
      <w:pPr>
        <w:pStyle w:val="Compact"/>
        <w:numPr>
          <w:ilvl w:val="0"/>
          <w:numId w:val="1014"/>
        </w:numPr>
      </w:pPr>
      <w:r>
        <w:rPr>
          <w:rStyle w:val="VerbatimChar"/>
          <w:b/>
          <w:bCs/>
        </w:rPr>
        <w:t xml:space="preserve">test_analytics_kpis</w:t>
      </w:r>
      <w:r>
        <w:t xml:space="preserve">: Verifies automated calculation of total detections, unique targets identified, high-confidence match percentages, and daily event counts.</w:t>
      </w:r>
    </w:p>
    <w:p>
      <w:pPr>
        <w:pStyle w:val="Compact"/>
        <w:numPr>
          <w:ilvl w:val="0"/>
          <w:numId w:val="1014"/>
        </w:numPr>
      </w:pPr>
      <w:r>
        <w:rPr>
          <w:rStyle w:val="VerbatimChar"/>
          <w:b/>
          <w:bCs/>
        </w:rPr>
        <w:t xml:space="preserve">test_category_breakdown</w:t>
      </w:r>
      <w:r>
        <w:t xml:space="preserve">: Asserts accurate percentage distributions between</w:t>
      </w:r>
      <w:r>
        <w:t xml:space="preserve"> </w:t>
      </w:r>
      <w:r>
        <w:rPr>
          <w:rStyle w:val="VerbatimChar"/>
        </w:rPr>
        <w:t xml:space="preserve">CRIMINAL</w:t>
      </w:r>
      <w:r>
        <w:t xml:space="preserve"> </w:t>
      </w:r>
      <w:r>
        <w:t xml:space="preserve">and</w:t>
      </w:r>
      <w:r>
        <w:t xml:space="preserve"> </w:t>
      </w:r>
      <w:r>
        <w:rPr>
          <w:rStyle w:val="VerbatimChar"/>
        </w:rPr>
        <w:t xml:space="preserve">MISSING_PERSON</w:t>
      </w:r>
      <w:r>
        <w:t xml:space="preserve"> </w:t>
      </w:r>
      <w:r>
        <w:t xml:space="preserve">detection events.</w:t>
      </w:r>
    </w:p>
    <w:p>
      <w:pPr>
        <w:pStyle w:val="Compact"/>
        <w:numPr>
          <w:ilvl w:val="0"/>
          <w:numId w:val="1014"/>
        </w:numPr>
      </w:pPr>
      <w:r>
        <w:rPr>
          <w:rStyle w:val="VerbatimChar"/>
          <w:b/>
          <w:bCs/>
        </w:rPr>
        <w:t xml:space="preserve">test_top_targets</w:t>
      </w:r>
      <w:r>
        <w:t xml:space="preserve">: Validates SQL aggregation ranking the most frequently spotted targets across all cameras.</w:t>
      </w:r>
    </w:p>
    <w:bookmarkEnd w:id="24"/>
    <w:bookmarkStart w:id="25" w:name="X1ca60fe8f39a948c3417555171ebb8d562da648"/>
    <w:p>
      <w:pPr>
        <w:pStyle w:val="Heading3"/>
      </w:pPr>
      <w:r>
        <w:rPr>
          <w:rStyle w:val="SectionNumber"/>
        </w:rPr>
        <w:t xml:space="preserve">4.1.7</w:t>
      </w:r>
      <w:r>
        <w:tab/>
      </w:r>
      <w:r>
        <w:t xml:space="preserve">7. UI Components &amp; Presentation Suite (</w:t>
      </w:r>
      <w:r>
        <w:rPr>
          <w:rStyle w:val="VerbatimChar"/>
        </w:rPr>
        <w:t xml:space="preserve">test_ui_components.py</w:t>
      </w:r>
      <w:r>
        <w:t xml:space="preserve">)</w:t>
      </w:r>
    </w:p>
    <w:p>
      <w:pPr>
        <w:pStyle w:val="Compact"/>
        <w:numPr>
          <w:ilvl w:val="0"/>
          <w:numId w:val="1015"/>
        </w:numPr>
      </w:pPr>
      <w:r>
        <w:rPr>
          <w:rStyle w:val="VerbatimChar"/>
          <w:b/>
          <w:bCs/>
        </w:rPr>
        <w:t xml:space="preserve">test_apply_class</w:t>
      </w:r>
      <w:r>
        <w:rPr>
          <w:b/>
          <w:bCs/>
        </w:rPr>
        <w:t xml:space="preserve"> </w:t>
      </w:r>
      <w:r>
        <w:rPr>
          <w:b/>
          <w:bCs/>
        </w:rPr>
        <w:t xml:space="preserve">&amp;</w:t>
      </w:r>
      <w:r>
        <w:rPr>
          <w:b/>
          <w:bCs/>
        </w:rPr>
        <w:t xml:space="preserve"> </w:t>
      </w:r>
      <w:r>
        <w:rPr>
          <w:rStyle w:val="VerbatimChar"/>
          <w:b/>
          <w:bCs/>
        </w:rPr>
        <w:t xml:space="preserve">test_apply_status</w:t>
      </w:r>
      <w:r>
        <w:t xml:space="preserve">: Tests dynamic QSS property assignment on Qt widgets.</w:t>
      </w:r>
    </w:p>
    <w:p>
      <w:pPr>
        <w:pStyle w:val="Compact"/>
        <w:numPr>
          <w:ilvl w:val="0"/>
          <w:numId w:val="1015"/>
        </w:numPr>
      </w:pPr>
      <w:r>
        <w:rPr>
          <w:rStyle w:val="VerbatimChar"/>
          <w:b/>
          <w:bCs/>
        </w:rPr>
        <w:t xml:space="preserve">test_pill_badge_status_mapping</w:t>
      </w:r>
      <w:r>
        <w:t xml:space="preserve">: Asserts badge color mapping (</w:t>
      </w:r>
      <w:r>
        <w:rPr>
          <w:rStyle w:val="VerbatimChar"/>
        </w:rPr>
        <w:t xml:space="preserve">CRITICAL</w:t>
      </w:r>
      <w:r>
        <w:t xml:space="preserve"> </w:t>
      </w:r>
      <w:r>
        <w:t xml:space="preserve">→ Rose,</w:t>
      </w:r>
      <w:r>
        <w:t xml:space="preserve"> </w:t>
      </w:r>
      <w:r>
        <w:rPr>
          <w:rStyle w:val="VerbatimChar"/>
        </w:rPr>
        <w:t xml:space="preserve">ACTIVE</w:t>
      </w:r>
      <w:r>
        <w:t xml:space="preserve"> </w:t>
      </w:r>
      <w:r>
        <w:t xml:space="preserve">→ Emerald,</w:t>
      </w:r>
      <w:r>
        <w:t xml:space="preserve"> </w:t>
      </w:r>
      <w:r>
        <w:rPr>
          <w:rStyle w:val="VerbatimChar"/>
        </w:rPr>
        <w:t xml:space="preserve">WARNING</w:t>
      </w:r>
      <w:r>
        <w:t xml:space="preserve"> </w:t>
      </w:r>
      <w:r>
        <w:t xml:space="preserve">→ Amber).</w:t>
      </w:r>
    </w:p>
    <w:p>
      <w:pPr>
        <w:pStyle w:val="Compact"/>
        <w:numPr>
          <w:ilvl w:val="0"/>
          <w:numId w:val="1015"/>
        </w:numPr>
      </w:pPr>
      <w:r>
        <w:rPr>
          <w:rStyle w:val="VerbatimChar"/>
          <w:b/>
          <w:bCs/>
        </w:rPr>
        <w:t xml:space="preserve">test_status_capsule</w:t>
      </w:r>
      <w:r>
        <w:rPr>
          <w:b/>
          <w:bCs/>
        </w:rPr>
        <w:t xml:space="preserve"> </w:t>
      </w:r>
      <w:r>
        <w:rPr>
          <w:b/>
          <w:bCs/>
        </w:rPr>
        <w:t xml:space="preserve">&amp;</w:t>
      </w:r>
      <w:r>
        <w:rPr>
          <w:b/>
          <w:bCs/>
        </w:rPr>
        <w:t xml:space="preserve"> </w:t>
      </w:r>
      <w:r>
        <w:rPr>
          <w:rStyle w:val="VerbatimChar"/>
          <w:b/>
          <w:bCs/>
        </w:rPr>
        <w:t xml:space="preserve">test_every_capsule_status_has_a_qss_rule</w:t>
      </w:r>
      <w:r>
        <w:t xml:space="preserve">: Exhaustively verifies that every status enum member has a corresponding rule in</w:t>
      </w:r>
      <w:r>
        <w:t xml:space="preserve"> </w:t>
      </w:r>
      <w:r>
        <w:rPr>
          <w:rStyle w:val="VerbatimChar"/>
        </w:rPr>
        <w:t xml:space="preserve">drishtix_glass.qss</w:t>
      </w:r>
      <w:r>
        <w:t xml:space="preserve">.</w:t>
      </w:r>
    </w:p>
    <w:p>
      <w:pPr>
        <w:pStyle w:val="Compact"/>
        <w:numPr>
          <w:ilvl w:val="0"/>
          <w:numId w:val="1015"/>
        </w:numPr>
      </w:pPr>
      <w:r>
        <w:rPr>
          <w:rStyle w:val="VerbatimChar"/>
          <w:b/>
          <w:bCs/>
        </w:rPr>
        <w:t xml:space="preserve">test_glass_card_variants</w:t>
      </w:r>
      <w:r>
        <w:t xml:space="preserve">: Verifies construction of frosted glass surface cards (Default, Elevated, Interactive).</w:t>
      </w:r>
    </w:p>
    <w:p>
      <w:pPr>
        <w:pStyle w:val="Compact"/>
        <w:numPr>
          <w:ilvl w:val="0"/>
          <w:numId w:val="1015"/>
        </w:numPr>
      </w:pPr>
      <w:r>
        <w:rPr>
          <w:rStyle w:val="VerbatimChar"/>
          <w:b/>
          <w:bCs/>
        </w:rPr>
        <w:t xml:space="preserve">test_bento_grid_structure</w:t>
      </w:r>
      <w:r>
        <w:rPr>
          <w:b/>
          <w:bCs/>
        </w:rPr>
        <w:t xml:space="preserve"> </w:t>
      </w:r>
      <w:r>
        <w:rPr>
          <w:b/>
          <w:bCs/>
        </w:rPr>
        <w:t xml:space="preserve">&amp;</w:t>
      </w:r>
      <w:r>
        <w:rPr>
          <w:b/>
          <w:bCs/>
        </w:rPr>
        <w:t xml:space="preserve"> </w:t>
      </w:r>
      <w:r>
        <w:rPr>
          <w:rStyle w:val="VerbatimChar"/>
          <w:b/>
          <w:bCs/>
        </w:rPr>
        <w:t xml:space="preserve">test_responsive_bento_grid</w:t>
      </w:r>
      <w:r>
        <w:t xml:space="preserve">: Tests grid coordinate packing, dynamic column reflow, and tile span constraints.</w:t>
      </w:r>
    </w:p>
    <w:p>
      <w:pPr>
        <w:pStyle w:val="Compact"/>
        <w:numPr>
          <w:ilvl w:val="0"/>
          <w:numId w:val="1015"/>
        </w:numPr>
      </w:pPr>
      <w:r>
        <w:rPr>
          <w:rStyle w:val="VerbatimChar"/>
          <w:b/>
          <w:bCs/>
        </w:rPr>
        <w:t xml:space="preserve">test_sparkline_widget</w:t>
      </w:r>
      <w:r>
        <w:rPr>
          <w:b/>
          <w:bCs/>
        </w:rPr>
        <w:t xml:space="preserve">,</w:t>
      </w:r>
      <w:r>
        <w:rPr>
          <w:b/>
          <w:bCs/>
        </w:rPr>
        <w:t xml:space="preserve"> </w:t>
      </w:r>
      <w:r>
        <w:rPr>
          <w:rStyle w:val="VerbatimChar"/>
          <w:b/>
          <w:bCs/>
        </w:rPr>
        <w:t xml:space="preserve">test_circular_progress_widget</w:t>
      </w:r>
      <w:r>
        <w:rPr>
          <w:b/>
          <w:bCs/>
        </w:rPr>
        <w:t xml:space="preserve">,</w:t>
      </w:r>
      <w:r>
        <w:rPr>
          <w:b/>
          <w:bCs/>
        </w:rPr>
        <w:t xml:space="preserve"> </w:t>
      </w:r>
      <w:r>
        <w:rPr>
          <w:rStyle w:val="VerbatimChar"/>
          <w:b/>
          <w:bCs/>
        </w:rPr>
        <w:t xml:space="preserve">test_activity_heatmap_widget</w:t>
      </w:r>
      <w:r>
        <w:t xml:space="preserve">: Tests custom QPainter drawing logic and property setters.</w:t>
      </w:r>
    </w:p>
    <w:p>
      <w:pPr>
        <w:pStyle w:val="Compact"/>
        <w:numPr>
          <w:ilvl w:val="0"/>
          <w:numId w:val="1015"/>
        </w:numPr>
      </w:pPr>
      <w:r>
        <w:rPr>
          <w:rStyle w:val="VerbatimChar"/>
          <w:b/>
          <w:bCs/>
        </w:rPr>
        <w:t xml:space="preserve">test_theme_token_integrity</w:t>
      </w:r>
      <w:r>
        <w:t xml:space="preserve">: Validates that all tokens defined in</w:t>
      </w:r>
      <w:r>
        <w:t xml:space="preserve"> </w:t>
      </w:r>
      <w:r>
        <w:rPr>
          <w:rStyle w:val="VerbatimChar"/>
        </w:rPr>
        <w:t xml:space="preserve">theme_tokens.py</w:t>
      </w:r>
      <w:r>
        <w:t xml:space="preserve"> </w:t>
      </w:r>
      <w:r>
        <w:t xml:space="preserve">exist and parse to valid hex colors or pixel dimensions.</w:t>
      </w:r>
    </w:p>
    <w:bookmarkEnd w:id="25"/>
    <w:bookmarkStart w:id="26" w:name="X27d632c74171b1344ded325e2a402fd57461f58"/>
    <w:p>
      <w:pPr>
        <w:pStyle w:val="Heading3"/>
      </w:pPr>
      <w:r>
        <w:rPr>
          <w:rStyle w:val="SectionNumber"/>
        </w:rPr>
        <w:t xml:space="preserve">4.1.8</w:t>
      </w:r>
      <w:r>
        <w:tab/>
      </w:r>
      <w:r>
        <w:t xml:space="preserve">8. End-to-End Integration &amp; Compliance Suite (</w:t>
      </w:r>
      <w:r>
        <w:rPr>
          <w:rStyle w:val="VerbatimChar"/>
        </w:rPr>
        <w:t xml:space="preserve">test_e2e_integration.py</w:t>
      </w:r>
      <w:r>
        <w:t xml:space="preserve">)</w:t>
      </w:r>
    </w:p>
    <w:p>
      <w:pPr>
        <w:pStyle w:val="Compact"/>
        <w:numPr>
          <w:ilvl w:val="0"/>
          <w:numId w:val="1016"/>
        </w:numPr>
      </w:pPr>
      <w:r>
        <w:rPr>
          <w:rStyle w:val="VerbatimChar"/>
          <w:b/>
          <w:bCs/>
        </w:rPr>
        <w:t xml:space="preserve">TestTargetLifecycle</w:t>
      </w:r>
      <w:r>
        <w:t xml:space="preserve">: Executes complete target lifecycle: registration → photo upload → embedding computation → gallery reload → live frame query matching → match rejection for unknown faces.</w:t>
      </w:r>
    </w:p>
    <w:p>
      <w:pPr>
        <w:pStyle w:val="Compact"/>
        <w:numPr>
          <w:ilvl w:val="0"/>
          <w:numId w:val="1016"/>
        </w:numPr>
      </w:pPr>
      <w:r>
        <w:rPr>
          <w:rStyle w:val="VerbatimChar"/>
          <w:b/>
          <w:bCs/>
        </w:rPr>
        <w:t xml:space="preserve">TestMultiFrameConfirmation</w:t>
      </w:r>
      <w:r>
        <w:t xml:space="preserve">: Validates the critical false-positive prevention gate: a match on Frame 1 buffers the candidate; a match on Frame 2 within 5 seconds confirms the alert; isolated single hits expire without triggering alarms.</w:t>
      </w:r>
    </w:p>
    <w:p>
      <w:pPr>
        <w:pStyle w:val="Compact"/>
        <w:numPr>
          <w:ilvl w:val="0"/>
          <w:numId w:val="1016"/>
        </w:numPr>
      </w:pPr>
      <w:r>
        <w:rPr>
          <w:rStyle w:val="VerbatimChar"/>
          <w:b/>
          <w:bCs/>
        </w:rPr>
        <w:t xml:space="preserve">TestEmbeddingVersioning</w:t>
      </w:r>
      <w:r>
        <w:t xml:space="preserve">: Verifies that the system records model version tags (</w:t>
      </w:r>
      <w:r>
        <w:rPr>
          <w:rStyle w:val="VerbatimChar"/>
        </w:rPr>
        <w:t xml:space="preserve">sface_128</w:t>
      </w:r>
      <w:r>
        <w:t xml:space="preserve"> </w:t>
      </w:r>
      <w:r>
        <w:t xml:space="preserve">vs</w:t>
      </w:r>
      <w:r>
        <w:t xml:space="preserve"> </w:t>
      </w:r>
      <w:r>
        <w:rPr>
          <w:rStyle w:val="VerbatimChar"/>
        </w:rPr>
        <w:t xml:space="preserve">arcface_512</w:t>
      </w:r>
      <w:r>
        <w:t xml:space="preserve">) alongside vector blobs, preventing cross-model matching corruption.</w:t>
      </w:r>
    </w:p>
    <w:p>
      <w:pPr>
        <w:pStyle w:val="Compact"/>
        <w:numPr>
          <w:ilvl w:val="0"/>
          <w:numId w:val="1016"/>
        </w:numPr>
      </w:pPr>
      <w:r>
        <w:rPr>
          <w:rStyle w:val="VerbatimChar"/>
          <w:b/>
          <w:bCs/>
        </w:rPr>
        <w:t xml:space="preserve">TestErasureService</w:t>
      </w:r>
      <w:r>
        <w:t xml:space="preserve">: Tests strict DPDP Act 2023 §8(9) compliance. Deleting a target executes SQL cascade deletion, wipes photo/snapshot files from disk, evicts vectors from memory, and produces a cryptographic</w:t>
      </w:r>
      <w:r>
        <w:t xml:space="preserve"> </w:t>
      </w:r>
      <w:r>
        <w:rPr>
          <w:rStyle w:val="VerbatimChar"/>
        </w:rPr>
        <w:t xml:space="preserve">ErasureReceipt</w:t>
      </w:r>
      <w:r>
        <w:t xml:space="preserve">.</w:t>
      </w:r>
    </w:p>
    <w:p>
      <w:pPr>
        <w:pStyle w:val="Compact"/>
        <w:numPr>
          <w:ilvl w:val="0"/>
          <w:numId w:val="1016"/>
        </w:numPr>
      </w:pPr>
      <w:r>
        <w:rPr>
          <w:rStyle w:val="VerbatimChar"/>
          <w:b/>
          <w:bCs/>
        </w:rPr>
        <w:t xml:space="preserve">TestLivenessDetection</w:t>
      </w:r>
      <w:r>
        <w:t xml:space="preserve">: Validates anti-spoofing heuristics, rejecting low-texture or synthetic print attacks.</w:t>
      </w:r>
    </w:p>
    <w:p>
      <w:pPr>
        <w:pStyle w:val="Compact"/>
        <w:numPr>
          <w:ilvl w:val="0"/>
          <w:numId w:val="1016"/>
        </w:numPr>
      </w:pPr>
      <w:r>
        <w:rPr>
          <w:rStyle w:val="VerbatimChar"/>
          <w:b/>
          <w:bCs/>
        </w:rPr>
        <w:t xml:space="preserve">TestOccupancyAnalytics</w:t>
      </w:r>
      <w:r>
        <w:t xml:space="preserve">: Tests sliding-window person counting and peak crowd tracking.</w:t>
      </w:r>
    </w:p>
    <w:bookmarkEnd w:id="26"/>
    <w:bookmarkEnd w:id="27"/>
    <w:bookmarkEnd w:id="28"/>
    <w:bookmarkStart w:id="29" w:name="test-cases-specification"/>
    <w:p>
      <w:pPr>
        <w:pStyle w:val="Heading1"/>
      </w:pPr>
      <w:r>
        <w:rPr>
          <w:rStyle w:val="SectionNumber"/>
        </w:rPr>
        <w:t xml:space="preserve">5</w:t>
      </w:r>
      <w:r>
        <w:tab/>
      </w:r>
      <w:r>
        <w:t xml:space="preserve">Test Cases Specification</w:t>
      </w:r>
    </w:p>
    <w:p>
      <w:pPr>
        <w:pStyle w:val="FirstParagraph"/>
      </w:pPr>
      <w:r>
        <w:t xml:space="preserve">The following table provides the comprehensive catalog of test cases executed across the verification lifecycle.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Test Case ID</w:t>
            </w:r>
          </w:p>
        </w:tc>
        <w:tc>
          <w:tcPr/>
          <w:p>
            <w:pPr>
              <w:pStyle w:val="Compact"/>
              <w:jc w:val="left"/>
            </w:pPr>
            <w:r>
              <w:t xml:space="preserve">Test Category</w:t>
            </w:r>
          </w:p>
        </w:tc>
        <w:tc>
          <w:tcPr/>
          <w:p>
            <w:pPr>
              <w:pStyle w:val="Compact"/>
              <w:jc w:val="left"/>
            </w:pPr>
            <w:r>
              <w:t xml:space="preserve">Target Component</w:t>
            </w:r>
          </w:p>
        </w:tc>
        <w:tc>
          <w:tcPr/>
          <w:p>
            <w:pPr>
              <w:pStyle w:val="Compact"/>
              <w:jc w:val="left"/>
            </w:pPr>
            <w:r>
              <w:t xml:space="preserve">Input / Scenario</w:t>
            </w:r>
          </w:p>
        </w:tc>
        <w:tc>
          <w:tcPr/>
          <w:p>
            <w:pPr>
              <w:pStyle w:val="Compact"/>
              <w:jc w:val="left"/>
            </w:pPr>
            <w:r>
              <w:t xml:space="preserve">Expected Result</w:t>
            </w:r>
          </w:p>
        </w:tc>
        <w:tc>
          <w:tcPr/>
          <w:p>
            <w:pPr>
              <w:pStyle w:val="Compact"/>
              <w:jc w:val="left"/>
            </w:pPr>
            <w:r>
              <w:t xml:space="preserve">Actual Result</w:t>
            </w:r>
          </w:p>
        </w:tc>
        <w:tc>
          <w:tcPr/>
          <w:p>
            <w:pPr>
              <w:pStyle w:val="Compact"/>
              <w:jc w:val="left"/>
            </w:pPr>
            <w:r>
              <w:t xml:space="preserve">Status</w:t>
            </w:r>
          </w:p>
        </w:tc>
      </w:tr>
      <w:tr>
        <w:tc>
          <w:tcPr/>
          <w:p>
            <w:pPr>
              <w:pStyle w:val="Compact"/>
              <w:jc w:val="left"/>
            </w:pPr>
            <w:r>
              <w:rPr>
                <w:b/>
                <w:bCs/>
              </w:rPr>
              <w:t xml:space="preserve">TC-VEC-01</w:t>
            </w:r>
          </w:p>
        </w:tc>
        <w:tc>
          <w:tcPr/>
          <w:p>
            <w:pPr>
              <w:pStyle w:val="Compact"/>
              <w:jc w:val="left"/>
            </w:pPr>
            <w:r>
              <w:t xml:space="preserve">Unit</w:t>
            </w:r>
          </w:p>
        </w:tc>
        <w:tc>
          <w:tcPr/>
          <w:p>
            <w:pPr>
              <w:pStyle w:val="Compact"/>
              <w:jc w:val="left"/>
            </w:pPr>
            <w:r>
              <w:rPr>
                <w:rStyle w:val="VerbatimChar"/>
              </w:rPr>
              <w:t xml:space="preserve">vector_math.normalize_l2</w:t>
            </w:r>
          </w:p>
        </w:tc>
        <w:tc>
          <w:tcPr/>
          <w:p>
            <w:pPr>
              <w:pStyle w:val="Compact"/>
              <w:jc w:val="left"/>
            </w:pPr>
            <w:r>
              <w:t xml:space="preserve">Raw float32 vector</w:t>
            </w:r>
            <w:r>
              <w:t xml:space="preserve"> </w:t>
            </w:r>
            <m:oMath>
              <m:r>
                <m:rPr>
                  <m:sty m:val="p"/>
                </m:rPr>
                <m:t>[</m:t>
              </m:r>
              <m:r>
                <m:t>3.0</m:t>
              </m:r>
              <m:r>
                <m:rPr>
                  <m:sty m:val="p"/>
                </m:rPr>
                <m:t>,</m:t>
              </m:r>
              <m:r>
                <m:t>4.0</m:t>
              </m:r>
              <m:r>
                <m:rPr>
                  <m:sty m:val="p"/>
                </m:rPr>
                <m:t>]</m:t>
              </m:r>
            </m:oMath>
          </w:p>
        </w:tc>
        <w:tc>
          <w:tcPr/>
          <w:p>
            <w:pPr>
              <w:pStyle w:val="Compact"/>
              <w:jc w:val="left"/>
            </w:pPr>
            <w:r>
              <w:t xml:space="preserve">Normalized vector</w:t>
            </w:r>
            <w:r>
              <w:t xml:space="preserve"> </w:t>
            </w:r>
            <m:oMath>
              <m:r>
                <m:rPr>
                  <m:sty m:val="p"/>
                </m:rPr>
                <m:t>[</m:t>
              </m:r>
              <m:r>
                <m:t>0.6</m:t>
              </m:r>
              <m:r>
                <m:rPr>
                  <m:sty m:val="p"/>
                </m:rPr>
                <m:t>,</m:t>
              </m:r>
              <m:r>
                <m:t>0.8</m:t>
              </m:r>
              <m:r>
                <m:rPr>
                  <m:sty m:val="p"/>
                </m:rPr>
                <m:t>]</m:t>
              </m:r>
            </m:oMath>
            <w:r>
              <w:t xml:space="preserve"> </w:t>
            </w:r>
            <w:r>
              <w:t xml:space="preserve">with norm</w:t>
            </w:r>
            <w:r>
              <w:t xml:space="preserve"> </w:t>
            </w:r>
            <m:oMath>
              <m:r>
                <m:t>1.0</m:t>
              </m:r>
            </m:oMath>
          </w:p>
        </w:tc>
        <w:tc>
          <w:tcPr/>
          <w:p>
            <w:pPr>
              <w:pStyle w:val="Compact"/>
              <w:jc w:val="left"/>
            </w:pPr>
            <w:r>
              <w:t xml:space="preserve">Norm exactly</w:t>
            </w:r>
            <w:r>
              <w:t xml:space="preserve"> </w:t>
            </w:r>
            <m:oMath>
              <m:r>
                <m:t>1.0</m:t>
              </m:r>
            </m:oMath>
          </w:p>
        </w:tc>
        <w:tc>
          <w:tcPr/>
          <w:p>
            <w:pPr>
              <w:pStyle w:val="Compact"/>
              <w:jc w:val="left"/>
            </w:pPr>
            <w:r>
              <w:rPr>
                <w:b/>
                <w:bCs/>
              </w:rPr>
              <w:t xml:space="preserve">PASS</w:t>
            </w:r>
          </w:p>
        </w:tc>
      </w:tr>
      <w:tr>
        <w:tc>
          <w:tcPr/>
          <w:p>
            <w:pPr>
              <w:pStyle w:val="Compact"/>
              <w:jc w:val="left"/>
            </w:pPr>
            <w:r>
              <w:rPr>
                <w:b/>
                <w:bCs/>
              </w:rPr>
              <w:t xml:space="preserve">TC-VEC-02</w:t>
            </w:r>
          </w:p>
        </w:tc>
        <w:tc>
          <w:tcPr/>
          <w:p>
            <w:pPr>
              <w:pStyle w:val="Compact"/>
              <w:jc w:val="left"/>
            </w:pPr>
            <w:r>
              <w:t xml:space="preserve">Unit</w:t>
            </w:r>
          </w:p>
        </w:tc>
        <w:tc>
          <w:tcPr/>
          <w:p>
            <w:pPr>
              <w:pStyle w:val="Compact"/>
              <w:jc w:val="left"/>
            </w:pPr>
            <w:r>
              <w:rPr>
                <w:rStyle w:val="VerbatimChar"/>
              </w:rPr>
              <w:t xml:space="preserve">vector_math.normalize_l2</w:t>
            </w:r>
          </w:p>
        </w:tc>
        <w:tc>
          <w:tcPr/>
          <w:p>
            <w:pPr>
              <w:pStyle w:val="Compact"/>
              <w:jc w:val="left"/>
            </w:pPr>
            <w:r>
              <w:t xml:space="preserve">Zero vector</w:t>
            </w:r>
            <w:r>
              <w:t xml:space="preserve"> </w:t>
            </w:r>
            <m:oMath>
              <m:r>
                <m:rPr>
                  <m:sty m:val="p"/>
                </m:rPr>
                <m:t>[</m:t>
              </m:r>
              <m:r>
                <m:t>0.0</m:t>
              </m:r>
              <m:r>
                <m:rPr>
                  <m:sty m:val="p"/>
                </m:rPr>
                <m:t>,</m:t>
              </m:r>
              <m:r>
                <m:t>0.0</m:t>
              </m:r>
              <m:r>
                <m:rPr>
                  <m:sty m:val="p"/>
                </m:rPr>
                <m:t>,</m:t>
              </m:r>
              <m:r>
                <m:t>0.0</m:t>
              </m:r>
              <m:r>
                <m:rPr>
                  <m:sty m:val="p"/>
                </m:rPr>
                <m:t>]</m:t>
              </m:r>
            </m:oMath>
          </w:p>
        </w:tc>
        <w:tc>
          <w:tcPr/>
          <w:p>
            <w:pPr>
              <w:pStyle w:val="Compact"/>
              <w:jc w:val="left"/>
            </w:pPr>
            <w:r>
              <w:t xml:space="preserve">Returns zero vector without division exception</w:t>
            </w:r>
          </w:p>
        </w:tc>
        <w:tc>
          <w:tcPr/>
          <w:p>
            <w:pPr>
              <w:pStyle w:val="Compact"/>
              <w:jc w:val="left"/>
            </w:pPr>
            <w:r>
              <w:t xml:space="preserve">Safe zero array returned</w:t>
            </w:r>
          </w:p>
        </w:tc>
        <w:tc>
          <w:tcPr/>
          <w:p>
            <w:pPr>
              <w:pStyle w:val="Compact"/>
              <w:jc w:val="left"/>
            </w:pPr>
            <w:r>
              <w:rPr>
                <w:b/>
                <w:bCs/>
              </w:rPr>
              <w:t xml:space="preserve">PASS</w:t>
            </w:r>
          </w:p>
        </w:tc>
      </w:tr>
      <w:tr>
        <w:tc>
          <w:tcPr/>
          <w:p>
            <w:pPr>
              <w:pStyle w:val="Compact"/>
              <w:jc w:val="left"/>
            </w:pPr>
            <w:r>
              <w:rPr>
                <w:b/>
                <w:bCs/>
              </w:rPr>
              <w:t xml:space="preserve">TC-VEC-03</w:t>
            </w:r>
          </w:p>
        </w:tc>
        <w:tc>
          <w:tcPr/>
          <w:p>
            <w:pPr>
              <w:pStyle w:val="Compact"/>
              <w:jc w:val="left"/>
            </w:pPr>
            <w:r>
              <w:t xml:space="preserve">Unit</w:t>
            </w:r>
          </w:p>
        </w:tc>
        <w:tc>
          <w:tcPr/>
          <w:p>
            <w:pPr>
              <w:pStyle w:val="Compact"/>
              <w:jc w:val="left"/>
            </w:pPr>
            <w:r>
              <w:rPr>
                <w:rStyle w:val="VerbatimChar"/>
              </w:rPr>
              <w:t xml:space="preserve">vector_math.cosine_similarity</w:t>
            </w:r>
          </w:p>
        </w:tc>
        <w:tc>
          <w:tcPr/>
          <w:p>
            <w:pPr>
              <w:pStyle w:val="Compact"/>
              <w:jc w:val="left"/>
            </w:pPr>
            <w:r>
              <w:t xml:space="preserve">Orthogonal 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p>
        </w:tc>
        <w:tc>
          <w:tcPr/>
          <w:p>
            <w:pPr>
              <w:pStyle w:val="Compact"/>
              <w:jc w:val="left"/>
            </w:pPr>
            <w:r>
              <w:t xml:space="preserve">Similarity score</w:t>
            </w:r>
            <w:r>
              <w:t xml:space="preserve"> </w:t>
            </w:r>
            <m:oMath>
              <m:r>
                <m:t>0.000</m:t>
              </m:r>
            </m:oMath>
          </w:p>
        </w:tc>
        <w:tc>
          <w:tcPr/>
          <w:p>
            <w:pPr>
              <w:pStyle w:val="Compact"/>
              <w:jc w:val="left"/>
            </w:pPr>
            <m:oMath>
              <m:r>
                <m:t>0.000</m:t>
              </m:r>
            </m:oMath>
            <w:r>
              <w:t xml:space="preserve">​</w:t>
            </w:r>
          </w:p>
        </w:tc>
        <w:tc>
          <w:tcPr/>
          <w:p>
            <w:pPr>
              <w:pStyle w:val="Compact"/>
              <w:jc w:val="left"/>
            </w:pPr>
            <w:r>
              <w:rPr>
                <w:b/>
                <w:bCs/>
              </w:rPr>
              <w:t xml:space="preserve">PASS</w:t>
            </w:r>
          </w:p>
        </w:tc>
      </w:tr>
      <w:tr>
        <w:tc>
          <w:tcPr/>
          <w:p>
            <w:pPr>
              <w:pStyle w:val="Compact"/>
              <w:jc w:val="left"/>
            </w:pPr>
            <w:r>
              <w:rPr>
                <w:b/>
                <w:bCs/>
              </w:rPr>
              <w:t xml:space="preserve">TC-VEC-04</w:t>
            </w:r>
          </w:p>
        </w:tc>
        <w:tc>
          <w:tcPr/>
          <w:p>
            <w:pPr>
              <w:pStyle w:val="Compact"/>
              <w:jc w:val="left"/>
            </w:pPr>
            <w:r>
              <w:t xml:space="preserve">Unit</w:t>
            </w:r>
          </w:p>
        </w:tc>
        <w:tc>
          <w:tcPr/>
          <w:p>
            <w:pPr>
              <w:pStyle w:val="Compact"/>
              <w:jc w:val="left"/>
            </w:pPr>
            <w:r>
              <w:rPr>
                <w:rStyle w:val="VerbatimChar"/>
              </w:rPr>
              <w:t xml:space="preserve">vector_math.batch_cosine</w:t>
            </w:r>
          </w:p>
        </w:tc>
        <w:tc>
          <w:tcPr/>
          <w:p>
            <w:pPr>
              <w:pStyle w:val="Compact"/>
              <w:jc w:val="left"/>
            </w:pPr>
            <w:r>
              <w:t xml:space="preserve">Query vector vs</w:t>
            </w:r>
            <w:r>
              <w:t xml:space="preserve"> </w:t>
            </w:r>
            <m:oMath>
              <m:r>
                <m:t>100</m:t>
              </m:r>
              <m:r>
                <m:rPr>
                  <m:sty m:val="p"/>
                </m:rPr>
                <m:t>×</m:t>
              </m:r>
              <m:r>
                <m:t>128</m:t>
              </m:r>
            </m:oMath>
            <w:r>
              <w:t xml:space="preserve"> </w:t>
            </w:r>
            <w:r>
              <w:t xml:space="preserve">gallery</w:t>
            </w:r>
          </w:p>
        </w:tc>
        <w:tc>
          <w:tcPr/>
          <w:p>
            <w:pPr>
              <w:pStyle w:val="Compact"/>
              <w:jc w:val="left"/>
            </w:pPr>
            <w:r>
              <w:t xml:space="preserve">100 dot product scores in single array</w:t>
            </w:r>
          </w:p>
        </w:tc>
        <w:tc>
          <w:tcPr/>
          <w:p>
            <w:pPr>
              <w:pStyle w:val="Compact"/>
              <w:jc w:val="left"/>
            </w:pPr>
            <w:r>
              <w:t xml:space="preserve">100 scores matching pairwise dots</w:t>
            </w:r>
          </w:p>
        </w:tc>
        <w:tc>
          <w:tcPr/>
          <w:p>
            <w:pPr>
              <w:pStyle w:val="Compact"/>
              <w:jc w:val="left"/>
            </w:pPr>
            <w:r>
              <w:rPr>
                <w:b/>
                <w:bCs/>
              </w:rPr>
              <w:t xml:space="preserve">PASS</w:t>
            </w:r>
          </w:p>
        </w:tc>
      </w:tr>
      <w:tr>
        <w:tc>
          <w:tcPr/>
          <w:p>
            <w:pPr>
              <w:pStyle w:val="Compact"/>
              <w:jc w:val="left"/>
            </w:pPr>
            <w:r>
              <w:rPr>
                <w:b/>
                <w:bCs/>
              </w:rPr>
              <w:t xml:space="preserve">TC-DAO-01</w:t>
            </w:r>
          </w:p>
        </w:tc>
        <w:tc>
          <w:tcPr/>
          <w:p>
            <w:pPr>
              <w:pStyle w:val="Compact"/>
              <w:jc w:val="left"/>
            </w:pPr>
            <w:r>
              <w:t xml:space="preserve">Integration</w:t>
            </w:r>
          </w:p>
        </w:tc>
        <w:tc>
          <w:tcPr/>
          <w:p>
            <w:pPr>
              <w:pStyle w:val="Compact"/>
              <w:jc w:val="left"/>
            </w:pPr>
            <w:r>
              <w:rPr>
                <w:rStyle w:val="VerbatimChar"/>
              </w:rPr>
              <w:t xml:space="preserve">TargetDAO</w:t>
            </w:r>
          </w:p>
        </w:tc>
        <w:tc>
          <w:tcPr/>
          <w:p>
            <w:pPr>
              <w:pStyle w:val="Compact"/>
              <w:jc w:val="left"/>
            </w:pPr>
            <w:r>
              <w:t xml:space="preserve">Create target</w:t>
            </w:r>
            <w:r>
              <w:t xml:space="preserve"> </w:t>
            </w:r>
            <w:r>
              <w:t xml:space="preserve">“Vikram Singh”</w:t>
            </w:r>
            <w:r>
              <w:t xml:space="preserve"> </w:t>
            </w:r>
            <w:r>
              <w:t xml:space="preserve">(CRIMINAL)</w:t>
            </w:r>
          </w:p>
        </w:tc>
        <w:tc>
          <w:tcPr/>
          <w:p>
            <w:pPr>
              <w:pStyle w:val="Compact"/>
              <w:jc w:val="left"/>
            </w:pPr>
            <w:r>
              <w:t xml:space="preserve">Target persisted with auto-increment ID</w:t>
            </w:r>
          </w:p>
        </w:tc>
        <w:tc>
          <w:tcPr/>
          <w:p>
            <w:pPr>
              <w:pStyle w:val="Compact"/>
              <w:jc w:val="left"/>
            </w:pPr>
            <w:r>
              <w:t xml:space="preserve">ID generated, record saved</w:t>
            </w:r>
          </w:p>
        </w:tc>
        <w:tc>
          <w:tcPr/>
          <w:p>
            <w:pPr>
              <w:pStyle w:val="Compact"/>
              <w:jc w:val="left"/>
            </w:pPr>
            <w:r>
              <w:rPr>
                <w:b/>
                <w:bCs/>
              </w:rPr>
              <w:t xml:space="preserve">PASS</w:t>
            </w:r>
          </w:p>
        </w:tc>
      </w:tr>
      <w:tr>
        <w:tc>
          <w:tcPr/>
          <w:p>
            <w:pPr>
              <w:pStyle w:val="Compact"/>
              <w:jc w:val="left"/>
            </w:pPr>
            <w:r>
              <w:rPr>
                <w:b/>
                <w:bCs/>
              </w:rPr>
              <w:t xml:space="preserve">TC-DAO-02</w:t>
            </w:r>
          </w:p>
        </w:tc>
        <w:tc>
          <w:tcPr/>
          <w:p>
            <w:pPr>
              <w:pStyle w:val="Compact"/>
              <w:jc w:val="left"/>
            </w:pPr>
            <w:r>
              <w:t xml:space="preserve">Integration</w:t>
            </w:r>
          </w:p>
        </w:tc>
        <w:tc>
          <w:tcPr/>
          <w:p>
            <w:pPr>
              <w:pStyle w:val="Compact"/>
              <w:jc w:val="left"/>
            </w:pPr>
            <w:r>
              <w:rPr>
                <w:rStyle w:val="VerbatimChar"/>
              </w:rPr>
              <w:t xml:space="preserve">TargetDAO</w:t>
            </w:r>
          </w:p>
        </w:tc>
        <w:tc>
          <w:tcPr/>
          <w:p>
            <w:pPr>
              <w:pStyle w:val="Compact"/>
              <w:jc w:val="left"/>
            </w:pPr>
            <w:r>
              <w:t xml:space="preserve">Query active targets when</w:t>
            </w:r>
            <w:r>
              <w:t xml:space="preserve"> </w:t>
            </w:r>
            <w:r>
              <w:rPr>
                <w:rStyle w:val="VerbatimChar"/>
              </w:rPr>
              <w:t xml:space="preserve">is_active=False</w:t>
            </w:r>
          </w:p>
        </w:tc>
        <w:tc>
          <w:tcPr/>
          <w:p>
            <w:pPr>
              <w:pStyle w:val="Compact"/>
              <w:jc w:val="left"/>
            </w:pPr>
            <w:r>
              <w:t xml:space="preserve">Inactive target excluded from results</w:t>
            </w:r>
          </w:p>
        </w:tc>
        <w:tc>
          <w:tcPr/>
          <w:p>
            <w:pPr>
              <w:pStyle w:val="Compact"/>
              <w:jc w:val="left"/>
            </w:pPr>
            <w:r>
              <w:t xml:space="preserve">Excluded as expected</w:t>
            </w:r>
          </w:p>
        </w:tc>
        <w:tc>
          <w:tcPr/>
          <w:p>
            <w:pPr>
              <w:pStyle w:val="Compact"/>
              <w:jc w:val="left"/>
            </w:pPr>
            <w:r>
              <w:rPr>
                <w:b/>
                <w:bCs/>
              </w:rPr>
              <w:t xml:space="preserve">PASS</w:t>
            </w:r>
          </w:p>
        </w:tc>
      </w:tr>
      <w:tr>
        <w:tc>
          <w:tcPr/>
          <w:p>
            <w:pPr>
              <w:pStyle w:val="Compact"/>
              <w:jc w:val="left"/>
            </w:pPr>
            <w:r>
              <w:rPr>
                <w:b/>
                <w:bCs/>
              </w:rPr>
              <w:t xml:space="preserve">TC-DAO-03</w:t>
            </w:r>
          </w:p>
        </w:tc>
        <w:tc>
          <w:tcPr/>
          <w:p>
            <w:pPr>
              <w:pStyle w:val="Compact"/>
              <w:jc w:val="left"/>
            </w:pPr>
            <w:r>
              <w:t xml:space="preserve">Integration</w:t>
            </w:r>
          </w:p>
        </w:tc>
        <w:tc>
          <w:tcPr/>
          <w:p>
            <w:pPr>
              <w:pStyle w:val="Compact"/>
              <w:jc w:val="left"/>
            </w:pPr>
            <w:r>
              <w:rPr>
                <w:rStyle w:val="VerbatimChar"/>
              </w:rPr>
              <w:t xml:space="preserve">TargetDAO</w:t>
            </w:r>
            <w:r>
              <w:t xml:space="preserve"> </w:t>
            </w:r>
            <w:r>
              <w:t xml:space="preserve">/ Cascade</w:t>
            </w:r>
          </w:p>
        </w:tc>
        <w:tc>
          <w:tcPr/>
          <w:p>
            <w:pPr>
              <w:pStyle w:val="Compact"/>
              <w:jc w:val="left"/>
            </w:pPr>
            <w:r>
              <w:t xml:space="preserve">Delete target with 3 images and 3 embeddings</w:t>
            </w:r>
          </w:p>
        </w:tc>
        <w:tc>
          <w:tcPr/>
          <w:p>
            <w:pPr>
              <w:pStyle w:val="Compact"/>
              <w:jc w:val="left"/>
            </w:pPr>
            <w:r>
              <w:t xml:space="preserve">Target and all child images/embeddings deleted</w:t>
            </w:r>
          </w:p>
        </w:tc>
        <w:tc>
          <w:tcPr/>
          <w:p>
            <w:pPr>
              <w:pStyle w:val="Compact"/>
              <w:jc w:val="left"/>
            </w:pPr>
            <w:r>
              <w:t xml:space="preserve">Cascading delete executed</w:t>
            </w:r>
          </w:p>
        </w:tc>
        <w:tc>
          <w:tcPr/>
          <w:p>
            <w:pPr>
              <w:pStyle w:val="Compact"/>
              <w:jc w:val="left"/>
            </w:pPr>
            <w:r>
              <w:rPr>
                <w:b/>
                <w:bCs/>
              </w:rPr>
              <w:t xml:space="preserve">PASS</w:t>
            </w:r>
          </w:p>
        </w:tc>
      </w:tr>
      <w:tr>
        <w:tc>
          <w:tcPr/>
          <w:p>
            <w:pPr>
              <w:pStyle w:val="Compact"/>
              <w:jc w:val="left"/>
            </w:pPr>
            <w:r>
              <w:rPr>
                <w:b/>
                <w:bCs/>
              </w:rPr>
              <w:t xml:space="preserve">TC-DAO-04</w:t>
            </w:r>
          </w:p>
        </w:tc>
        <w:tc>
          <w:tcPr/>
          <w:p>
            <w:pPr>
              <w:pStyle w:val="Compact"/>
              <w:jc w:val="left"/>
            </w:pPr>
            <w:r>
              <w:t xml:space="preserve">Integration</w:t>
            </w:r>
          </w:p>
        </w:tc>
        <w:tc>
          <w:tcPr/>
          <w:p>
            <w:pPr>
              <w:pStyle w:val="Compact"/>
              <w:jc w:val="left"/>
            </w:pPr>
            <w:r>
              <w:rPr>
                <w:rStyle w:val="VerbatimChar"/>
              </w:rPr>
              <w:t xml:space="preserve">DetectionLogDAO</w:t>
            </w:r>
          </w:p>
        </w:tc>
        <w:tc>
          <w:tcPr/>
          <w:p>
            <w:pPr>
              <w:pStyle w:val="Compact"/>
              <w:jc w:val="left"/>
            </w:pPr>
            <w:r>
              <w:t xml:space="preserve">Insert detection with confidence</w:t>
            </w:r>
            <w:r>
              <w:t xml:space="preserve"> </w:t>
            </w:r>
            <m:oMath>
              <m:r>
                <m:t>0.874</m:t>
              </m:r>
            </m:oMath>
          </w:p>
        </w:tc>
        <w:tc>
          <w:tcPr/>
          <w:p>
            <w:pPr>
              <w:pStyle w:val="Compact"/>
              <w:jc w:val="left"/>
            </w:pPr>
            <w:r>
              <w:t xml:space="preserve">Log saved with timestamp and camera ID</w:t>
            </w:r>
          </w:p>
        </w:tc>
        <w:tc>
          <w:tcPr/>
          <w:p>
            <w:pPr>
              <w:pStyle w:val="Compact"/>
              <w:jc w:val="left"/>
            </w:pPr>
            <w:r>
              <w:t xml:space="preserve">Log retrieved with correct values</w:t>
            </w:r>
          </w:p>
        </w:tc>
        <w:tc>
          <w:tcPr/>
          <w:p>
            <w:pPr>
              <w:pStyle w:val="Compact"/>
              <w:jc w:val="left"/>
            </w:pPr>
            <w:r>
              <w:rPr>
                <w:b/>
                <w:bCs/>
              </w:rPr>
              <w:t xml:space="preserve">PASS</w:t>
            </w:r>
          </w:p>
        </w:tc>
      </w:tr>
      <w:tr>
        <w:tc>
          <w:tcPr/>
          <w:p>
            <w:pPr>
              <w:pStyle w:val="Compact"/>
              <w:jc w:val="left"/>
            </w:pPr>
            <w:r>
              <w:rPr>
                <w:b/>
                <w:bCs/>
              </w:rPr>
              <w:t xml:space="preserve">TC-DAO-05</w:t>
            </w:r>
          </w:p>
        </w:tc>
        <w:tc>
          <w:tcPr/>
          <w:p>
            <w:pPr>
              <w:pStyle w:val="Compact"/>
              <w:jc w:val="left"/>
            </w:pPr>
            <w:r>
              <w:t xml:space="preserve">Integration</w:t>
            </w:r>
          </w:p>
        </w:tc>
        <w:tc>
          <w:tcPr/>
          <w:p>
            <w:pPr>
              <w:pStyle w:val="Compact"/>
              <w:jc w:val="left"/>
            </w:pPr>
            <w:r>
              <w:rPr>
                <w:rStyle w:val="VerbatimChar"/>
              </w:rPr>
              <w:t xml:space="preserve">ConfigDAO</w:t>
            </w:r>
          </w:p>
        </w:tc>
        <w:tc>
          <w:tcPr/>
          <w:p>
            <w:pPr>
              <w:pStyle w:val="Compact"/>
              <w:jc w:val="left"/>
            </w:pPr>
            <w:r>
              <w:t xml:space="preserve">Set config key</w:t>
            </w:r>
            <w:r>
              <w:t xml:space="preserve"> </w:t>
            </w:r>
            <w:r>
              <w:rPr>
                <w:rStyle w:val="VerbatimChar"/>
              </w:rPr>
              <w:t xml:space="preserve">detection.threshold</w:t>
            </w:r>
            <w:r>
              <w:t xml:space="preserve"> </w:t>
            </w:r>
            <w:r>
              <w:t xml:space="preserve">to</w:t>
            </w:r>
            <w:r>
              <w:t xml:space="preserve"> </w:t>
            </w:r>
            <w:r>
              <w:rPr>
                <w:rStyle w:val="VerbatimChar"/>
              </w:rPr>
              <w:t xml:space="preserve">0.70</w:t>
            </w:r>
          </w:p>
        </w:tc>
        <w:tc>
          <w:tcPr/>
          <w:p>
            <w:pPr>
              <w:pStyle w:val="Compact"/>
              <w:jc w:val="left"/>
            </w:pPr>
            <w:r>
              <w:t xml:space="preserve">Value persisted and reloaded from DB</w:t>
            </w:r>
          </w:p>
        </w:tc>
        <w:tc>
          <w:tcPr/>
          <w:p>
            <w:pPr>
              <w:pStyle w:val="Compact"/>
              <w:jc w:val="left"/>
            </w:pPr>
            <w:r>
              <w:t xml:space="preserve">Value updated and retrieved</w:t>
            </w:r>
          </w:p>
        </w:tc>
        <w:tc>
          <w:tcPr/>
          <w:p>
            <w:pPr>
              <w:pStyle w:val="Compact"/>
              <w:jc w:val="left"/>
            </w:pPr>
            <w:r>
              <w:rPr>
                <w:b/>
                <w:bCs/>
              </w:rPr>
              <w:t xml:space="preserve">PASS</w:t>
            </w:r>
          </w:p>
        </w:tc>
      </w:tr>
      <w:tr>
        <w:tc>
          <w:tcPr/>
          <w:p>
            <w:pPr>
              <w:pStyle w:val="Compact"/>
              <w:jc w:val="left"/>
            </w:pPr>
            <w:r>
              <w:rPr>
                <w:b/>
                <w:bCs/>
              </w:rPr>
              <w:t xml:space="preserve">TC-AI-01</w:t>
            </w:r>
          </w:p>
        </w:tc>
        <w:tc>
          <w:tcPr/>
          <w:p>
            <w:pPr>
              <w:pStyle w:val="Compact"/>
              <w:jc w:val="left"/>
            </w:pPr>
            <w:r>
              <w:t xml:space="preserve">Integration</w:t>
            </w:r>
          </w:p>
        </w:tc>
        <w:tc>
          <w:tcPr/>
          <w:p>
            <w:pPr>
              <w:pStyle w:val="Compact"/>
              <w:jc w:val="left"/>
            </w:pPr>
            <w:r>
              <w:rPr>
                <w:rStyle w:val="VerbatimChar"/>
              </w:rPr>
              <w:t xml:space="preserve">FaceDetectionService</w:t>
            </w:r>
          </w:p>
        </w:tc>
        <w:tc>
          <w:tcPr/>
          <w:p>
            <w:pPr>
              <w:pStyle w:val="Compact"/>
              <w:jc w:val="left"/>
            </w:pPr>
            <w:r>
              <w:t xml:space="preserve">720p frame containing centered face</w:t>
            </w:r>
          </w:p>
        </w:tc>
        <w:tc>
          <w:tcPr/>
          <w:p>
            <w:pPr>
              <w:pStyle w:val="Compact"/>
              <w:jc w:val="left"/>
            </w:pPr>
            <w:r>
              <w:t xml:space="preserve">Bounding box detected, 5 landmarks found</w:t>
            </w:r>
          </w:p>
        </w:tc>
        <w:tc>
          <w:tcPr/>
          <w:p>
            <w:pPr>
              <w:pStyle w:val="Compact"/>
              <w:jc w:val="left"/>
            </w:pPr>
            <w:r>
              <w:t xml:space="preserve">Detected with score</w:t>
            </w:r>
            <w:r>
              <w:t xml:space="preserve"> </w:t>
            </w:r>
            <m:oMath>
              <m:r>
                <m:rPr>
                  <m:sty m:val="p"/>
                </m:rPr>
                <m:t>&gt;</m:t>
              </m:r>
              <m:r>
                <m:t>0.85</m:t>
              </m:r>
            </m:oMath>
          </w:p>
        </w:tc>
        <w:tc>
          <w:tcPr/>
          <w:p>
            <w:pPr>
              <w:pStyle w:val="Compact"/>
              <w:jc w:val="left"/>
            </w:pPr>
            <w:r>
              <w:rPr>
                <w:b/>
                <w:bCs/>
              </w:rPr>
              <w:t xml:space="preserve">PASS</w:t>
            </w:r>
          </w:p>
        </w:tc>
      </w:tr>
      <w:tr>
        <w:tc>
          <w:tcPr/>
          <w:p>
            <w:pPr>
              <w:pStyle w:val="Compact"/>
              <w:jc w:val="left"/>
            </w:pPr>
            <w:r>
              <w:rPr>
                <w:b/>
                <w:bCs/>
              </w:rPr>
              <w:t xml:space="preserve">TC-AI-02</w:t>
            </w:r>
          </w:p>
        </w:tc>
        <w:tc>
          <w:tcPr/>
          <w:p>
            <w:pPr>
              <w:pStyle w:val="Compact"/>
              <w:jc w:val="left"/>
            </w:pPr>
            <w:r>
              <w:t xml:space="preserve">Integration</w:t>
            </w:r>
          </w:p>
        </w:tc>
        <w:tc>
          <w:tcPr/>
          <w:p>
            <w:pPr>
              <w:pStyle w:val="Compact"/>
              <w:jc w:val="left"/>
            </w:pPr>
            <w:r>
              <w:rPr>
                <w:rStyle w:val="VerbatimChar"/>
              </w:rPr>
              <w:t xml:space="preserve">FaceDetectionService</w:t>
            </w:r>
          </w:p>
        </w:tc>
        <w:tc>
          <w:tcPr/>
          <w:p>
            <w:pPr>
              <w:pStyle w:val="Compact"/>
              <w:jc w:val="left"/>
            </w:pPr>
            <w:r>
              <w:t xml:space="preserve">Frame with severely blurred image</w:t>
            </w:r>
          </w:p>
        </w:tc>
        <w:tc>
          <w:tcPr/>
          <w:p>
            <w:pPr>
              <w:pStyle w:val="Compact"/>
              <w:jc w:val="left"/>
            </w:pPr>
            <w:r>
              <w:t xml:space="preserve">Face rejected by Laplacian quality gate</w:t>
            </w:r>
          </w:p>
        </w:tc>
        <w:tc>
          <w:tcPr/>
          <w:p>
            <w:pPr>
              <w:pStyle w:val="Compact"/>
              <w:jc w:val="left"/>
            </w:pPr>
            <w:r>
              <w:t xml:space="preserve">Rejected, no embedding extracted</w:t>
            </w:r>
          </w:p>
        </w:tc>
        <w:tc>
          <w:tcPr/>
          <w:p>
            <w:pPr>
              <w:pStyle w:val="Compact"/>
              <w:jc w:val="left"/>
            </w:pPr>
            <w:r>
              <w:rPr>
                <w:b/>
                <w:bCs/>
              </w:rPr>
              <w:t xml:space="preserve">PASS</w:t>
            </w:r>
          </w:p>
        </w:tc>
      </w:tr>
      <w:tr>
        <w:tc>
          <w:tcPr/>
          <w:p>
            <w:pPr>
              <w:pStyle w:val="Compact"/>
              <w:jc w:val="left"/>
            </w:pPr>
            <w:r>
              <w:rPr>
                <w:b/>
                <w:bCs/>
              </w:rPr>
              <w:t xml:space="preserve">TC-AI-03</w:t>
            </w:r>
          </w:p>
        </w:tc>
        <w:tc>
          <w:tcPr/>
          <w:p>
            <w:pPr>
              <w:pStyle w:val="Compact"/>
              <w:jc w:val="left"/>
            </w:pPr>
            <w:r>
              <w:t xml:space="preserve">Integration</w:t>
            </w:r>
          </w:p>
        </w:tc>
        <w:tc>
          <w:tcPr/>
          <w:p>
            <w:pPr>
              <w:pStyle w:val="Compact"/>
              <w:jc w:val="left"/>
            </w:pPr>
            <w:r>
              <w:rPr>
                <w:rStyle w:val="VerbatimChar"/>
              </w:rPr>
              <w:t xml:space="preserve">FaceRecognitionService</w:t>
            </w:r>
          </w:p>
        </w:tc>
        <w:tc>
          <w:tcPr/>
          <w:p>
            <w:pPr>
              <w:pStyle w:val="Compact"/>
              <w:jc w:val="left"/>
            </w:pPr>
            <w:r>
              <w:t xml:space="preserve">Aligned 112×112 crop to SFace ONNX</w:t>
            </w:r>
          </w:p>
        </w:tc>
        <w:tc>
          <w:tcPr/>
          <w:p>
            <w:pPr>
              <w:pStyle w:val="Compact"/>
              <w:jc w:val="left"/>
            </w:pPr>
            <w:r>
              <w:t xml:space="preserve">128-D float32 vector returned</w:t>
            </w:r>
          </w:p>
        </w:tc>
        <w:tc>
          <w:tcPr/>
          <w:p>
            <w:pPr>
              <w:pStyle w:val="Compact"/>
              <w:jc w:val="left"/>
            </w:pPr>
            <w:r>
              <w:t xml:space="preserve">128-D vector with norm</w:t>
            </w:r>
            <w:r>
              <w:t xml:space="preserve"> </w:t>
            </w:r>
            <m:oMath>
              <m:r>
                <m:t>1.0</m:t>
              </m:r>
            </m:oMath>
          </w:p>
        </w:tc>
        <w:tc>
          <w:tcPr/>
          <w:p>
            <w:pPr>
              <w:pStyle w:val="Compact"/>
              <w:jc w:val="left"/>
            </w:pPr>
            <w:r>
              <w:rPr>
                <w:b/>
                <w:bCs/>
              </w:rPr>
              <w:t xml:space="preserve">PASS</w:t>
            </w:r>
          </w:p>
        </w:tc>
      </w:tr>
      <w:tr>
        <w:tc>
          <w:tcPr/>
          <w:p>
            <w:pPr>
              <w:pStyle w:val="Compact"/>
              <w:jc w:val="left"/>
            </w:pPr>
            <w:r>
              <w:rPr>
                <w:b/>
                <w:bCs/>
              </w:rPr>
              <w:t xml:space="preserve">TC-AI-04</w:t>
            </w:r>
          </w:p>
        </w:tc>
        <w:tc>
          <w:tcPr/>
          <w:p>
            <w:pPr>
              <w:pStyle w:val="Compact"/>
              <w:jc w:val="left"/>
            </w:pPr>
            <w:r>
              <w:t xml:space="preserve">Integration</w:t>
            </w:r>
          </w:p>
        </w:tc>
        <w:tc>
          <w:tcPr/>
          <w:p>
            <w:pPr>
              <w:pStyle w:val="Compact"/>
              <w:jc w:val="left"/>
            </w:pPr>
            <w:r>
              <w:rPr>
                <w:rStyle w:val="VerbatimChar"/>
              </w:rPr>
              <w:t xml:space="preserve">InsightFaceService</w:t>
            </w:r>
          </w:p>
        </w:tc>
        <w:tc>
          <w:tcPr/>
          <w:p>
            <w:pPr>
              <w:pStyle w:val="Compact"/>
              <w:jc w:val="left"/>
            </w:pPr>
            <w:r>
              <w:t xml:space="preserve">Full face crop to ArcFace ONNX</w:t>
            </w:r>
          </w:p>
        </w:tc>
        <w:tc>
          <w:tcPr/>
          <w:p>
            <w:pPr>
              <w:pStyle w:val="Compact"/>
              <w:jc w:val="left"/>
            </w:pPr>
            <w:r>
              <w:t xml:space="preserve">512-D float32 vector returned</w:t>
            </w:r>
          </w:p>
        </w:tc>
        <w:tc>
          <w:tcPr/>
          <w:p>
            <w:pPr>
              <w:pStyle w:val="Compact"/>
              <w:jc w:val="left"/>
            </w:pPr>
            <w:r>
              <w:t xml:space="preserve">512-D vector with norm</w:t>
            </w:r>
            <w:r>
              <w:t xml:space="preserve"> </w:t>
            </w:r>
            <m:oMath>
              <m:r>
                <m:t>1.0</m:t>
              </m:r>
            </m:oMath>
          </w:p>
        </w:tc>
        <w:tc>
          <w:tcPr/>
          <w:p>
            <w:pPr>
              <w:pStyle w:val="Compact"/>
              <w:jc w:val="left"/>
            </w:pPr>
            <w:r>
              <w:rPr>
                <w:b/>
                <w:bCs/>
              </w:rPr>
              <w:t xml:space="preserve">PASS</w:t>
            </w:r>
          </w:p>
        </w:tc>
      </w:tr>
      <w:tr>
        <w:tc>
          <w:tcPr/>
          <w:p>
            <w:pPr>
              <w:pStyle w:val="Compact"/>
              <w:jc w:val="left"/>
            </w:pPr>
            <w:r>
              <w:rPr>
                <w:b/>
                <w:bCs/>
              </w:rPr>
              <w:t xml:space="preserve">TC-AI-05</w:t>
            </w:r>
          </w:p>
        </w:tc>
        <w:tc>
          <w:tcPr/>
          <w:p>
            <w:pPr>
              <w:pStyle w:val="Compact"/>
              <w:jc w:val="left"/>
            </w:pPr>
            <w:r>
              <w:t xml:space="preserve">Integration</w:t>
            </w:r>
          </w:p>
        </w:tc>
        <w:tc>
          <w:tcPr/>
          <w:p>
            <w:pPr>
              <w:pStyle w:val="Compact"/>
              <w:jc w:val="left"/>
            </w:pPr>
            <w:r>
              <w:rPr>
                <w:rStyle w:val="VerbatimChar"/>
              </w:rPr>
              <w:t xml:space="preserve">LivenessService</w:t>
            </w:r>
          </w:p>
        </w:tc>
        <w:tc>
          <w:tcPr/>
          <w:p>
            <w:pPr>
              <w:pStyle w:val="Compact"/>
              <w:jc w:val="left"/>
            </w:pPr>
            <w:r>
              <w:t xml:space="preserve">Static photograph presented to camera</w:t>
            </w:r>
          </w:p>
        </w:tc>
        <w:tc>
          <w:tcPr/>
          <w:p>
            <w:pPr>
              <w:pStyle w:val="Compact"/>
              <w:jc w:val="left"/>
            </w:pPr>
            <w:r>
              <w:t xml:space="preserve">Anti-spoofing score falls below threshold</w:t>
            </w:r>
          </w:p>
        </w:tc>
        <w:tc>
          <w:tcPr/>
          <w:p>
            <w:pPr>
              <w:pStyle w:val="Compact"/>
              <w:jc w:val="left"/>
            </w:pPr>
            <w:r>
              <w:t xml:space="preserve">Classified as spoof / rejected</w:t>
            </w:r>
          </w:p>
        </w:tc>
        <w:tc>
          <w:tcPr/>
          <w:p>
            <w:pPr>
              <w:pStyle w:val="Compact"/>
              <w:jc w:val="left"/>
            </w:pPr>
            <w:r>
              <w:rPr>
                <w:b/>
                <w:bCs/>
              </w:rPr>
              <w:t xml:space="preserve">PASS</w:t>
            </w:r>
          </w:p>
        </w:tc>
      </w:tr>
      <w:tr>
        <w:tc>
          <w:tcPr/>
          <w:p>
            <w:pPr>
              <w:pStyle w:val="Compact"/>
              <w:jc w:val="left"/>
            </w:pPr>
            <w:r>
              <w:rPr>
                <w:b/>
                <w:bCs/>
              </w:rPr>
              <w:t xml:space="preserve">TC-AI-06</w:t>
            </w:r>
          </w:p>
        </w:tc>
        <w:tc>
          <w:tcPr/>
          <w:p>
            <w:pPr>
              <w:pStyle w:val="Compact"/>
              <w:jc w:val="left"/>
            </w:pPr>
            <w:r>
              <w:t xml:space="preserve">Integration</w:t>
            </w:r>
          </w:p>
        </w:tc>
        <w:tc>
          <w:tcPr/>
          <w:p>
            <w:pPr>
              <w:pStyle w:val="Compact"/>
              <w:jc w:val="left"/>
            </w:pPr>
            <w:r>
              <w:rPr>
                <w:rStyle w:val="VerbatimChar"/>
              </w:rPr>
              <w:t xml:space="preserve">ReidTrackingService</w:t>
            </w:r>
          </w:p>
        </w:tc>
        <w:tc>
          <w:tcPr/>
          <w:p>
            <w:pPr>
              <w:pStyle w:val="Compact"/>
              <w:jc w:val="left"/>
            </w:pPr>
            <w:r>
              <w:t xml:space="preserve">Person turned away from camera</w:t>
            </w:r>
          </w:p>
        </w:tc>
        <w:tc>
          <w:tcPr/>
          <w:p>
            <w:pPr>
              <w:pStyle w:val="Compact"/>
              <w:jc w:val="left"/>
            </w:pPr>
            <w:r>
              <w:t xml:space="preserve">Torso cropped, OSNet embedding matched</w:t>
            </w:r>
          </w:p>
        </w:tc>
        <w:tc>
          <w:tcPr/>
          <w:p>
            <w:pPr>
              <w:pStyle w:val="Compact"/>
              <w:jc w:val="left"/>
            </w:pPr>
            <w:r>
              <w:t xml:space="preserve">Re-ID match score</w:t>
            </w:r>
            <w:r>
              <w:t xml:space="preserve"> </w:t>
            </w:r>
            <m:oMath>
              <m:r>
                <m:t>0.78</m:t>
              </m:r>
            </m:oMath>
          </w:p>
        </w:tc>
        <w:tc>
          <w:tcPr/>
          <w:p>
            <w:pPr>
              <w:pStyle w:val="Compact"/>
              <w:jc w:val="left"/>
            </w:pPr>
            <w:r>
              <w:rPr>
                <w:b/>
                <w:bCs/>
              </w:rPr>
              <w:t xml:space="preserve">PASS</w:t>
            </w:r>
          </w:p>
        </w:tc>
      </w:tr>
      <w:tr>
        <w:tc>
          <w:tcPr/>
          <w:p>
            <w:pPr>
              <w:pStyle w:val="Compact"/>
              <w:jc w:val="left"/>
            </w:pPr>
            <w:r>
              <w:rPr>
                <w:b/>
                <w:bCs/>
              </w:rPr>
              <w:t xml:space="preserve">TC-ALT-01</w:t>
            </w:r>
          </w:p>
        </w:tc>
        <w:tc>
          <w:tcPr/>
          <w:p>
            <w:pPr>
              <w:pStyle w:val="Compact"/>
              <w:jc w:val="left"/>
            </w:pPr>
            <w:r>
              <w:t xml:space="preserve">E2E</w:t>
            </w:r>
          </w:p>
        </w:tc>
        <w:tc>
          <w:tcPr/>
          <w:p>
            <w:pPr>
              <w:pStyle w:val="Compact"/>
              <w:jc w:val="left"/>
            </w:pPr>
            <w:r>
              <w:rPr>
                <w:rStyle w:val="VerbatimChar"/>
              </w:rPr>
              <w:t xml:space="preserve">AlertService</w:t>
            </w:r>
          </w:p>
        </w:tc>
        <w:tc>
          <w:tcPr/>
          <w:p>
            <w:pPr>
              <w:pStyle w:val="Compact"/>
              <w:jc w:val="left"/>
            </w:pPr>
            <w:r>
              <w:t xml:space="preserve">Single positive frame match (</w:t>
            </w:r>
            <m:oMath>
              <m:r>
                <m:t>N</m:t>
              </m:r>
              <m:r>
                <m:rPr>
                  <m:sty m:val="p"/>
                </m:rPr>
                <m:t>=</m:t>
              </m:r>
              <m:r>
                <m:t>1</m:t>
              </m:r>
            </m:oMath>
            <w:r>
              <w:t xml:space="preserve">)</w:t>
            </w:r>
          </w:p>
        </w:tc>
        <w:tc>
          <w:tcPr/>
          <w:p>
            <w:pPr>
              <w:pStyle w:val="Compact"/>
              <w:jc w:val="left"/>
            </w:pPr>
            <w:r>
              <w:t xml:space="preserve">Candidate match buffered; NO alert fired</w:t>
            </w:r>
          </w:p>
        </w:tc>
        <w:tc>
          <w:tcPr/>
          <w:p>
            <w:pPr>
              <w:pStyle w:val="Compact"/>
              <w:jc w:val="left"/>
            </w:pPr>
            <w:r>
              <w:t xml:space="preserve">Candidate buffered; silent</w:t>
            </w:r>
          </w:p>
        </w:tc>
        <w:tc>
          <w:tcPr/>
          <w:p>
            <w:pPr>
              <w:pStyle w:val="Compact"/>
              <w:jc w:val="left"/>
            </w:pPr>
            <w:r>
              <w:rPr>
                <w:b/>
                <w:bCs/>
              </w:rPr>
              <w:t xml:space="preserve">PASS</w:t>
            </w:r>
          </w:p>
        </w:tc>
      </w:tr>
      <w:tr>
        <w:tc>
          <w:tcPr/>
          <w:p>
            <w:pPr>
              <w:pStyle w:val="Compact"/>
              <w:jc w:val="left"/>
            </w:pPr>
            <w:r>
              <w:rPr>
                <w:b/>
                <w:bCs/>
              </w:rPr>
              <w:t xml:space="preserve">TC-ALT-02</w:t>
            </w:r>
          </w:p>
        </w:tc>
        <w:tc>
          <w:tcPr/>
          <w:p>
            <w:pPr>
              <w:pStyle w:val="Compact"/>
              <w:jc w:val="left"/>
            </w:pPr>
            <w:r>
              <w:t xml:space="preserve">E2E</w:t>
            </w:r>
          </w:p>
        </w:tc>
        <w:tc>
          <w:tcPr/>
          <w:p>
            <w:pPr>
              <w:pStyle w:val="Compact"/>
              <w:jc w:val="left"/>
            </w:pPr>
            <w:r>
              <w:rPr>
                <w:rStyle w:val="VerbatimChar"/>
              </w:rPr>
              <w:t xml:space="preserve">AlertService</w:t>
            </w:r>
          </w:p>
        </w:tc>
        <w:tc>
          <w:tcPr/>
          <w:p>
            <w:pPr>
              <w:pStyle w:val="Compact"/>
              <w:jc w:val="left"/>
            </w:pPr>
            <w:r>
              <w:t xml:space="preserve">Second positive match within 3.0s (</w:t>
            </w:r>
            <m:oMath>
              <m:r>
                <m:t>N</m:t>
              </m:r>
              <m:r>
                <m:rPr>
                  <m:sty m:val="p"/>
                </m:rPr>
                <m:t>=</m:t>
              </m:r>
              <m:r>
                <m:t>2</m:t>
              </m:r>
            </m:oMath>
            <w:r>
              <w:t xml:space="preserve">)</w:t>
            </w:r>
          </w:p>
        </w:tc>
        <w:tc>
          <w:tcPr/>
          <w:p>
            <w:pPr>
              <w:pStyle w:val="Compact"/>
              <w:jc w:val="left"/>
            </w:pPr>
            <w:r>
              <w:t xml:space="preserve">Multi-frame gate confirms alert; alert fired</w:t>
            </w:r>
          </w:p>
        </w:tc>
        <w:tc>
          <w:tcPr/>
          <w:p>
            <w:pPr>
              <w:pStyle w:val="Compact"/>
              <w:jc w:val="left"/>
            </w:pPr>
            <w:r>
              <w:t xml:space="preserve">Signal emitted, DB logged</w:t>
            </w:r>
          </w:p>
        </w:tc>
        <w:tc>
          <w:tcPr/>
          <w:p>
            <w:pPr>
              <w:pStyle w:val="Compact"/>
              <w:jc w:val="left"/>
            </w:pPr>
            <w:r>
              <w:rPr>
                <w:b/>
                <w:bCs/>
              </w:rPr>
              <w:t xml:space="preserve">PASS</w:t>
            </w:r>
          </w:p>
        </w:tc>
      </w:tr>
      <w:tr>
        <w:tc>
          <w:tcPr/>
          <w:p>
            <w:pPr>
              <w:pStyle w:val="Compact"/>
              <w:jc w:val="left"/>
            </w:pPr>
            <w:r>
              <w:rPr>
                <w:b/>
                <w:bCs/>
              </w:rPr>
              <w:t xml:space="preserve">TC-ALT-03</w:t>
            </w:r>
          </w:p>
        </w:tc>
        <w:tc>
          <w:tcPr/>
          <w:p>
            <w:pPr>
              <w:pStyle w:val="Compact"/>
              <w:jc w:val="left"/>
            </w:pPr>
            <w:r>
              <w:t xml:space="preserve">E2E</w:t>
            </w:r>
          </w:p>
        </w:tc>
        <w:tc>
          <w:tcPr/>
          <w:p>
            <w:pPr>
              <w:pStyle w:val="Compact"/>
              <w:jc w:val="left"/>
            </w:pPr>
            <w:r>
              <w:rPr>
                <w:rStyle w:val="VerbatimChar"/>
              </w:rPr>
              <w:t xml:space="preserve">AlertService</w:t>
            </w:r>
          </w:p>
        </w:tc>
        <w:tc>
          <w:tcPr/>
          <w:p>
            <w:pPr>
              <w:pStyle w:val="Compact"/>
              <w:jc w:val="left"/>
            </w:pPr>
            <w:r>
              <w:t xml:space="preserve">Second match arrives after 6.0s (&gt; 5s window)</w:t>
            </w:r>
          </w:p>
        </w:tc>
        <w:tc>
          <w:tcPr/>
          <w:p>
            <w:pPr>
              <w:pStyle w:val="Compact"/>
              <w:jc w:val="left"/>
            </w:pPr>
            <w:r>
              <w:t xml:space="preserve">Window expired; treated as new first hit</w:t>
            </w:r>
          </w:p>
        </w:tc>
        <w:tc>
          <w:tcPr/>
          <w:p>
            <w:pPr>
              <w:pStyle w:val="Compact"/>
              <w:jc w:val="left"/>
            </w:pPr>
            <w:r>
              <w:t xml:space="preserve">Window reset; NO alert fired</w:t>
            </w:r>
          </w:p>
        </w:tc>
        <w:tc>
          <w:tcPr/>
          <w:p>
            <w:pPr>
              <w:pStyle w:val="Compact"/>
              <w:jc w:val="left"/>
            </w:pPr>
            <w:r>
              <w:rPr>
                <w:b/>
                <w:bCs/>
              </w:rPr>
              <w:t xml:space="preserve">PASS</w:t>
            </w:r>
          </w:p>
        </w:tc>
      </w:tr>
      <w:tr>
        <w:tc>
          <w:tcPr/>
          <w:p>
            <w:pPr>
              <w:pStyle w:val="Compact"/>
              <w:jc w:val="left"/>
            </w:pPr>
            <w:r>
              <w:rPr>
                <w:b/>
                <w:bCs/>
              </w:rPr>
              <w:t xml:space="preserve">TC-ALT-04</w:t>
            </w:r>
          </w:p>
        </w:tc>
        <w:tc>
          <w:tcPr/>
          <w:p>
            <w:pPr>
              <w:pStyle w:val="Compact"/>
              <w:jc w:val="left"/>
            </w:pPr>
            <w:r>
              <w:t xml:space="preserve">E2E</w:t>
            </w:r>
          </w:p>
        </w:tc>
        <w:tc>
          <w:tcPr/>
          <w:p>
            <w:pPr>
              <w:pStyle w:val="Compact"/>
              <w:jc w:val="left"/>
            </w:pPr>
            <w:r>
              <w:rPr>
                <w:rStyle w:val="VerbatimChar"/>
              </w:rPr>
              <w:t xml:space="preserve">AlertService</w:t>
            </w:r>
          </w:p>
        </w:tc>
        <w:tc>
          <w:tcPr/>
          <w:p>
            <w:pPr>
              <w:pStyle w:val="Compact"/>
              <w:jc w:val="left"/>
            </w:pPr>
            <w:r>
              <w:t xml:space="preserve">Match for target currently in cooldown</w:t>
            </w:r>
          </w:p>
        </w:tc>
        <w:tc>
          <w:tcPr/>
          <w:p>
            <w:pPr>
              <w:pStyle w:val="Compact"/>
              <w:jc w:val="left"/>
            </w:pPr>
            <w:r>
              <w:t xml:space="preserve">Alert suppressed during cooldown period</w:t>
            </w:r>
          </w:p>
        </w:tc>
        <w:tc>
          <w:tcPr/>
          <w:p>
            <w:pPr>
              <w:pStyle w:val="Compact"/>
              <w:jc w:val="left"/>
            </w:pPr>
            <w:r>
              <w:t xml:space="preserve">Suppressed, no duplicate alert</w:t>
            </w:r>
          </w:p>
        </w:tc>
        <w:tc>
          <w:tcPr/>
          <w:p>
            <w:pPr>
              <w:pStyle w:val="Compact"/>
              <w:jc w:val="left"/>
            </w:pPr>
            <w:r>
              <w:rPr>
                <w:b/>
                <w:bCs/>
              </w:rPr>
              <w:t xml:space="preserve">PASS</w:t>
            </w:r>
          </w:p>
        </w:tc>
      </w:tr>
      <w:tr>
        <w:tc>
          <w:tcPr/>
          <w:p>
            <w:pPr>
              <w:pStyle w:val="Compact"/>
              <w:jc w:val="left"/>
            </w:pPr>
            <w:r>
              <w:rPr>
                <w:b/>
                <w:bCs/>
              </w:rPr>
              <w:t xml:space="preserve">TC-ALT-05</w:t>
            </w:r>
          </w:p>
        </w:tc>
        <w:tc>
          <w:tcPr/>
          <w:p>
            <w:pPr>
              <w:pStyle w:val="Compact"/>
              <w:jc w:val="left"/>
            </w:pPr>
            <w:r>
              <w:t xml:space="preserve">E2E</w:t>
            </w:r>
          </w:p>
        </w:tc>
        <w:tc>
          <w:tcPr/>
          <w:p>
            <w:pPr>
              <w:pStyle w:val="Compact"/>
              <w:jc w:val="left"/>
            </w:pPr>
            <w:r>
              <w:rPr>
                <w:rStyle w:val="VerbatimChar"/>
              </w:rPr>
              <w:t xml:space="preserve">TelegramService</w:t>
            </w:r>
          </w:p>
        </w:tc>
        <w:tc>
          <w:tcPr/>
          <w:p>
            <w:pPr>
              <w:pStyle w:val="Compact"/>
              <w:jc w:val="left"/>
            </w:pPr>
            <w:r>
              <w:t xml:space="preserve">Alert triggered with Telegram enabled</w:t>
            </w:r>
          </w:p>
        </w:tc>
        <w:tc>
          <w:tcPr/>
          <w:p>
            <w:pPr>
              <w:pStyle w:val="Compact"/>
              <w:jc w:val="left"/>
            </w:pPr>
            <w:r>
              <w:t xml:space="preserve">Async HTTP POST dispatched with photo</w:t>
            </w:r>
          </w:p>
        </w:tc>
        <w:tc>
          <w:tcPr/>
          <w:p>
            <w:pPr>
              <w:pStyle w:val="Compact"/>
              <w:jc w:val="left"/>
            </w:pPr>
            <w:r>
              <w:t xml:space="preserve">Dispatched with valid payload</w:t>
            </w:r>
          </w:p>
        </w:tc>
        <w:tc>
          <w:tcPr/>
          <w:p>
            <w:pPr>
              <w:pStyle w:val="Compact"/>
              <w:jc w:val="left"/>
            </w:pPr>
            <w:r>
              <w:rPr>
                <w:b/>
                <w:bCs/>
              </w:rPr>
              <w:t xml:space="preserve">PASS</w:t>
            </w:r>
          </w:p>
        </w:tc>
      </w:tr>
      <w:tr>
        <w:tc>
          <w:tcPr/>
          <w:p>
            <w:pPr>
              <w:pStyle w:val="Compact"/>
              <w:jc w:val="left"/>
            </w:pPr>
            <w:r>
              <w:rPr>
                <w:b/>
                <w:bCs/>
              </w:rPr>
              <w:t xml:space="preserve">TC-UI-01</w:t>
            </w:r>
          </w:p>
        </w:tc>
        <w:tc>
          <w:tcPr/>
          <w:p>
            <w:pPr>
              <w:pStyle w:val="Compact"/>
              <w:jc w:val="left"/>
            </w:pPr>
            <w:r>
              <w:t xml:space="preserve">Component</w:t>
            </w:r>
          </w:p>
        </w:tc>
        <w:tc>
          <w:tcPr/>
          <w:p>
            <w:pPr>
              <w:pStyle w:val="Compact"/>
              <w:jc w:val="left"/>
            </w:pPr>
            <w:r>
              <w:rPr>
                <w:rStyle w:val="VerbatimChar"/>
              </w:rPr>
              <w:t xml:space="preserve">Sidebar</w:t>
            </w:r>
          </w:p>
        </w:tc>
        <w:tc>
          <w:tcPr/>
          <w:p>
            <w:pPr>
              <w:pStyle w:val="Compact"/>
              <w:jc w:val="left"/>
            </w:pPr>
            <w:r>
              <w:t xml:space="preserve">User clicks</w:t>
            </w:r>
            <w:r>
              <w:t xml:space="preserve"> </w:t>
            </w:r>
            <w:r>
              <w:t xml:space="preserve">“Detection Logs”</w:t>
            </w:r>
            <w:r>
              <w:t xml:space="preserve"> </w:t>
            </w:r>
            <w:r>
              <w:t xml:space="preserve">nav button</w:t>
            </w:r>
          </w:p>
        </w:tc>
        <w:tc>
          <w:tcPr/>
          <w:p>
            <w:pPr>
              <w:pStyle w:val="Compact"/>
              <w:jc w:val="left"/>
            </w:pPr>
            <w:r>
              <w:rPr>
                <w:rStyle w:val="VerbatimChar"/>
              </w:rPr>
              <w:t xml:space="preserve">currentChanged</w:t>
            </w:r>
            <w:r>
              <w:t xml:space="preserve"> </w:t>
            </w:r>
            <w:r>
              <w:t xml:space="preserve">signal emitted, view 2 active</w:t>
            </w:r>
          </w:p>
        </w:tc>
        <w:tc>
          <w:tcPr/>
          <w:p>
            <w:pPr>
              <w:pStyle w:val="Compact"/>
              <w:jc w:val="left"/>
            </w:pPr>
            <w:r>
              <w:t xml:space="preserve">View switched seamlessly</w:t>
            </w:r>
          </w:p>
        </w:tc>
        <w:tc>
          <w:tcPr/>
          <w:p>
            <w:pPr>
              <w:pStyle w:val="Compact"/>
              <w:jc w:val="left"/>
            </w:pPr>
            <w:r>
              <w:rPr>
                <w:b/>
                <w:bCs/>
              </w:rPr>
              <w:t xml:space="preserve">PASS</w:t>
            </w:r>
          </w:p>
        </w:tc>
      </w:tr>
      <w:tr>
        <w:tc>
          <w:tcPr/>
          <w:p>
            <w:pPr>
              <w:pStyle w:val="Compact"/>
              <w:jc w:val="left"/>
            </w:pPr>
            <w:r>
              <w:rPr>
                <w:b/>
                <w:bCs/>
              </w:rPr>
              <w:t xml:space="preserve">TC-UI-02</w:t>
            </w:r>
          </w:p>
        </w:tc>
        <w:tc>
          <w:tcPr/>
          <w:p>
            <w:pPr>
              <w:pStyle w:val="Compact"/>
              <w:jc w:val="left"/>
            </w:pPr>
            <w:r>
              <w:t xml:space="preserve">Component</w:t>
            </w:r>
          </w:p>
        </w:tc>
        <w:tc>
          <w:tcPr/>
          <w:p>
            <w:pPr>
              <w:pStyle w:val="Compact"/>
              <w:jc w:val="left"/>
            </w:pPr>
            <w:r>
              <w:rPr>
                <w:rStyle w:val="VerbatimChar"/>
              </w:rPr>
              <w:t xml:space="preserve">AlertCard</w:t>
            </w:r>
          </w:p>
        </w:tc>
        <w:tc>
          <w:tcPr/>
          <w:p>
            <w:pPr>
              <w:pStyle w:val="Compact"/>
              <w:jc w:val="left"/>
            </w:pPr>
            <w:r>
              <w:t xml:space="preserve">Alert event received with category CRIMINAL</w:t>
            </w:r>
          </w:p>
        </w:tc>
        <w:tc>
          <w:tcPr/>
          <w:p>
            <w:pPr>
              <w:pStyle w:val="Compact"/>
              <w:jc w:val="left"/>
            </w:pPr>
            <w:r>
              <w:t xml:space="preserve">Card rendered with Rose red badge &amp; alarm tone</w:t>
            </w:r>
          </w:p>
        </w:tc>
        <w:tc>
          <w:tcPr/>
          <w:p>
            <w:pPr>
              <w:pStyle w:val="Compact"/>
              <w:jc w:val="left"/>
            </w:pPr>
            <w:r>
              <w:t xml:space="preserve">Visual &amp; audio alert rendered</w:t>
            </w:r>
          </w:p>
        </w:tc>
        <w:tc>
          <w:tcPr/>
          <w:p>
            <w:pPr>
              <w:pStyle w:val="Compact"/>
              <w:jc w:val="left"/>
            </w:pPr>
            <w:r>
              <w:rPr>
                <w:b/>
                <w:bCs/>
              </w:rPr>
              <w:t xml:space="preserve">PASS</w:t>
            </w:r>
          </w:p>
        </w:tc>
      </w:tr>
      <w:tr>
        <w:tc>
          <w:tcPr/>
          <w:p>
            <w:pPr>
              <w:pStyle w:val="Compact"/>
              <w:jc w:val="left"/>
            </w:pPr>
            <w:r>
              <w:rPr>
                <w:b/>
                <w:bCs/>
              </w:rPr>
              <w:t xml:space="preserve">TC-UI-03</w:t>
            </w:r>
          </w:p>
        </w:tc>
        <w:tc>
          <w:tcPr/>
          <w:p>
            <w:pPr>
              <w:pStyle w:val="Compact"/>
              <w:jc w:val="left"/>
            </w:pPr>
            <w:r>
              <w:t xml:space="preserve">Component</w:t>
            </w:r>
          </w:p>
        </w:tc>
        <w:tc>
          <w:tcPr/>
          <w:p>
            <w:pPr>
              <w:pStyle w:val="Compact"/>
              <w:jc w:val="left"/>
            </w:pPr>
            <w:r>
              <w:rPr>
                <w:rStyle w:val="VerbatimChar"/>
              </w:rPr>
              <w:t xml:space="preserve">BentoGrid</w:t>
            </w:r>
          </w:p>
        </w:tc>
        <w:tc>
          <w:tcPr/>
          <w:p>
            <w:pPr>
              <w:pStyle w:val="Compact"/>
              <w:jc w:val="left"/>
            </w:pPr>
            <w:r>
              <w:t xml:space="preserve">Dynamic addition of 4 KPI cards</w:t>
            </w:r>
          </w:p>
        </w:tc>
        <w:tc>
          <w:tcPr/>
          <w:p>
            <w:pPr>
              <w:pStyle w:val="Compact"/>
              <w:jc w:val="left"/>
            </w:pPr>
            <w:r>
              <w:t xml:space="preserve">Bento grid packs cards in 2×2 arrangement</w:t>
            </w:r>
          </w:p>
        </w:tc>
        <w:tc>
          <w:tcPr/>
          <w:p>
            <w:pPr>
              <w:pStyle w:val="Compact"/>
              <w:jc w:val="left"/>
            </w:pPr>
            <w:r>
              <w:t xml:space="preserve">Layout packed correctly</w:t>
            </w:r>
          </w:p>
        </w:tc>
        <w:tc>
          <w:tcPr/>
          <w:p>
            <w:pPr>
              <w:pStyle w:val="Compact"/>
              <w:jc w:val="left"/>
            </w:pPr>
            <w:r>
              <w:rPr>
                <w:b/>
                <w:bCs/>
              </w:rPr>
              <w:t xml:space="preserve">PASS</w:t>
            </w:r>
          </w:p>
        </w:tc>
      </w:tr>
      <w:tr>
        <w:tc>
          <w:tcPr/>
          <w:p>
            <w:pPr>
              <w:pStyle w:val="Compact"/>
              <w:jc w:val="left"/>
            </w:pPr>
            <w:r>
              <w:rPr>
                <w:b/>
                <w:bCs/>
              </w:rPr>
              <w:t xml:space="preserve">TC-UI-04</w:t>
            </w:r>
          </w:p>
        </w:tc>
        <w:tc>
          <w:tcPr/>
          <w:p>
            <w:pPr>
              <w:pStyle w:val="Compact"/>
              <w:jc w:val="left"/>
            </w:pPr>
            <w:r>
              <w:t xml:space="preserve">Component</w:t>
            </w:r>
          </w:p>
        </w:tc>
        <w:tc>
          <w:tcPr/>
          <w:p>
            <w:pPr>
              <w:pStyle w:val="Compact"/>
              <w:jc w:val="left"/>
            </w:pPr>
            <w:r>
              <w:rPr>
                <w:rStyle w:val="VerbatimChar"/>
              </w:rPr>
              <w:t xml:space="preserve">DetectionLogView</w:t>
            </w:r>
          </w:p>
        </w:tc>
        <w:tc>
          <w:tcPr/>
          <w:p>
            <w:pPr>
              <w:pStyle w:val="Compact"/>
              <w:jc w:val="left"/>
            </w:pPr>
            <w:r>
              <w:t xml:space="preserve">User filters table by date range</w:t>
            </w:r>
          </w:p>
        </w:tc>
        <w:tc>
          <w:tcPr/>
          <w:p>
            <w:pPr>
              <w:pStyle w:val="Compact"/>
              <w:jc w:val="left"/>
            </w:pPr>
            <w:r>
              <w:t xml:space="preserve">Table updates to show matching logs only</w:t>
            </w:r>
          </w:p>
        </w:tc>
        <w:tc>
          <w:tcPr/>
          <w:p>
            <w:pPr>
              <w:pStyle w:val="Compact"/>
              <w:jc w:val="left"/>
            </w:pPr>
            <w:r>
              <w:t xml:space="preserve">Filtered records displayed</w:t>
            </w:r>
          </w:p>
        </w:tc>
        <w:tc>
          <w:tcPr/>
          <w:p>
            <w:pPr>
              <w:pStyle w:val="Compact"/>
              <w:jc w:val="left"/>
            </w:pPr>
            <w:r>
              <w:rPr>
                <w:b/>
                <w:bCs/>
              </w:rPr>
              <w:t xml:space="preserve">PASS</w:t>
            </w:r>
          </w:p>
        </w:tc>
      </w:tr>
      <w:tr>
        <w:tc>
          <w:tcPr/>
          <w:p>
            <w:pPr>
              <w:pStyle w:val="Compact"/>
              <w:jc w:val="left"/>
            </w:pPr>
            <w:r>
              <w:rPr>
                <w:b/>
                <w:bCs/>
              </w:rPr>
              <w:t xml:space="preserve">TC-UI-05</w:t>
            </w:r>
          </w:p>
        </w:tc>
        <w:tc>
          <w:tcPr/>
          <w:p>
            <w:pPr>
              <w:pStyle w:val="Compact"/>
              <w:jc w:val="left"/>
            </w:pPr>
            <w:r>
              <w:t xml:space="preserve">Component</w:t>
            </w:r>
          </w:p>
        </w:tc>
        <w:tc>
          <w:tcPr/>
          <w:p>
            <w:pPr>
              <w:pStyle w:val="Compact"/>
              <w:jc w:val="left"/>
            </w:pPr>
            <w:r>
              <w:rPr>
                <w:rStyle w:val="VerbatimChar"/>
              </w:rPr>
              <w:t xml:space="preserve">SettingsView</w:t>
            </w:r>
          </w:p>
        </w:tc>
        <w:tc>
          <w:tcPr/>
          <w:p>
            <w:pPr>
              <w:pStyle w:val="Compact"/>
              <w:jc w:val="left"/>
            </w:pPr>
            <w:r>
              <w:t xml:space="preserve">User changes score threshold slider</w:t>
            </w:r>
          </w:p>
        </w:tc>
        <w:tc>
          <w:tcPr/>
          <w:p>
            <w:pPr>
              <w:pStyle w:val="Compact"/>
              <w:jc w:val="left"/>
            </w:pPr>
            <w:r>
              <w:t xml:space="preserve">Slider updates config setting in memory &amp; DB</w:t>
            </w:r>
          </w:p>
        </w:tc>
        <w:tc>
          <w:tcPr/>
          <w:p>
            <w:pPr>
              <w:pStyle w:val="Compact"/>
              <w:jc w:val="left"/>
            </w:pPr>
            <w:r>
              <w:t xml:space="preserve">Setting reflected in pipeline</w:t>
            </w:r>
          </w:p>
        </w:tc>
        <w:tc>
          <w:tcPr/>
          <w:p>
            <w:pPr>
              <w:pStyle w:val="Compact"/>
              <w:jc w:val="left"/>
            </w:pPr>
            <w:r>
              <w:rPr>
                <w:b/>
                <w:bCs/>
              </w:rPr>
              <w:t xml:space="preserve">PASS</w:t>
            </w:r>
          </w:p>
        </w:tc>
      </w:tr>
      <w:tr>
        <w:tc>
          <w:tcPr/>
          <w:p>
            <w:pPr>
              <w:pStyle w:val="Compact"/>
              <w:jc w:val="left"/>
            </w:pPr>
            <w:r>
              <w:rPr>
                <w:b/>
                <w:bCs/>
              </w:rPr>
              <w:t xml:space="preserve">TC-UI-06</w:t>
            </w:r>
          </w:p>
        </w:tc>
        <w:tc>
          <w:tcPr/>
          <w:p>
            <w:pPr>
              <w:pStyle w:val="Compact"/>
              <w:jc w:val="left"/>
            </w:pPr>
            <w:r>
              <w:t xml:space="preserve">Component</w:t>
            </w:r>
          </w:p>
        </w:tc>
        <w:tc>
          <w:tcPr/>
          <w:p>
            <w:pPr>
              <w:pStyle w:val="Compact"/>
              <w:jc w:val="left"/>
            </w:pPr>
            <w:r>
              <w:rPr>
                <w:rStyle w:val="VerbatimChar"/>
              </w:rPr>
              <w:t xml:space="preserve">ImageScanView</w:t>
            </w:r>
          </w:p>
        </w:tc>
        <w:tc>
          <w:tcPr/>
          <w:p>
            <w:pPr>
              <w:pStyle w:val="Compact"/>
              <w:jc w:val="left"/>
            </w:pPr>
            <w:r>
              <w:t xml:space="preserve">User uploads forensic image with 3 faces</w:t>
            </w:r>
          </w:p>
        </w:tc>
        <w:tc>
          <w:tcPr/>
          <w:p>
            <w:pPr>
              <w:pStyle w:val="Compact"/>
              <w:jc w:val="left"/>
            </w:pPr>
            <w:r>
              <w:t xml:space="preserve">3 faces detected and matched against gallery</w:t>
            </w:r>
          </w:p>
        </w:tc>
        <w:tc>
          <w:tcPr/>
          <w:p>
            <w:pPr>
              <w:pStyle w:val="Compact"/>
              <w:jc w:val="left"/>
            </w:pPr>
            <w:r>
              <w:t xml:space="preserve">3 result cards rendered</w:t>
            </w:r>
          </w:p>
        </w:tc>
        <w:tc>
          <w:tcPr/>
          <w:p>
            <w:pPr>
              <w:pStyle w:val="Compact"/>
              <w:jc w:val="left"/>
            </w:pPr>
            <w:r>
              <w:rPr>
                <w:b/>
                <w:bCs/>
              </w:rPr>
              <w:t xml:space="preserve">PASS</w:t>
            </w:r>
          </w:p>
        </w:tc>
      </w:tr>
      <w:tr>
        <w:tc>
          <w:tcPr/>
          <w:p>
            <w:pPr>
              <w:pStyle w:val="Compact"/>
              <w:jc w:val="left"/>
            </w:pPr>
            <w:r>
              <w:rPr>
                <w:b/>
                <w:bCs/>
              </w:rPr>
              <w:t xml:space="preserve">TC-SEC-01</w:t>
            </w:r>
          </w:p>
        </w:tc>
        <w:tc>
          <w:tcPr/>
          <w:p>
            <w:pPr>
              <w:pStyle w:val="Compact"/>
              <w:jc w:val="left"/>
            </w:pPr>
            <w:r>
              <w:t xml:space="preserve">E2E</w:t>
            </w:r>
          </w:p>
        </w:tc>
        <w:tc>
          <w:tcPr/>
          <w:p>
            <w:pPr>
              <w:pStyle w:val="Compact"/>
              <w:jc w:val="left"/>
            </w:pPr>
            <w:r>
              <w:rPr>
                <w:rStyle w:val="VerbatimChar"/>
              </w:rPr>
              <w:t xml:space="preserve">ErasureService</w:t>
            </w:r>
          </w:p>
        </w:tc>
        <w:tc>
          <w:tcPr/>
          <w:p>
            <w:pPr>
              <w:pStyle w:val="Compact"/>
              <w:jc w:val="left"/>
            </w:pPr>
            <w:r>
              <w:t xml:space="preserve">Admin initiates erasure for target ID 12</w:t>
            </w:r>
          </w:p>
        </w:tc>
        <w:tc>
          <w:tcPr/>
          <w:p>
            <w:pPr>
              <w:pStyle w:val="Compact"/>
              <w:jc w:val="left"/>
            </w:pPr>
            <w:r>
              <w:t xml:space="preserve">Target, embeddings, photos, snapshots deleted</w:t>
            </w:r>
          </w:p>
        </w:tc>
        <w:tc>
          <w:tcPr/>
          <w:p>
            <w:pPr>
              <w:pStyle w:val="Compact"/>
              <w:jc w:val="left"/>
            </w:pPr>
            <w:r>
              <w:t xml:space="preserve">All artifacts wiped from disk &amp; DB</w:t>
            </w:r>
          </w:p>
        </w:tc>
        <w:tc>
          <w:tcPr/>
          <w:p>
            <w:pPr>
              <w:pStyle w:val="Compact"/>
              <w:jc w:val="left"/>
            </w:pPr>
            <w:r>
              <w:rPr>
                <w:b/>
                <w:bCs/>
              </w:rPr>
              <w:t xml:space="preserve">PASS</w:t>
            </w:r>
          </w:p>
        </w:tc>
      </w:tr>
      <w:tr>
        <w:tc>
          <w:tcPr/>
          <w:p>
            <w:pPr>
              <w:pStyle w:val="Compact"/>
              <w:jc w:val="left"/>
            </w:pPr>
            <w:r>
              <w:rPr>
                <w:b/>
                <w:bCs/>
              </w:rPr>
              <w:t xml:space="preserve">TC-SEC-02</w:t>
            </w:r>
          </w:p>
        </w:tc>
        <w:tc>
          <w:tcPr/>
          <w:p>
            <w:pPr>
              <w:pStyle w:val="Compact"/>
              <w:jc w:val="left"/>
            </w:pPr>
            <w:r>
              <w:t xml:space="preserve">E2E</w:t>
            </w:r>
          </w:p>
        </w:tc>
        <w:tc>
          <w:tcPr/>
          <w:p>
            <w:pPr>
              <w:pStyle w:val="Compact"/>
              <w:jc w:val="left"/>
            </w:pPr>
            <w:r>
              <w:rPr>
                <w:rStyle w:val="VerbatimChar"/>
              </w:rPr>
              <w:t xml:space="preserve">ErasureService</w:t>
            </w:r>
          </w:p>
        </w:tc>
        <w:tc>
          <w:tcPr/>
          <w:p>
            <w:pPr>
              <w:pStyle w:val="Compact"/>
              <w:jc w:val="left"/>
            </w:pPr>
            <w:r>
              <w:t xml:space="preserve">Erasure executed for enrolled target</w:t>
            </w:r>
          </w:p>
        </w:tc>
        <w:tc>
          <w:tcPr/>
          <w:p>
            <w:pPr>
              <w:pStyle w:val="Compact"/>
              <w:jc w:val="left"/>
            </w:pPr>
            <w:r>
              <w:t xml:space="preserve">Target vector evicted from GalleryManager</w:t>
            </w:r>
          </w:p>
        </w:tc>
        <w:tc>
          <w:tcPr/>
          <w:p>
            <w:pPr>
              <w:pStyle w:val="Compact"/>
              <w:jc w:val="left"/>
            </w:pPr>
            <w:r>
              <w:t xml:space="preserve">Vector evicted, gallery reloaded</w:t>
            </w:r>
          </w:p>
        </w:tc>
        <w:tc>
          <w:tcPr/>
          <w:p>
            <w:pPr>
              <w:pStyle w:val="Compact"/>
              <w:jc w:val="left"/>
            </w:pPr>
            <w:r>
              <w:rPr>
                <w:b/>
                <w:bCs/>
              </w:rPr>
              <w:t xml:space="preserve">PASS</w:t>
            </w:r>
          </w:p>
        </w:tc>
      </w:tr>
      <w:tr>
        <w:tc>
          <w:tcPr/>
          <w:p>
            <w:pPr>
              <w:pStyle w:val="Compact"/>
              <w:jc w:val="left"/>
            </w:pPr>
            <w:r>
              <w:rPr>
                <w:b/>
                <w:bCs/>
              </w:rPr>
              <w:t xml:space="preserve">TC-SEC-03</w:t>
            </w:r>
          </w:p>
        </w:tc>
        <w:tc>
          <w:tcPr/>
          <w:p>
            <w:pPr>
              <w:pStyle w:val="Compact"/>
              <w:jc w:val="left"/>
            </w:pPr>
            <w:r>
              <w:t xml:space="preserve">E2E</w:t>
            </w:r>
          </w:p>
        </w:tc>
        <w:tc>
          <w:tcPr/>
          <w:p>
            <w:pPr>
              <w:pStyle w:val="Compact"/>
              <w:jc w:val="left"/>
            </w:pPr>
            <w:r>
              <w:rPr>
                <w:rStyle w:val="VerbatimChar"/>
              </w:rPr>
              <w:t xml:space="preserve">AuditDAO</w:t>
            </w:r>
          </w:p>
        </w:tc>
        <w:tc>
          <w:tcPr/>
          <w:p>
            <w:pPr>
              <w:pStyle w:val="Compact"/>
              <w:jc w:val="left"/>
            </w:pPr>
            <w:r>
              <w:t xml:space="preserve">Target enrollment or deletion action</w:t>
            </w:r>
          </w:p>
        </w:tc>
        <w:tc>
          <w:tcPr/>
          <w:p>
            <w:pPr>
              <w:pStyle w:val="Compact"/>
              <w:jc w:val="left"/>
            </w:pPr>
            <w:r>
              <w:t xml:space="preserve">Immutable AuditLog record created with timestamp</w:t>
            </w:r>
          </w:p>
        </w:tc>
        <w:tc>
          <w:tcPr/>
          <w:p>
            <w:pPr>
              <w:pStyle w:val="Compact"/>
              <w:jc w:val="left"/>
            </w:pPr>
            <w:r>
              <w:t xml:space="preserve">Action recorded with operator ID</w:t>
            </w:r>
          </w:p>
        </w:tc>
        <w:tc>
          <w:tcPr/>
          <w:p>
            <w:pPr>
              <w:pStyle w:val="Compact"/>
              <w:jc w:val="left"/>
            </w:pPr>
            <w:r>
              <w:rPr>
                <w:b/>
                <w:bCs/>
              </w:rPr>
              <w:t xml:space="preserve">PASS</w:t>
            </w:r>
          </w:p>
        </w:tc>
      </w:tr>
      <w:tr>
        <w:tc>
          <w:tcPr/>
          <w:p>
            <w:pPr>
              <w:pStyle w:val="Compact"/>
              <w:jc w:val="left"/>
            </w:pPr>
            <w:r>
              <w:rPr>
                <w:b/>
                <w:bCs/>
              </w:rPr>
              <w:t xml:space="preserve">TC-SEC-04</w:t>
            </w:r>
          </w:p>
        </w:tc>
        <w:tc>
          <w:tcPr/>
          <w:p>
            <w:pPr>
              <w:pStyle w:val="Compact"/>
              <w:jc w:val="left"/>
            </w:pPr>
            <w:r>
              <w:t xml:space="preserve">System</w:t>
            </w:r>
          </w:p>
        </w:tc>
        <w:tc>
          <w:tcPr/>
          <w:p>
            <w:pPr>
              <w:pStyle w:val="Compact"/>
              <w:jc w:val="left"/>
            </w:pPr>
            <w:r>
              <w:rPr>
                <w:rStyle w:val="VerbatimChar"/>
              </w:rPr>
              <w:t xml:space="preserve">Database</w:t>
            </w:r>
          </w:p>
        </w:tc>
        <w:tc>
          <w:tcPr/>
          <w:p>
            <w:pPr>
              <w:pStyle w:val="Compact"/>
              <w:jc w:val="left"/>
            </w:pPr>
            <w:r>
              <w:t xml:space="preserve">SQLCipher encryption key provided</w:t>
            </w:r>
          </w:p>
        </w:tc>
        <w:tc>
          <w:tcPr/>
          <w:p>
            <w:pPr>
              <w:pStyle w:val="Compact"/>
              <w:jc w:val="left"/>
            </w:pPr>
            <w:r>
              <w:t xml:space="preserve">Database file is encrypted on disk</w:t>
            </w:r>
          </w:p>
        </w:tc>
        <w:tc>
          <w:tcPr/>
          <w:p>
            <w:pPr>
              <w:pStyle w:val="Compact"/>
              <w:jc w:val="left"/>
            </w:pPr>
            <w:r>
              <w:t xml:space="preserve">Unreadable without passkey</w:t>
            </w:r>
          </w:p>
        </w:tc>
        <w:tc>
          <w:tcPr/>
          <w:p>
            <w:pPr>
              <w:pStyle w:val="Compact"/>
              <w:jc w:val="left"/>
            </w:pPr>
            <w:r>
              <w:rPr>
                <w:b/>
                <w:bCs/>
              </w:rPr>
              <w:t xml:space="preserve">PASS</w:t>
            </w:r>
          </w:p>
        </w:tc>
      </w:tr>
    </w:tbl>
    <w:bookmarkEnd w:id="29"/>
    <w:bookmarkStart w:id="30" w:name="requirements-traceability-matrix-rtm"/>
    <w:p>
      <w:pPr>
        <w:pStyle w:val="Heading1"/>
      </w:pPr>
      <w:r>
        <w:rPr>
          <w:rStyle w:val="SectionNumber"/>
        </w:rPr>
        <w:t xml:space="preserve">6</w:t>
      </w:r>
      <w:r>
        <w:tab/>
      </w:r>
      <w:r>
        <w:t xml:space="preserve">Requirements Traceability Matrix (RTM)</w:t>
      </w:r>
    </w:p>
    <w:p>
      <w:pPr>
        <w:pStyle w:val="FirstParagraph"/>
      </w:pPr>
      <w:r>
        <w:t xml:space="preserve">The Requirements Traceability Matrix demonstrates 100% bidirectional verification between functional/non-functional requirements specified in</w:t>
      </w:r>
      <w:r>
        <w:t xml:space="preserve"> </w:t>
      </w:r>
      <w:r>
        <w:rPr>
          <w:b/>
          <w:bCs/>
        </w:rPr>
        <w:t xml:space="preserve">DX-SDD</w:t>
      </w:r>
      <w:r>
        <w:t xml:space="preserve">, system components in</w:t>
      </w:r>
      <w:r>
        <w:t xml:space="preserve"> </w:t>
      </w:r>
      <w:r>
        <w:rPr>
          <w:b/>
          <w:bCs/>
        </w:rPr>
        <w:t xml:space="preserve">DX-BED</w:t>
      </w:r>
      <w:r>
        <w:t xml:space="preserve"> </w:t>
      </w:r>
      <w:r>
        <w:t xml:space="preserve">and</w:t>
      </w:r>
      <w:r>
        <w:t xml:space="preserve"> </w:t>
      </w:r>
      <w:r>
        <w:rPr>
          <w:b/>
          <w:bCs/>
        </w:rPr>
        <w:t xml:space="preserve">DX-FED</w:t>
      </w:r>
      <w:r>
        <w:t xml:space="preserve">, and automated test cases in</w:t>
      </w:r>
      <w:r>
        <w:t xml:space="preserve"> </w:t>
      </w:r>
      <w:r>
        <w:rPr>
          <w:b/>
          <w:bCs/>
        </w:rPr>
        <w:t xml:space="preserve">DX-TST</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Requirement ID</w:t>
            </w:r>
          </w:p>
        </w:tc>
        <w:tc>
          <w:tcPr/>
          <w:p>
            <w:pPr>
              <w:pStyle w:val="Compact"/>
              <w:jc w:val="left"/>
            </w:pPr>
            <w:r>
              <w:t xml:space="preserve">Requirement Description</w:t>
            </w:r>
          </w:p>
        </w:tc>
        <w:tc>
          <w:tcPr/>
          <w:p>
            <w:pPr>
              <w:pStyle w:val="Compact"/>
              <w:jc w:val="left"/>
            </w:pPr>
            <w:r>
              <w:t xml:space="preserve">Use Case ID</w:t>
            </w:r>
          </w:p>
        </w:tc>
        <w:tc>
          <w:tcPr/>
          <w:p>
            <w:pPr>
              <w:pStyle w:val="Compact"/>
              <w:jc w:val="left"/>
            </w:pPr>
            <w:r>
              <w:t xml:space="preserve">Architecture Component</w:t>
            </w:r>
          </w:p>
        </w:tc>
        <w:tc>
          <w:tcPr/>
          <w:p>
            <w:pPr>
              <w:pStyle w:val="Compact"/>
              <w:jc w:val="left"/>
            </w:pPr>
            <w:r>
              <w:t xml:space="preserve">Test Case ID</w:t>
            </w:r>
          </w:p>
        </w:tc>
        <w:tc>
          <w:tcPr/>
          <w:p>
            <w:pPr>
              <w:pStyle w:val="Compact"/>
              <w:jc w:val="left"/>
            </w:pPr>
            <w:r>
              <w:t xml:space="preserve">Test Result</w:t>
            </w:r>
          </w:p>
        </w:tc>
      </w:tr>
      <w:tr>
        <w:tc>
          <w:tcPr/>
          <w:p>
            <w:pPr>
              <w:pStyle w:val="Compact"/>
              <w:jc w:val="left"/>
            </w:pPr>
            <w:r>
              <w:rPr>
                <w:b/>
                <w:bCs/>
              </w:rPr>
              <w:t xml:space="preserve">FR-DET-01</w:t>
            </w:r>
          </w:p>
        </w:tc>
        <w:tc>
          <w:tcPr/>
          <w:p>
            <w:pPr>
              <w:pStyle w:val="Compact"/>
              <w:jc w:val="left"/>
            </w:pPr>
            <w:r>
              <w:t xml:space="preserve">Real-time face detection at</w:t>
            </w:r>
            <w:r>
              <w:t xml:space="preserve"> </w:t>
            </w:r>
            <m:oMath>
              <m:r>
                <m:rPr>
                  <m:sty m:val="p"/>
                </m:rPr>
                <m:t>≥</m:t>
              </m:r>
            </m:oMath>
            <w:r>
              <w:t xml:space="preserve"> </w:t>
            </w:r>
            <w:r>
              <w:t xml:space="preserve">25 FPS</w:t>
            </w:r>
          </w:p>
        </w:tc>
        <w:tc>
          <w:tcPr/>
          <w:p>
            <w:pPr>
              <w:pStyle w:val="Compact"/>
              <w:jc w:val="left"/>
            </w:pPr>
            <w:r>
              <w:t xml:space="preserve">UC-01</w:t>
            </w:r>
          </w:p>
        </w:tc>
        <w:tc>
          <w:tcPr/>
          <w:p>
            <w:pPr>
              <w:pStyle w:val="Compact"/>
              <w:jc w:val="left"/>
            </w:pPr>
            <w:r>
              <w:rPr>
                <w:rStyle w:val="VerbatimChar"/>
              </w:rPr>
              <w:t xml:space="preserve">FaceDetectionService</w:t>
            </w:r>
          </w:p>
        </w:tc>
        <w:tc>
          <w:tcPr/>
          <w:p>
            <w:pPr>
              <w:pStyle w:val="Compact"/>
              <w:jc w:val="left"/>
            </w:pPr>
            <w:r>
              <w:t xml:space="preserve">TC-AI-01, TC-E2E-01</w:t>
            </w:r>
          </w:p>
        </w:tc>
        <w:tc>
          <w:tcPr/>
          <w:p>
            <w:pPr>
              <w:pStyle w:val="Compact"/>
              <w:jc w:val="left"/>
            </w:pPr>
            <w:r>
              <w:rPr>
                <w:b/>
                <w:bCs/>
              </w:rPr>
              <w:t xml:space="preserve">PASS</w:t>
            </w:r>
          </w:p>
        </w:tc>
      </w:tr>
      <w:tr>
        <w:tc>
          <w:tcPr/>
          <w:p>
            <w:pPr>
              <w:pStyle w:val="Compact"/>
              <w:jc w:val="left"/>
            </w:pPr>
            <w:r>
              <w:rPr>
                <w:b/>
                <w:bCs/>
              </w:rPr>
              <w:t xml:space="preserve">FR-DET-02</w:t>
            </w:r>
          </w:p>
        </w:tc>
        <w:tc>
          <w:tcPr/>
          <w:p>
            <w:pPr>
              <w:pStyle w:val="Compact"/>
              <w:jc w:val="left"/>
            </w:pPr>
            <w:r>
              <w:t xml:space="preserve">5-point facial landmark alignment</w:t>
            </w:r>
          </w:p>
        </w:tc>
        <w:tc>
          <w:tcPr/>
          <w:p>
            <w:pPr>
              <w:pStyle w:val="Compact"/>
              <w:jc w:val="left"/>
            </w:pPr>
            <w:r>
              <w:t xml:space="preserve">UC-01</w:t>
            </w:r>
          </w:p>
        </w:tc>
        <w:tc>
          <w:tcPr/>
          <w:p>
            <w:pPr>
              <w:pStyle w:val="Compact"/>
              <w:jc w:val="left"/>
            </w:pPr>
            <w:r>
              <w:rPr>
                <w:rStyle w:val="VerbatimChar"/>
              </w:rPr>
              <w:t xml:space="preserve">FaceDetectionService</w:t>
            </w:r>
          </w:p>
        </w:tc>
        <w:tc>
          <w:tcPr/>
          <w:p>
            <w:pPr>
              <w:pStyle w:val="Compact"/>
              <w:jc w:val="left"/>
            </w:pPr>
            <w:r>
              <w:t xml:space="preserve">TC-AI-01</w:t>
            </w:r>
          </w:p>
        </w:tc>
        <w:tc>
          <w:tcPr/>
          <w:p>
            <w:pPr>
              <w:pStyle w:val="Compact"/>
              <w:jc w:val="left"/>
            </w:pPr>
            <w:r>
              <w:rPr>
                <w:b/>
                <w:bCs/>
              </w:rPr>
              <w:t xml:space="preserve">PASS</w:t>
            </w:r>
          </w:p>
        </w:tc>
      </w:tr>
      <w:tr>
        <w:tc>
          <w:tcPr/>
          <w:p>
            <w:pPr>
              <w:pStyle w:val="Compact"/>
              <w:jc w:val="left"/>
            </w:pPr>
            <w:r>
              <w:rPr>
                <w:b/>
                <w:bCs/>
              </w:rPr>
              <w:t xml:space="preserve">FR-DET-03</w:t>
            </w:r>
          </w:p>
        </w:tc>
        <w:tc>
          <w:tcPr/>
          <w:p>
            <w:pPr>
              <w:pStyle w:val="Compact"/>
              <w:jc w:val="left"/>
            </w:pPr>
            <w:r>
              <w:t xml:space="preserve">Face quality assessment (blur / size gate)</w:t>
            </w:r>
          </w:p>
        </w:tc>
        <w:tc>
          <w:tcPr/>
          <w:p>
            <w:pPr>
              <w:pStyle w:val="Compact"/>
              <w:jc w:val="left"/>
            </w:pPr>
            <w:r>
              <w:t xml:space="preserve">UC-01</w:t>
            </w:r>
          </w:p>
        </w:tc>
        <w:tc>
          <w:tcPr/>
          <w:p>
            <w:pPr>
              <w:pStyle w:val="Compact"/>
              <w:jc w:val="left"/>
            </w:pPr>
            <w:r>
              <w:rPr>
                <w:rStyle w:val="VerbatimChar"/>
              </w:rPr>
              <w:t xml:space="preserve">FaceDetectionService</w:t>
            </w:r>
          </w:p>
        </w:tc>
        <w:tc>
          <w:tcPr/>
          <w:p>
            <w:pPr>
              <w:pStyle w:val="Compact"/>
              <w:jc w:val="left"/>
            </w:pPr>
            <w:r>
              <w:t xml:space="preserve">TC-AI-02</w:t>
            </w:r>
          </w:p>
        </w:tc>
        <w:tc>
          <w:tcPr/>
          <w:p>
            <w:pPr>
              <w:pStyle w:val="Compact"/>
              <w:jc w:val="left"/>
            </w:pPr>
            <w:r>
              <w:rPr>
                <w:b/>
                <w:bCs/>
              </w:rPr>
              <w:t xml:space="preserve">PASS</w:t>
            </w:r>
          </w:p>
        </w:tc>
      </w:tr>
      <w:tr>
        <w:tc>
          <w:tcPr/>
          <w:p>
            <w:pPr>
              <w:pStyle w:val="Compact"/>
              <w:jc w:val="left"/>
            </w:pPr>
            <w:r>
              <w:rPr>
                <w:b/>
                <w:bCs/>
              </w:rPr>
              <w:t xml:space="preserve">FR-REC-01</w:t>
            </w:r>
          </w:p>
        </w:tc>
        <w:tc>
          <w:tcPr/>
          <w:p>
            <w:pPr>
              <w:pStyle w:val="Compact"/>
              <w:jc w:val="left"/>
            </w:pPr>
            <w:r>
              <w:t xml:space="preserve">128-D SFace feature embedding extraction</w:t>
            </w:r>
          </w:p>
        </w:tc>
        <w:tc>
          <w:tcPr/>
          <w:p>
            <w:pPr>
              <w:pStyle w:val="Compact"/>
              <w:jc w:val="left"/>
            </w:pPr>
            <w:r>
              <w:t xml:space="preserve">UC-01, UC-03</w:t>
            </w:r>
          </w:p>
        </w:tc>
        <w:tc>
          <w:tcPr/>
          <w:p>
            <w:pPr>
              <w:pStyle w:val="Compact"/>
              <w:jc w:val="left"/>
            </w:pPr>
            <w:r>
              <w:rPr>
                <w:rStyle w:val="VerbatimChar"/>
              </w:rPr>
              <w:t xml:space="preserve">FaceRecognitionService</w:t>
            </w:r>
          </w:p>
        </w:tc>
        <w:tc>
          <w:tcPr/>
          <w:p>
            <w:pPr>
              <w:pStyle w:val="Compact"/>
              <w:jc w:val="left"/>
            </w:pPr>
            <w:r>
              <w:t xml:space="preserve">TC-AI-03, TC-VEC-01</w:t>
            </w:r>
          </w:p>
        </w:tc>
        <w:tc>
          <w:tcPr/>
          <w:p>
            <w:pPr>
              <w:pStyle w:val="Compact"/>
              <w:jc w:val="left"/>
            </w:pPr>
            <w:r>
              <w:rPr>
                <w:b/>
                <w:bCs/>
              </w:rPr>
              <w:t xml:space="preserve">PASS</w:t>
            </w:r>
          </w:p>
        </w:tc>
      </w:tr>
      <w:tr>
        <w:tc>
          <w:tcPr/>
          <w:p>
            <w:pPr>
              <w:pStyle w:val="Compact"/>
              <w:jc w:val="left"/>
            </w:pPr>
            <w:r>
              <w:rPr>
                <w:b/>
                <w:bCs/>
              </w:rPr>
              <w:t xml:space="preserve">FR-REC-02</w:t>
            </w:r>
          </w:p>
        </w:tc>
        <w:tc>
          <w:tcPr/>
          <w:p>
            <w:pPr>
              <w:pStyle w:val="Compact"/>
              <w:jc w:val="left"/>
            </w:pPr>
            <w:r>
              <w:t xml:space="preserve">512-D ArcFace feature embedding extraction</w:t>
            </w:r>
          </w:p>
        </w:tc>
        <w:tc>
          <w:tcPr/>
          <w:p>
            <w:pPr>
              <w:pStyle w:val="Compact"/>
              <w:jc w:val="left"/>
            </w:pPr>
            <w:r>
              <w:t xml:space="preserve">UC-01, UC-03</w:t>
            </w:r>
          </w:p>
        </w:tc>
        <w:tc>
          <w:tcPr/>
          <w:p>
            <w:pPr>
              <w:pStyle w:val="Compact"/>
              <w:jc w:val="left"/>
            </w:pPr>
            <w:r>
              <w:rPr>
                <w:rStyle w:val="VerbatimChar"/>
              </w:rPr>
              <w:t xml:space="preserve">InsightFaceService</w:t>
            </w:r>
          </w:p>
        </w:tc>
        <w:tc>
          <w:tcPr/>
          <w:p>
            <w:pPr>
              <w:pStyle w:val="Compact"/>
              <w:jc w:val="left"/>
            </w:pPr>
            <w:r>
              <w:t xml:space="preserve">TC-AI-04, TC-VEC-04</w:t>
            </w:r>
          </w:p>
        </w:tc>
        <w:tc>
          <w:tcPr/>
          <w:p>
            <w:pPr>
              <w:pStyle w:val="Compact"/>
              <w:jc w:val="left"/>
            </w:pPr>
            <w:r>
              <w:rPr>
                <w:b/>
                <w:bCs/>
              </w:rPr>
              <w:t xml:space="preserve">PASS</w:t>
            </w:r>
          </w:p>
        </w:tc>
      </w:tr>
      <w:tr>
        <w:tc>
          <w:tcPr/>
          <w:p>
            <w:pPr>
              <w:pStyle w:val="Compact"/>
              <w:jc w:val="left"/>
            </w:pPr>
            <w:r>
              <w:rPr>
                <w:b/>
                <w:bCs/>
              </w:rPr>
              <w:t xml:space="preserve">FR-REC-03</w:t>
            </w:r>
          </w:p>
        </w:tc>
        <w:tc>
          <w:tcPr/>
          <w:p>
            <w:pPr>
              <w:pStyle w:val="Compact"/>
              <w:jc w:val="left"/>
            </w:pPr>
            <w:r>
              <w:t xml:space="preserve">Sub-millisecond vector cosine gallery matching</w:t>
            </w:r>
          </w:p>
        </w:tc>
        <w:tc>
          <w:tcPr/>
          <w:p>
            <w:pPr>
              <w:pStyle w:val="Compact"/>
              <w:jc w:val="left"/>
            </w:pPr>
            <w:r>
              <w:t xml:space="preserve">UC-01</w:t>
            </w:r>
          </w:p>
        </w:tc>
        <w:tc>
          <w:tcPr/>
          <w:p>
            <w:pPr>
              <w:pStyle w:val="Compact"/>
              <w:jc w:val="left"/>
            </w:pPr>
            <w:r>
              <w:rPr>
                <w:rStyle w:val="VerbatimChar"/>
              </w:rPr>
              <w:t xml:space="preserve">GalleryManager</w:t>
            </w:r>
          </w:p>
        </w:tc>
        <w:tc>
          <w:tcPr/>
          <w:p>
            <w:pPr>
              <w:pStyle w:val="Compact"/>
              <w:jc w:val="left"/>
            </w:pPr>
            <w:r>
              <w:t xml:space="preserve">TC-VEC-04, TC-DAO-02</w:t>
            </w:r>
          </w:p>
        </w:tc>
        <w:tc>
          <w:tcPr/>
          <w:p>
            <w:pPr>
              <w:pStyle w:val="Compact"/>
              <w:jc w:val="left"/>
            </w:pPr>
            <w:r>
              <w:rPr>
                <w:b/>
                <w:bCs/>
              </w:rPr>
              <w:t xml:space="preserve">PASS</w:t>
            </w:r>
          </w:p>
        </w:tc>
      </w:tr>
      <w:tr>
        <w:tc>
          <w:tcPr/>
          <w:p>
            <w:pPr>
              <w:pStyle w:val="Compact"/>
              <w:jc w:val="left"/>
            </w:pPr>
            <w:r>
              <w:rPr>
                <w:b/>
                <w:bCs/>
              </w:rPr>
              <w:t xml:space="preserve">FR-TRK-01</w:t>
            </w:r>
          </w:p>
        </w:tc>
        <w:tc>
          <w:tcPr/>
          <w:p>
            <w:pPr>
              <w:pStyle w:val="Compact"/>
              <w:jc w:val="left"/>
            </w:pPr>
            <w:r>
              <w:t xml:space="preserve">Inter-frame facial spatial tracking (CSRT/KCF)</w:t>
            </w:r>
          </w:p>
        </w:tc>
        <w:tc>
          <w:tcPr/>
          <w:p>
            <w:pPr>
              <w:pStyle w:val="Compact"/>
              <w:jc w:val="left"/>
            </w:pPr>
            <w:r>
              <w:t xml:space="preserve">UC-01</w:t>
            </w:r>
          </w:p>
        </w:tc>
        <w:tc>
          <w:tcPr/>
          <w:p>
            <w:pPr>
              <w:pStyle w:val="Compact"/>
              <w:jc w:val="left"/>
            </w:pPr>
            <w:r>
              <w:rPr>
                <w:rStyle w:val="VerbatimChar"/>
              </w:rPr>
              <w:t xml:space="preserve">FaceTrackingManager</w:t>
            </w:r>
          </w:p>
        </w:tc>
        <w:tc>
          <w:tcPr/>
          <w:p>
            <w:pPr>
              <w:pStyle w:val="Compact"/>
              <w:jc w:val="left"/>
            </w:pPr>
            <w:r>
              <w:t xml:space="preserve">TC-E2E-02</w:t>
            </w:r>
          </w:p>
        </w:tc>
        <w:tc>
          <w:tcPr/>
          <w:p>
            <w:pPr>
              <w:pStyle w:val="Compact"/>
              <w:jc w:val="left"/>
            </w:pPr>
            <w:r>
              <w:rPr>
                <w:b/>
                <w:bCs/>
              </w:rPr>
              <w:t xml:space="preserve">PASS</w:t>
            </w:r>
          </w:p>
        </w:tc>
      </w:tr>
      <w:tr>
        <w:tc>
          <w:tcPr/>
          <w:p>
            <w:pPr>
              <w:pStyle w:val="Compact"/>
              <w:jc w:val="left"/>
            </w:pPr>
            <w:r>
              <w:rPr>
                <w:b/>
                <w:bCs/>
              </w:rPr>
              <w:t xml:space="preserve">FR-TRK-02</w:t>
            </w:r>
          </w:p>
        </w:tc>
        <w:tc>
          <w:tcPr/>
          <w:p>
            <w:pPr>
              <w:pStyle w:val="Compact"/>
              <w:jc w:val="left"/>
            </w:pPr>
            <w:r>
              <w:t xml:space="preserve">Whole-body person re-identification (OSNet)</w:t>
            </w:r>
          </w:p>
        </w:tc>
        <w:tc>
          <w:tcPr/>
          <w:p>
            <w:pPr>
              <w:pStyle w:val="Compact"/>
              <w:jc w:val="left"/>
            </w:pPr>
            <w:r>
              <w:t xml:space="preserve">UC-01</w:t>
            </w:r>
          </w:p>
        </w:tc>
        <w:tc>
          <w:tcPr/>
          <w:p>
            <w:pPr>
              <w:pStyle w:val="Compact"/>
              <w:jc w:val="left"/>
            </w:pPr>
            <w:r>
              <w:rPr>
                <w:rStyle w:val="VerbatimChar"/>
              </w:rPr>
              <w:t xml:space="preserve">ReidTrackingService</w:t>
            </w:r>
          </w:p>
        </w:tc>
        <w:tc>
          <w:tcPr/>
          <w:p>
            <w:pPr>
              <w:pStyle w:val="Compact"/>
              <w:jc w:val="left"/>
            </w:pPr>
            <w:r>
              <w:t xml:space="preserve">TC-AI-06</w:t>
            </w:r>
          </w:p>
        </w:tc>
        <w:tc>
          <w:tcPr/>
          <w:p>
            <w:pPr>
              <w:pStyle w:val="Compact"/>
              <w:jc w:val="left"/>
            </w:pPr>
            <w:r>
              <w:rPr>
                <w:b/>
                <w:bCs/>
              </w:rPr>
              <w:t xml:space="preserve">PASS</w:t>
            </w:r>
          </w:p>
        </w:tc>
      </w:tr>
      <w:tr>
        <w:tc>
          <w:tcPr/>
          <w:p>
            <w:pPr>
              <w:pStyle w:val="Compact"/>
              <w:jc w:val="left"/>
            </w:pPr>
            <w:r>
              <w:rPr>
                <w:b/>
                <w:bCs/>
              </w:rPr>
              <w:t xml:space="preserve">FR-TRK-03</w:t>
            </w:r>
          </w:p>
        </w:tc>
        <w:tc>
          <w:tcPr/>
          <w:p>
            <w:pPr>
              <w:pStyle w:val="Compact"/>
              <w:jc w:val="left"/>
            </w:pPr>
            <w:r>
              <w:t xml:space="preserve">Sensor fusion engine (Face + Re-ID weighting)</w:t>
            </w:r>
          </w:p>
        </w:tc>
        <w:tc>
          <w:tcPr/>
          <w:p>
            <w:pPr>
              <w:pStyle w:val="Compact"/>
              <w:jc w:val="left"/>
            </w:pPr>
            <w:r>
              <w:t xml:space="preserve">UC-01</w:t>
            </w:r>
          </w:p>
        </w:tc>
        <w:tc>
          <w:tcPr/>
          <w:p>
            <w:pPr>
              <w:pStyle w:val="Compact"/>
              <w:jc w:val="left"/>
            </w:pPr>
            <w:r>
              <w:rPr>
                <w:rStyle w:val="VerbatimChar"/>
              </w:rPr>
              <w:t xml:space="preserve">ReidTrackingService</w:t>
            </w:r>
          </w:p>
        </w:tc>
        <w:tc>
          <w:tcPr/>
          <w:p>
            <w:pPr>
              <w:pStyle w:val="Compact"/>
              <w:jc w:val="left"/>
            </w:pPr>
            <w:r>
              <w:t xml:space="preserve">TC-AI-06</w:t>
            </w:r>
          </w:p>
        </w:tc>
        <w:tc>
          <w:tcPr/>
          <w:p>
            <w:pPr>
              <w:pStyle w:val="Compact"/>
              <w:jc w:val="left"/>
            </w:pPr>
            <w:r>
              <w:rPr>
                <w:b/>
                <w:bCs/>
              </w:rPr>
              <w:t xml:space="preserve">PASS</w:t>
            </w:r>
          </w:p>
        </w:tc>
      </w:tr>
      <w:tr>
        <w:tc>
          <w:tcPr/>
          <w:p>
            <w:pPr>
              <w:pStyle w:val="Compact"/>
              <w:jc w:val="left"/>
            </w:pPr>
            <w:r>
              <w:rPr>
                <w:b/>
                <w:bCs/>
              </w:rPr>
              <w:t xml:space="preserve">FR-ALT-01</w:t>
            </w:r>
          </w:p>
        </w:tc>
        <w:tc>
          <w:tcPr/>
          <w:p>
            <w:pPr>
              <w:pStyle w:val="Compact"/>
              <w:jc w:val="left"/>
            </w:pPr>
            <w:r>
              <w:t xml:space="preserve">Multi-frame confirmation gate (</w:t>
            </w:r>
            <m:oMath>
              <m:r>
                <m:t>N</m:t>
              </m:r>
              <m:r>
                <m:rPr>
                  <m:sty m:val="p"/>
                </m:rPr>
                <m:t>≥</m:t>
              </m:r>
              <m:r>
                <m:t>2</m:t>
              </m:r>
            </m:oMath>
            <w:r>
              <w:t xml:space="preserve">)</w:t>
            </w:r>
          </w:p>
        </w:tc>
        <w:tc>
          <w:tcPr/>
          <w:p>
            <w:pPr>
              <w:pStyle w:val="Compact"/>
              <w:jc w:val="left"/>
            </w:pPr>
            <w:r>
              <w:t xml:space="preserve">UC-02</w:t>
            </w:r>
          </w:p>
        </w:tc>
        <w:tc>
          <w:tcPr/>
          <w:p>
            <w:pPr>
              <w:pStyle w:val="Compact"/>
              <w:jc w:val="left"/>
            </w:pPr>
            <w:r>
              <w:rPr>
                <w:rStyle w:val="VerbatimChar"/>
              </w:rPr>
              <w:t xml:space="preserve">AlertService</w:t>
            </w:r>
          </w:p>
        </w:tc>
        <w:tc>
          <w:tcPr/>
          <w:p>
            <w:pPr>
              <w:pStyle w:val="Compact"/>
              <w:jc w:val="left"/>
            </w:pPr>
            <w:r>
              <w:t xml:space="preserve">TC-ALT-01, TC-ALT-02</w:t>
            </w:r>
          </w:p>
        </w:tc>
        <w:tc>
          <w:tcPr/>
          <w:p>
            <w:pPr>
              <w:pStyle w:val="Compact"/>
              <w:jc w:val="left"/>
            </w:pPr>
            <w:r>
              <w:rPr>
                <w:b/>
                <w:bCs/>
              </w:rPr>
              <w:t xml:space="preserve">PASS</w:t>
            </w:r>
          </w:p>
        </w:tc>
      </w:tr>
      <w:tr>
        <w:tc>
          <w:tcPr/>
          <w:p>
            <w:pPr>
              <w:pStyle w:val="Compact"/>
              <w:jc w:val="left"/>
            </w:pPr>
            <w:r>
              <w:rPr>
                <w:b/>
                <w:bCs/>
              </w:rPr>
              <w:t xml:space="preserve">FR-ALT-02</w:t>
            </w:r>
          </w:p>
        </w:tc>
        <w:tc>
          <w:tcPr/>
          <w:p>
            <w:pPr>
              <w:pStyle w:val="Compact"/>
              <w:jc w:val="left"/>
            </w:pPr>
            <w:r>
              <w:t xml:space="preserve">Configurable alert cooldown suppression</w:t>
            </w:r>
          </w:p>
        </w:tc>
        <w:tc>
          <w:tcPr/>
          <w:p>
            <w:pPr>
              <w:pStyle w:val="Compact"/>
              <w:jc w:val="left"/>
            </w:pPr>
            <w:r>
              <w:t xml:space="preserve">UC-02</w:t>
            </w:r>
          </w:p>
        </w:tc>
        <w:tc>
          <w:tcPr/>
          <w:p>
            <w:pPr>
              <w:pStyle w:val="Compact"/>
              <w:jc w:val="left"/>
            </w:pPr>
            <w:r>
              <w:rPr>
                <w:rStyle w:val="VerbatimChar"/>
              </w:rPr>
              <w:t xml:space="preserve">AlertService</w:t>
            </w:r>
          </w:p>
        </w:tc>
        <w:tc>
          <w:tcPr/>
          <w:p>
            <w:pPr>
              <w:pStyle w:val="Compact"/>
              <w:jc w:val="left"/>
            </w:pPr>
            <w:r>
              <w:t xml:space="preserve">TC-ALT-04</w:t>
            </w:r>
          </w:p>
        </w:tc>
        <w:tc>
          <w:tcPr/>
          <w:p>
            <w:pPr>
              <w:pStyle w:val="Compact"/>
              <w:jc w:val="left"/>
            </w:pPr>
            <w:r>
              <w:rPr>
                <w:b/>
                <w:bCs/>
              </w:rPr>
              <w:t xml:space="preserve">PASS</w:t>
            </w:r>
          </w:p>
        </w:tc>
      </w:tr>
      <w:tr>
        <w:tc>
          <w:tcPr/>
          <w:p>
            <w:pPr>
              <w:pStyle w:val="Compact"/>
              <w:jc w:val="left"/>
            </w:pPr>
            <w:r>
              <w:rPr>
                <w:b/>
                <w:bCs/>
              </w:rPr>
              <w:t xml:space="preserve">FR-ALT-03</w:t>
            </w:r>
          </w:p>
        </w:tc>
        <w:tc>
          <w:tcPr/>
          <w:p>
            <w:pPr>
              <w:pStyle w:val="Compact"/>
              <w:jc w:val="left"/>
            </w:pPr>
            <w:r>
              <w:t xml:space="preserve">Visual alert HUD &amp; Sidebar cards</w:t>
            </w:r>
          </w:p>
        </w:tc>
        <w:tc>
          <w:tcPr/>
          <w:p>
            <w:pPr>
              <w:pStyle w:val="Compact"/>
              <w:jc w:val="left"/>
            </w:pPr>
            <w:r>
              <w:t xml:space="preserve">UC-02</w:t>
            </w:r>
          </w:p>
        </w:tc>
        <w:tc>
          <w:tcPr/>
          <w:p>
            <w:pPr>
              <w:pStyle w:val="Compact"/>
              <w:jc w:val="left"/>
            </w:pPr>
            <w:r>
              <w:rPr>
                <w:rStyle w:val="VerbatimChar"/>
              </w:rPr>
              <w:t xml:space="preserve">AlertSidebar</w:t>
            </w:r>
            <w:r>
              <w:t xml:space="preserve">,</w:t>
            </w:r>
            <w:r>
              <w:t xml:space="preserve"> </w:t>
            </w:r>
            <w:r>
              <w:rPr>
                <w:rStyle w:val="VerbatimChar"/>
              </w:rPr>
              <w:t xml:space="preserve">AlertCard</w:t>
            </w:r>
          </w:p>
        </w:tc>
        <w:tc>
          <w:tcPr/>
          <w:p>
            <w:pPr>
              <w:pStyle w:val="Compact"/>
              <w:jc w:val="left"/>
            </w:pPr>
            <w:r>
              <w:t xml:space="preserve">TC-UI-02</w:t>
            </w:r>
          </w:p>
        </w:tc>
        <w:tc>
          <w:tcPr/>
          <w:p>
            <w:pPr>
              <w:pStyle w:val="Compact"/>
              <w:jc w:val="left"/>
            </w:pPr>
            <w:r>
              <w:rPr>
                <w:b/>
                <w:bCs/>
              </w:rPr>
              <w:t xml:space="preserve">PASS</w:t>
            </w:r>
          </w:p>
        </w:tc>
      </w:tr>
      <w:tr>
        <w:tc>
          <w:tcPr/>
          <w:p>
            <w:pPr>
              <w:pStyle w:val="Compact"/>
              <w:jc w:val="left"/>
            </w:pPr>
            <w:r>
              <w:rPr>
                <w:b/>
                <w:bCs/>
              </w:rPr>
              <w:t xml:space="preserve">FR-ALT-04</w:t>
            </w:r>
          </w:p>
        </w:tc>
        <w:tc>
          <w:tcPr/>
          <w:p>
            <w:pPr>
              <w:pStyle w:val="Compact"/>
              <w:jc w:val="left"/>
            </w:pPr>
            <w:r>
              <w:t xml:space="preserve">Category-specific audio alert chime</w:t>
            </w:r>
          </w:p>
        </w:tc>
        <w:tc>
          <w:tcPr/>
          <w:p>
            <w:pPr>
              <w:pStyle w:val="Compact"/>
              <w:jc w:val="left"/>
            </w:pPr>
            <w:r>
              <w:t xml:space="preserve">UC-02</w:t>
            </w:r>
          </w:p>
        </w:tc>
        <w:tc>
          <w:tcPr/>
          <w:p>
            <w:pPr>
              <w:pStyle w:val="Compact"/>
              <w:jc w:val="left"/>
            </w:pPr>
            <w:r>
              <w:rPr>
                <w:rStyle w:val="VerbatimChar"/>
              </w:rPr>
              <w:t xml:space="preserve">SoundPlayer</w:t>
            </w:r>
          </w:p>
        </w:tc>
        <w:tc>
          <w:tcPr/>
          <w:p>
            <w:pPr>
              <w:pStyle w:val="Compact"/>
              <w:jc w:val="left"/>
            </w:pPr>
            <w:r>
              <w:t xml:space="preserve">TC-UI-02</w:t>
            </w:r>
          </w:p>
        </w:tc>
        <w:tc>
          <w:tcPr/>
          <w:p>
            <w:pPr>
              <w:pStyle w:val="Compact"/>
              <w:jc w:val="left"/>
            </w:pPr>
            <w:r>
              <w:rPr>
                <w:b/>
                <w:bCs/>
              </w:rPr>
              <w:t xml:space="preserve">PASS</w:t>
            </w:r>
          </w:p>
        </w:tc>
      </w:tr>
      <w:tr>
        <w:tc>
          <w:tcPr/>
          <w:p>
            <w:pPr>
              <w:pStyle w:val="Compact"/>
              <w:jc w:val="left"/>
            </w:pPr>
            <w:r>
              <w:rPr>
                <w:b/>
                <w:bCs/>
              </w:rPr>
              <w:t xml:space="preserve">FR-ALT-05</w:t>
            </w:r>
          </w:p>
        </w:tc>
        <w:tc>
          <w:tcPr/>
          <w:p>
            <w:pPr>
              <w:pStyle w:val="Compact"/>
              <w:jc w:val="left"/>
            </w:pPr>
            <w:r>
              <w:t xml:space="preserve">Asynchronous Telegram push notification</w:t>
            </w:r>
          </w:p>
        </w:tc>
        <w:tc>
          <w:tcPr/>
          <w:p>
            <w:pPr>
              <w:pStyle w:val="Compact"/>
              <w:jc w:val="left"/>
            </w:pPr>
            <w:r>
              <w:t xml:space="preserve">UC-02</w:t>
            </w:r>
          </w:p>
        </w:tc>
        <w:tc>
          <w:tcPr/>
          <w:p>
            <w:pPr>
              <w:pStyle w:val="Compact"/>
              <w:jc w:val="left"/>
            </w:pPr>
            <w:r>
              <w:rPr>
                <w:rStyle w:val="VerbatimChar"/>
              </w:rPr>
              <w:t xml:space="preserve">TelegramService</w:t>
            </w:r>
          </w:p>
        </w:tc>
        <w:tc>
          <w:tcPr/>
          <w:p>
            <w:pPr>
              <w:pStyle w:val="Compact"/>
              <w:jc w:val="left"/>
            </w:pPr>
            <w:r>
              <w:t xml:space="preserve">TC-ALT-05</w:t>
            </w:r>
          </w:p>
        </w:tc>
        <w:tc>
          <w:tcPr/>
          <w:p>
            <w:pPr>
              <w:pStyle w:val="Compact"/>
              <w:jc w:val="left"/>
            </w:pPr>
            <w:r>
              <w:rPr>
                <w:b/>
                <w:bCs/>
              </w:rPr>
              <w:t xml:space="preserve">PASS</w:t>
            </w:r>
          </w:p>
        </w:tc>
      </w:tr>
      <w:tr>
        <w:tc>
          <w:tcPr/>
          <w:p>
            <w:pPr>
              <w:pStyle w:val="Compact"/>
              <w:jc w:val="left"/>
            </w:pPr>
            <w:r>
              <w:rPr>
                <w:b/>
                <w:bCs/>
              </w:rPr>
              <w:t xml:space="preserve">FR-REG-01</w:t>
            </w:r>
          </w:p>
        </w:tc>
        <w:tc>
          <w:tcPr/>
          <w:p>
            <w:pPr>
              <w:pStyle w:val="Compact"/>
              <w:jc w:val="left"/>
            </w:pPr>
            <w:r>
              <w:t xml:space="preserve">Target enrollment with multiple photos</w:t>
            </w:r>
          </w:p>
        </w:tc>
        <w:tc>
          <w:tcPr/>
          <w:p>
            <w:pPr>
              <w:pStyle w:val="Compact"/>
              <w:jc w:val="left"/>
            </w:pPr>
            <w:r>
              <w:t xml:space="preserve">UC-03</w:t>
            </w:r>
          </w:p>
        </w:tc>
        <w:tc>
          <w:tcPr/>
          <w:p>
            <w:pPr>
              <w:pStyle w:val="Compact"/>
              <w:jc w:val="left"/>
            </w:pPr>
            <w:r>
              <w:rPr>
                <w:rStyle w:val="VerbatimChar"/>
              </w:rPr>
              <w:t xml:space="preserve">TargetDAO</w:t>
            </w:r>
            <w:r>
              <w:t xml:space="preserve">,</w:t>
            </w:r>
            <w:r>
              <w:t xml:space="preserve"> </w:t>
            </w:r>
            <w:r>
              <w:rPr>
                <w:rStyle w:val="VerbatimChar"/>
              </w:rPr>
              <w:t xml:space="preserve">RegistryView</w:t>
            </w:r>
          </w:p>
        </w:tc>
        <w:tc>
          <w:tcPr/>
          <w:p>
            <w:pPr>
              <w:pStyle w:val="Compact"/>
              <w:jc w:val="left"/>
            </w:pPr>
            <w:r>
              <w:t xml:space="preserve">TC-DAO-01</w:t>
            </w:r>
          </w:p>
        </w:tc>
        <w:tc>
          <w:tcPr/>
          <w:p>
            <w:pPr>
              <w:pStyle w:val="Compact"/>
              <w:jc w:val="left"/>
            </w:pPr>
            <w:r>
              <w:rPr>
                <w:b/>
                <w:bCs/>
              </w:rPr>
              <w:t xml:space="preserve">PASS</w:t>
            </w:r>
          </w:p>
        </w:tc>
      </w:tr>
      <w:tr>
        <w:tc>
          <w:tcPr/>
          <w:p>
            <w:pPr>
              <w:pStyle w:val="Compact"/>
              <w:jc w:val="left"/>
            </w:pPr>
            <w:r>
              <w:rPr>
                <w:b/>
                <w:bCs/>
              </w:rPr>
              <w:t xml:space="preserve">FR-REG-02</w:t>
            </w:r>
          </w:p>
        </w:tc>
        <w:tc>
          <w:tcPr/>
          <w:p>
            <w:pPr>
              <w:pStyle w:val="Compact"/>
              <w:jc w:val="left"/>
            </w:pPr>
            <w:r>
              <w:t xml:space="preserve">L2-normalized centroid embedding computation</w:t>
            </w:r>
          </w:p>
        </w:tc>
        <w:tc>
          <w:tcPr/>
          <w:p>
            <w:pPr>
              <w:pStyle w:val="Compact"/>
              <w:jc w:val="left"/>
            </w:pPr>
            <w:r>
              <w:t xml:space="preserve">UC-03</w:t>
            </w:r>
          </w:p>
        </w:tc>
        <w:tc>
          <w:tcPr/>
          <w:p>
            <w:pPr>
              <w:pStyle w:val="Compact"/>
              <w:jc w:val="left"/>
            </w:pPr>
            <w:r>
              <w:rPr>
                <w:rStyle w:val="VerbatimChar"/>
              </w:rPr>
              <w:t xml:space="preserve">GalleryManager</w:t>
            </w:r>
          </w:p>
        </w:tc>
        <w:tc>
          <w:tcPr/>
          <w:p>
            <w:pPr>
              <w:pStyle w:val="Compact"/>
              <w:jc w:val="left"/>
            </w:pPr>
            <w:r>
              <w:t xml:space="preserve">TC-VEC-01, TC-DAO-03</w:t>
            </w:r>
          </w:p>
        </w:tc>
        <w:tc>
          <w:tcPr/>
          <w:p>
            <w:pPr>
              <w:pStyle w:val="Compact"/>
              <w:jc w:val="left"/>
            </w:pPr>
            <w:r>
              <w:rPr>
                <w:b/>
                <w:bCs/>
              </w:rPr>
              <w:t xml:space="preserve">PASS</w:t>
            </w:r>
          </w:p>
        </w:tc>
      </w:tr>
      <w:tr>
        <w:tc>
          <w:tcPr/>
          <w:p>
            <w:pPr>
              <w:pStyle w:val="Compact"/>
              <w:jc w:val="left"/>
            </w:pPr>
            <w:r>
              <w:rPr>
                <w:b/>
                <w:bCs/>
              </w:rPr>
              <w:t xml:space="preserve">FR-REG-03</w:t>
            </w:r>
          </w:p>
        </w:tc>
        <w:tc>
          <w:tcPr/>
          <w:p>
            <w:pPr>
              <w:pStyle w:val="Compact"/>
              <w:jc w:val="left"/>
            </w:pPr>
            <w:r>
              <w:t xml:space="preserve">DPDP Act Section 6 consent logging</w:t>
            </w:r>
          </w:p>
        </w:tc>
        <w:tc>
          <w:tcPr/>
          <w:p>
            <w:pPr>
              <w:pStyle w:val="Compact"/>
              <w:jc w:val="left"/>
            </w:pPr>
            <w:r>
              <w:t xml:space="preserve">UC-03</w:t>
            </w:r>
          </w:p>
        </w:tc>
        <w:tc>
          <w:tcPr/>
          <w:p>
            <w:pPr>
              <w:pStyle w:val="Compact"/>
              <w:jc w:val="left"/>
            </w:pPr>
            <w:r>
              <w:rPr>
                <w:rStyle w:val="VerbatimChar"/>
              </w:rPr>
              <w:t xml:space="preserve">ConsentRecord</w:t>
            </w:r>
            <w:r>
              <w:t xml:space="preserve">,</w:t>
            </w:r>
            <w:r>
              <w:t xml:space="preserve"> </w:t>
            </w:r>
            <w:r>
              <w:rPr>
                <w:rStyle w:val="VerbatimChar"/>
              </w:rPr>
              <w:t xml:space="preserve">TargetDAO</w:t>
            </w:r>
          </w:p>
        </w:tc>
        <w:tc>
          <w:tcPr/>
          <w:p>
            <w:pPr>
              <w:pStyle w:val="Compact"/>
              <w:jc w:val="left"/>
            </w:pPr>
            <w:r>
              <w:t xml:space="preserve">TC-DAO-01</w:t>
            </w:r>
          </w:p>
        </w:tc>
        <w:tc>
          <w:tcPr/>
          <w:p>
            <w:pPr>
              <w:pStyle w:val="Compact"/>
              <w:jc w:val="left"/>
            </w:pPr>
            <w:r>
              <w:rPr>
                <w:b/>
                <w:bCs/>
              </w:rPr>
              <w:t xml:space="preserve">PASS</w:t>
            </w:r>
          </w:p>
        </w:tc>
      </w:tr>
      <w:tr>
        <w:tc>
          <w:tcPr/>
          <w:p>
            <w:pPr>
              <w:pStyle w:val="Compact"/>
              <w:jc w:val="left"/>
            </w:pPr>
            <w:r>
              <w:rPr>
                <w:b/>
                <w:bCs/>
              </w:rPr>
              <w:t xml:space="preserve">FR-LOG-01</w:t>
            </w:r>
          </w:p>
        </w:tc>
        <w:tc>
          <w:tcPr/>
          <w:p>
            <w:pPr>
              <w:pStyle w:val="Compact"/>
              <w:jc w:val="left"/>
            </w:pPr>
            <w:r>
              <w:t xml:space="preserve">Detection event logging with snapshot crop</w:t>
            </w:r>
          </w:p>
        </w:tc>
        <w:tc>
          <w:tcPr/>
          <w:p>
            <w:pPr>
              <w:pStyle w:val="Compact"/>
              <w:jc w:val="left"/>
            </w:pPr>
            <w:r>
              <w:t xml:space="preserve">UC-04</w:t>
            </w:r>
          </w:p>
        </w:tc>
        <w:tc>
          <w:tcPr/>
          <w:p>
            <w:pPr>
              <w:pStyle w:val="Compact"/>
              <w:jc w:val="left"/>
            </w:pPr>
            <w:r>
              <w:rPr>
                <w:rStyle w:val="VerbatimChar"/>
              </w:rPr>
              <w:t xml:space="preserve">DetectionLogDAO</w:t>
            </w:r>
          </w:p>
        </w:tc>
        <w:tc>
          <w:tcPr/>
          <w:p>
            <w:pPr>
              <w:pStyle w:val="Compact"/>
              <w:jc w:val="left"/>
            </w:pPr>
            <w:r>
              <w:t xml:space="preserve">TC-DAO-04</w:t>
            </w:r>
          </w:p>
        </w:tc>
        <w:tc>
          <w:tcPr/>
          <w:p>
            <w:pPr>
              <w:pStyle w:val="Compact"/>
              <w:jc w:val="left"/>
            </w:pPr>
            <w:r>
              <w:rPr>
                <w:b/>
                <w:bCs/>
              </w:rPr>
              <w:t xml:space="preserve">PASS</w:t>
            </w:r>
          </w:p>
        </w:tc>
      </w:tr>
      <w:tr>
        <w:tc>
          <w:tcPr/>
          <w:p>
            <w:pPr>
              <w:pStyle w:val="Compact"/>
              <w:jc w:val="left"/>
            </w:pPr>
            <w:r>
              <w:rPr>
                <w:b/>
                <w:bCs/>
              </w:rPr>
              <w:t xml:space="preserve">FR-LOG-02</w:t>
            </w:r>
          </w:p>
        </w:tc>
        <w:tc>
          <w:tcPr/>
          <w:p>
            <w:pPr>
              <w:pStyle w:val="Compact"/>
              <w:jc w:val="left"/>
            </w:pPr>
            <w:r>
              <w:t xml:space="preserve">Historical log filtering &amp; pagination</w:t>
            </w:r>
          </w:p>
        </w:tc>
        <w:tc>
          <w:tcPr/>
          <w:p>
            <w:pPr>
              <w:pStyle w:val="Compact"/>
              <w:jc w:val="left"/>
            </w:pPr>
            <w:r>
              <w:t xml:space="preserve">UC-04</w:t>
            </w:r>
          </w:p>
        </w:tc>
        <w:tc>
          <w:tcPr/>
          <w:p>
            <w:pPr>
              <w:pStyle w:val="Compact"/>
              <w:jc w:val="left"/>
            </w:pPr>
            <w:r>
              <w:rPr>
                <w:rStyle w:val="VerbatimChar"/>
              </w:rPr>
              <w:t xml:space="preserve">DetectionLogView</w:t>
            </w:r>
          </w:p>
        </w:tc>
        <w:tc>
          <w:tcPr/>
          <w:p>
            <w:pPr>
              <w:pStyle w:val="Compact"/>
              <w:jc w:val="left"/>
            </w:pPr>
            <w:r>
              <w:t xml:space="preserve">TC-UI-04</w:t>
            </w:r>
          </w:p>
        </w:tc>
        <w:tc>
          <w:tcPr/>
          <w:p>
            <w:pPr>
              <w:pStyle w:val="Compact"/>
              <w:jc w:val="left"/>
            </w:pPr>
            <w:r>
              <w:rPr>
                <w:b/>
                <w:bCs/>
              </w:rPr>
              <w:t xml:space="preserve">PASS</w:t>
            </w:r>
          </w:p>
        </w:tc>
      </w:tr>
      <w:tr>
        <w:tc>
          <w:tcPr/>
          <w:p>
            <w:pPr>
              <w:pStyle w:val="Compact"/>
              <w:jc w:val="left"/>
            </w:pPr>
            <w:r>
              <w:rPr>
                <w:b/>
                <w:bCs/>
              </w:rPr>
              <w:t xml:space="preserve">FR-LOG-03</w:t>
            </w:r>
          </w:p>
        </w:tc>
        <w:tc>
          <w:tcPr/>
          <w:p>
            <w:pPr>
              <w:pStyle w:val="Compact"/>
              <w:jc w:val="left"/>
            </w:pPr>
            <w:r>
              <w:t xml:space="preserve">CSV forensic report export</w:t>
            </w:r>
          </w:p>
        </w:tc>
        <w:tc>
          <w:tcPr/>
          <w:p>
            <w:pPr>
              <w:pStyle w:val="Compact"/>
              <w:jc w:val="left"/>
            </w:pPr>
            <w:r>
              <w:t xml:space="preserve">UC-04</w:t>
            </w:r>
          </w:p>
        </w:tc>
        <w:tc>
          <w:tcPr/>
          <w:p>
            <w:pPr>
              <w:pStyle w:val="Compact"/>
              <w:jc w:val="left"/>
            </w:pPr>
            <w:r>
              <w:rPr>
                <w:rStyle w:val="VerbatimChar"/>
              </w:rPr>
              <w:t xml:space="preserve">ExportService</w:t>
            </w:r>
          </w:p>
        </w:tc>
        <w:tc>
          <w:tcPr/>
          <w:p>
            <w:pPr>
              <w:pStyle w:val="Compact"/>
              <w:jc w:val="left"/>
            </w:pPr>
            <w:r>
              <w:t xml:space="preserve">TC-DAO-04</w:t>
            </w:r>
          </w:p>
        </w:tc>
        <w:tc>
          <w:tcPr/>
          <w:p>
            <w:pPr>
              <w:pStyle w:val="Compact"/>
              <w:jc w:val="left"/>
            </w:pPr>
            <w:r>
              <w:rPr>
                <w:b/>
                <w:bCs/>
              </w:rPr>
              <w:t xml:space="preserve">PASS</w:t>
            </w:r>
          </w:p>
        </w:tc>
      </w:tr>
      <w:tr>
        <w:tc>
          <w:tcPr/>
          <w:p>
            <w:pPr>
              <w:pStyle w:val="Compact"/>
              <w:jc w:val="left"/>
            </w:pPr>
            <w:r>
              <w:rPr>
                <w:b/>
                <w:bCs/>
              </w:rPr>
              <w:t xml:space="preserve">FR-ANL-01</w:t>
            </w:r>
          </w:p>
        </w:tc>
        <w:tc>
          <w:tcPr/>
          <w:p>
            <w:pPr>
              <w:pStyle w:val="Compact"/>
              <w:jc w:val="left"/>
            </w:pPr>
            <w:r>
              <w:t xml:space="preserve">Real-time KPI aggregation (detections, targets)</w:t>
            </w:r>
          </w:p>
        </w:tc>
        <w:tc>
          <w:tcPr/>
          <w:p>
            <w:pPr>
              <w:pStyle w:val="Compact"/>
              <w:jc w:val="left"/>
            </w:pPr>
            <w:r>
              <w:t xml:space="preserve">UC-05</w:t>
            </w:r>
          </w:p>
        </w:tc>
        <w:tc>
          <w:tcPr/>
          <w:p>
            <w:pPr>
              <w:pStyle w:val="Compact"/>
              <w:jc w:val="left"/>
            </w:pPr>
            <w:r>
              <w:rPr>
                <w:rStyle w:val="VerbatimChar"/>
              </w:rPr>
              <w:t xml:space="preserve">AnalyticsService</w:t>
            </w:r>
          </w:p>
        </w:tc>
        <w:tc>
          <w:tcPr/>
          <w:p>
            <w:pPr>
              <w:pStyle w:val="Compact"/>
              <w:jc w:val="left"/>
            </w:pPr>
            <w:r>
              <w:t xml:space="preserve">TC-UI-03</w:t>
            </w:r>
          </w:p>
        </w:tc>
        <w:tc>
          <w:tcPr/>
          <w:p>
            <w:pPr>
              <w:pStyle w:val="Compact"/>
              <w:jc w:val="left"/>
            </w:pPr>
            <w:r>
              <w:rPr>
                <w:b/>
                <w:bCs/>
              </w:rPr>
              <w:t xml:space="preserve">PASS</w:t>
            </w:r>
          </w:p>
        </w:tc>
      </w:tr>
      <w:tr>
        <w:tc>
          <w:tcPr/>
          <w:p>
            <w:pPr>
              <w:pStyle w:val="Compact"/>
              <w:jc w:val="left"/>
            </w:pPr>
            <w:r>
              <w:rPr>
                <w:b/>
                <w:bCs/>
              </w:rPr>
              <w:t xml:space="preserve">FR-ANL-02</w:t>
            </w:r>
          </w:p>
        </w:tc>
        <w:tc>
          <w:tcPr/>
          <w:p>
            <w:pPr>
              <w:pStyle w:val="Compact"/>
              <w:jc w:val="left"/>
            </w:pPr>
            <w:r>
              <w:t xml:space="preserve">Sliding-window zone occupancy tracking</w:t>
            </w:r>
          </w:p>
        </w:tc>
        <w:tc>
          <w:tcPr/>
          <w:p>
            <w:pPr>
              <w:pStyle w:val="Compact"/>
              <w:jc w:val="left"/>
            </w:pPr>
            <w:r>
              <w:t xml:space="preserve">UC-05</w:t>
            </w:r>
          </w:p>
        </w:tc>
        <w:tc>
          <w:tcPr/>
          <w:p>
            <w:pPr>
              <w:pStyle w:val="Compact"/>
              <w:jc w:val="left"/>
            </w:pPr>
            <w:r>
              <w:rPr>
                <w:rStyle w:val="VerbatimChar"/>
              </w:rPr>
              <w:t xml:space="preserve">OccupancyAnalytics</w:t>
            </w:r>
          </w:p>
        </w:tc>
        <w:tc>
          <w:tcPr/>
          <w:p>
            <w:pPr>
              <w:pStyle w:val="Compact"/>
              <w:jc w:val="left"/>
            </w:pPr>
            <w:r>
              <w:t xml:space="preserve">TC-E2E-03</w:t>
            </w:r>
          </w:p>
        </w:tc>
        <w:tc>
          <w:tcPr/>
          <w:p>
            <w:pPr>
              <w:pStyle w:val="Compact"/>
              <w:jc w:val="left"/>
            </w:pPr>
            <w:r>
              <w:rPr>
                <w:b/>
                <w:bCs/>
              </w:rPr>
              <w:t xml:space="preserve">PASS</w:t>
            </w:r>
          </w:p>
        </w:tc>
      </w:tr>
      <w:tr>
        <w:tc>
          <w:tcPr/>
          <w:p>
            <w:pPr>
              <w:pStyle w:val="Compact"/>
              <w:jc w:val="left"/>
            </w:pPr>
            <w:r>
              <w:rPr>
                <w:b/>
                <w:bCs/>
              </w:rPr>
              <w:t xml:space="preserve">FR-SCN-01</w:t>
            </w:r>
          </w:p>
        </w:tc>
        <w:tc>
          <w:tcPr/>
          <w:p>
            <w:pPr>
              <w:pStyle w:val="Compact"/>
              <w:jc w:val="left"/>
            </w:pPr>
            <w:r>
              <w:t xml:space="preserve">Forensic static image batch scanning</w:t>
            </w:r>
          </w:p>
        </w:tc>
        <w:tc>
          <w:tcPr/>
          <w:p>
            <w:pPr>
              <w:pStyle w:val="Compact"/>
              <w:jc w:val="left"/>
            </w:pPr>
            <w:r>
              <w:t xml:space="preserve">UC-06</w:t>
            </w:r>
          </w:p>
        </w:tc>
        <w:tc>
          <w:tcPr/>
          <w:p>
            <w:pPr>
              <w:pStyle w:val="Compact"/>
              <w:jc w:val="left"/>
            </w:pPr>
            <w:r>
              <w:rPr>
                <w:rStyle w:val="VerbatimChar"/>
              </w:rPr>
              <w:t xml:space="preserve">ImageScanView</w:t>
            </w:r>
          </w:p>
        </w:tc>
        <w:tc>
          <w:tcPr/>
          <w:p>
            <w:pPr>
              <w:pStyle w:val="Compact"/>
              <w:jc w:val="left"/>
            </w:pPr>
            <w:r>
              <w:t xml:space="preserve">TC-UI-06</w:t>
            </w:r>
          </w:p>
        </w:tc>
        <w:tc>
          <w:tcPr/>
          <w:p>
            <w:pPr>
              <w:pStyle w:val="Compact"/>
              <w:jc w:val="left"/>
            </w:pPr>
            <w:r>
              <w:rPr>
                <w:b/>
                <w:bCs/>
              </w:rPr>
              <w:t xml:space="preserve">PASS</w:t>
            </w:r>
          </w:p>
        </w:tc>
      </w:tr>
      <w:tr>
        <w:tc>
          <w:tcPr/>
          <w:p>
            <w:pPr>
              <w:pStyle w:val="Compact"/>
              <w:jc w:val="left"/>
            </w:pPr>
            <w:r>
              <w:rPr>
                <w:b/>
                <w:bCs/>
              </w:rPr>
              <w:t xml:space="preserve">FR-SET-01</w:t>
            </w:r>
          </w:p>
        </w:tc>
        <w:tc>
          <w:tcPr/>
          <w:p>
            <w:pPr>
              <w:pStyle w:val="Compact"/>
              <w:jc w:val="left"/>
            </w:pPr>
            <w:r>
              <w:t xml:space="preserve">Dynamic threshold &amp; camera configuration</w:t>
            </w:r>
          </w:p>
        </w:tc>
        <w:tc>
          <w:tcPr/>
          <w:p>
            <w:pPr>
              <w:pStyle w:val="Compact"/>
              <w:jc w:val="left"/>
            </w:pPr>
            <w:r>
              <w:t xml:space="preserve">UC-07</w:t>
            </w:r>
          </w:p>
        </w:tc>
        <w:tc>
          <w:tcPr/>
          <w:p>
            <w:pPr>
              <w:pStyle w:val="Compact"/>
              <w:jc w:val="left"/>
            </w:pPr>
            <w:r>
              <w:rPr>
                <w:rStyle w:val="VerbatimChar"/>
              </w:rPr>
              <w:t xml:space="preserve">SettingsView</w:t>
            </w:r>
            <w:r>
              <w:t xml:space="preserve">,</w:t>
            </w:r>
            <w:r>
              <w:t xml:space="preserve"> </w:t>
            </w:r>
            <w:r>
              <w:rPr>
                <w:rStyle w:val="VerbatimChar"/>
              </w:rPr>
              <w:t xml:space="preserve">AppConfig</w:t>
            </w:r>
          </w:p>
        </w:tc>
        <w:tc>
          <w:tcPr/>
          <w:p>
            <w:pPr>
              <w:pStyle w:val="Compact"/>
              <w:jc w:val="left"/>
            </w:pPr>
            <w:r>
              <w:t xml:space="preserve">TC-UI-05, TC-DAO-05</w:t>
            </w:r>
          </w:p>
        </w:tc>
        <w:tc>
          <w:tcPr/>
          <w:p>
            <w:pPr>
              <w:pStyle w:val="Compact"/>
              <w:jc w:val="left"/>
            </w:pPr>
            <w:r>
              <w:rPr>
                <w:b/>
                <w:bCs/>
              </w:rPr>
              <w:t xml:space="preserve">PASS</w:t>
            </w:r>
          </w:p>
        </w:tc>
      </w:tr>
      <w:tr>
        <w:tc>
          <w:tcPr/>
          <w:p>
            <w:pPr>
              <w:pStyle w:val="Compact"/>
              <w:jc w:val="left"/>
            </w:pPr>
            <w:r>
              <w:rPr>
                <w:b/>
                <w:bCs/>
              </w:rPr>
              <w:t xml:space="preserve">FR-ING-01</w:t>
            </w:r>
          </w:p>
        </w:tc>
        <w:tc>
          <w:tcPr/>
          <w:p>
            <w:pPr>
              <w:pStyle w:val="Compact"/>
              <w:jc w:val="left"/>
            </w:pPr>
            <w:r>
              <w:t xml:space="preserve">Automated FBI Wanted API ingestion</w:t>
            </w:r>
          </w:p>
        </w:tc>
        <w:tc>
          <w:tcPr/>
          <w:p>
            <w:pPr>
              <w:pStyle w:val="Compact"/>
              <w:jc w:val="left"/>
            </w:pPr>
            <w:r>
              <w:t xml:space="preserve">UC-10</w:t>
            </w:r>
          </w:p>
        </w:tc>
        <w:tc>
          <w:tcPr/>
          <w:p>
            <w:pPr>
              <w:pStyle w:val="Compact"/>
              <w:jc w:val="left"/>
            </w:pPr>
            <w:r>
              <w:rPr>
                <w:rStyle w:val="VerbatimChar"/>
              </w:rPr>
              <w:t xml:space="preserve">IngestionService</w:t>
            </w:r>
          </w:p>
        </w:tc>
        <w:tc>
          <w:tcPr/>
          <w:p>
            <w:pPr>
              <w:pStyle w:val="Compact"/>
              <w:jc w:val="left"/>
            </w:pPr>
            <w:r>
              <w:t xml:space="preserve">TC-DAO-01</w:t>
            </w:r>
          </w:p>
        </w:tc>
        <w:tc>
          <w:tcPr/>
          <w:p>
            <w:pPr>
              <w:pStyle w:val="Compact"/>
              <w:jc w:val="left"/>
            </w:pPr>
            <w:r>
              <w:rPr>
                <w:b/>
                <w:bCs/>
              </w:rPr>
              <w:t xml:space="preserve">PASS</w:t>
            </w:r>
          </w:p>
        </w:tc>
      </w:tr>
      <w:tr>
        <w:tc>
          <w:tcPr/>
          <w:p>
            <w:pPr>
              <w:pStyle w:val="Compact"/>
              <w:jc w:val="left"/>
            </w:pPr>
            <w:r>
              <w:rPr>
                <w:b/>
                <w:bCs/>
              </w:rPr>
              <w:t xml:space="preserve">FR-ERS-01</w:t>
            </w:r>
          </w:p>
        </w:tc>
        <w:tc>
          <w:tcPr/>
          <w:p>
            <w:pPr>
              <w:pStyle w:val="Compact"/>
              <w:jc w:val="left"/>
            </w:pPr>
            <w:r>
              <w:t xml:space="preserve">DPDP Act Section 8(9) right-to-erasure cascade</w:t>
            </w:r>
          </w:p>
        </w:tc>
        <w:tc>
          <w:tcPr/>
          <w:p>
            <w:pPr>
              <w:pStyle w:val="Compact"/>
              <w:jc w:val="left"/>
            </w:pPr>
            <w:r>
              <w:t xml:space="preserve">UC-09</w:t>
            </w:r>
          </w:p>
        </w:tc>
        <w:tc>
          <w:tcPr/>
          <w:p>
            <w:pPr>
              <w:pStyle w:val="Compact"/>
              <w:jc w:val="left"/>
            </w:pPr>
            <w:r>
              <w:rPr>
                <w:rStyle w:val="VerbatimChar"/>
              </w:rPr>
              <w:t xml:space="preserve">ErasureService</w:t>
            </w:r>
          </w:p>
        </w:tc>
        <w:tc>
          <w:tcPr/>
          <w:p>
            <w:pPr>
              <w:pStyle w:val="Compact"/>
              <w:jc w:val="left"/>
            </w:pPr>
            <w:r>
              <w:t xml:space="preserve">TC-SEC-01, TC-SEC-02</w:t>
            </w:r>
          </w:p>
        </w:tc>
        <w:tc>
          <w:tcPr/>
          <w:p>
            <w:pPr>
              <w:pStyle w:val="Compact"/>
              <w:jc w:val="left"/>
            </w:pPr>
            <w:r>
              <w:rPr>
                <w:b/>
                <w:bCs/>
              </w:rPr>
              <w:t xml:space="preserve">PASS</w:t>
            </w:r>
          </w:p>
        </w:tc>
      </w:tr>
      <w:tr>
        <w:tc>
          <w:tcPr/>
          <w:p>
            <w:pPr>
              <w:pStyle w:val="Compact"/>
              <w:jc w:val="left"/>
            </w:pPr>
            <w:r>
              <w:rPr>
                <w:b/>
                <w:bCs/>
              </w:rPr>
              <w:t xml:space="preserve">FR-ERS-02</w:t>
            </w:r>
          </w:p>
        </w:tc>
        <w:tc>
          <w:tcPr/>
          <w:p>
            <w:pPr>
              <w:pStyle w:val="Compact"/>
              <w:jc w:val="left"/>
            </w:pPr>
            <w:r>
              <w:t xml:space="preserve">Cryptographic Erasure Receipt generation</w:t>
            </w:r>
          </w:p>
        </w:tc>
        <w:tc>
          <w:tcPr/>
          <w:p>
            <w:pPr>
              <w:pStyle w:val="Compact"/>
              <w:jc w:val="left"/>
            </w:pPr>
            <w:r>
              <w:t xml:space="preserve">UC-09</w:t>
            </w:r>
          </w:p>
        </w:tc>
        <w:tc>
          <w:tcPr/>
          <w:p>
            <w:pPr>
              <w:pStyle w:val="Compact"/>
              <w:jc w:val="left"/>
            </w:pPr>
            <w:r>
              <w:rPr>
                <w:rStyle w:val="VerbatimChar"/>
              </w:rPr>
              <w:t xml:space="preserve">ErasureService</w:t>
            </w:r>
          </w:p>
        </w:tc>
        <w:tc>
          <w:tcPr/>
          <w:p>
            <w:pPr>
              <w:pStyle w:val="Compact"/>
              <w:jc w:val="left"/>
            </w:pPr>
            <w:r>
              <w:t xml:space="preserve">TC-SEC-01</w:t>
            </w:r>
          </w:p>
        </w:tc>
        <w:tc>
          <w:tcPr/>
          <w:p>
            <w:pPr>
              <w:pStyle w:val="Compact"/>
              <w:jc w:val="left"/>
            </w:pPr>
            <w:r>
              <w:rPr>
                <w:b/>
                <w:bCs/>
              </w:rPr>
              <w:t xml:space="preserve">PASS</w:t>
            </w:r>
          </w:p>
        </w:tc>
      </w:tr>
      <w:tr>
        <w:tc>
          <w:tcPr/>
          <w:p>
            <w:pPr>
              <w:pStyle w:val="Compact"/>
              <w:jc w:val="left"/>
            </w:pPr>
            <w:r>
              <w:rPr>
                <w:b/>
                <w:bCs/>
              </w:rPr>
              <w:t xml:space="preserve">NFR-LAT-01</w:t>
            </w:r>
          </w:p>
        </w:tc>
        <w:tc>
          <w:tcPr/>
          <w:p>
            <w:pPr>
              <w:pStyle w:val="Compact"/>
              <w:jc w:val="left"/>
            </w:pPr>
            <w:r>
              <w:t xml:space="preserve">Sub-200 ms end-to-end detection-to-alert latency</w:t>
            </w:r>
          </w:p>
        </w:tc>
        <w:tc>
          <w:tcPr/>
          <w:p>
            <w:pPr>
              <w:pStyle w:val="Compact"/>
              <w:jc w:val="left"/>
            </w:pPr>
            <w:r>
              <w:t xml:space="preserve">Global</w:t>
            </w:r>
          </w:p>
        </w:tc>
        <w:tc>
          <w:tcPr/>
          <w:p>
            <w:pPr>
              <w:pStyle w:val="Compact"/>
              <w:jc w:val="left"/>
            </w:pPr>
            <w:r>
              <w:t xml:space="preserve">Pipeline Threading</w:t>
            </w:r>
          </w:p>
        </w:tc>
        <w:tc>
          <w:tcPr/>
          <w:p>
            <w:pPr>
              <w:pStyle w:val="Compact"/>
              <w:jc w:val="left"/>
            </w:pPr>
            <w:r>
              <w:t xml:space="preserve">TC-PERF-01</w:t>
            </w:r>
          </w:p>
        </w:tc>
        <w:tc>
          <w:tcPr/>
          <w:p>
            <w:pPr>
              <w:pStyle w:val="Compact"/>
              <w:jc w:val="left"/>
            </w:pPr>
            <w:r>
              <w:rPr>
                <w:b/>
                <w:bCs/>
              </w:rPr>
              <w:t xml:space="preserve">PASS</w:t>
            </w:r>
          </w:p>
        </w:tc>
      </w:tr>
      <w:tr>
        <w:tc>
          <w:tcPr/>
          <w:p>
            <w:pPr>
              <w:pStyle w:val="Compact"/>
              <w:jc w:val="left"/>
            </w:pPr>
            <w:r>
              <w:rPr>
                <w:b/>
                <w:bCs/>
              </w:rPr>
              <w:t xml:space="preserve">NFR-FPS-01</w:t>
            </w:r>
          </w:p>
        </w:tc>
        <w:tc>
          <w:tcPr/>
          <w:p>
            <w:pPr>
              <w:pStyle w:val="Compact"/>
              <w:jc w:val="left"/>
            </w:pPr>
            <w:r>
              <w:t xml:space="preserve">Sustained 25–30 FPS video ingestion at 720p</w:t>
            </w:r>
          </w:p>
        </w:tc>
        <w:tc>
          <w:tcPr/>
          <w:p>
            <w:pPr>
              <w:pStyle w:val="Compact"/>
              <w:jc w:val="left"/>
            </w:pPr>
            <w:r>
              <w:t xml:space="preserve">Global</w:t>
            </w:r>
          </w:p>
        </w:tc>
        <w:tc>
          <w:tcPr/>
          <w:p>
            <w:pPr>
              <w:pStyle w:val="Compact"/>
              <w:jc w:val="left"/>
            </w:pPr>
            <w:r>
              <w:rPr>
                <w:rStyle w:val="VerbatimChar"/>
              </w:rPr>
              <w:t xml:space="preserve">VideoThread</w:t>
            </w:r>
            <w:r>
              <w:t xml:space="preserve"> </w:t>
            </w:r>
            <w:r>
              <w:t xml:space="preserve">Bounded Queue</w:t>
            </w:r>
          </w:p>
        </w:tc>
        <w:tc>
          <w:tcPr/>
          <w:p>
            <w:pPr>
              <w:pStyle w:val="Compact"/>
              <w:jc w:val="left"/>
            </w:pPr>
            <w:r>
              <w:t xml:space="preserve">TC-PERF-02</w:t>
            </w:r>
          </w:p>
        </w:tc>
        <w:tc>
          <w:tcPr/>
          <w:p>
            <w:pPr>
              <w:pStyle w:val="Compact"/>
              <w:jc w:val="left"/>
            </w:pPr>
            <w:r>
              <w:rPr>
                <w:b/>
                <w:bCs/>
              </w:rPr>
              <w:t xml:space="preserve">PASS</w:t>
            </w:r>
          </w:p>
        </w:tc>
      </w:tr>
      <w:tr>
        <w:tc>
          <w:tcPr/>
          <w:p>
            <w:pPr>
              <w:pStyle w:val="Compact"/>
              <w:jc w:val="left"/>
            </w:pPr>
            <w:r>
              <w:rPr>
                <w:b/>
                <w:bCs/>
              </w:rPr>
              <w:t xml:space="preserve">NFR-SEC-01</w:t>
            </w:r>
          </w:p>
        </w:tc>
        <w:tc>
          <w:tcPr/>
          <w:p>
            <w:pPr>
              <w:pStyle w:val="Compact"/>
              <w:jc w:val="left"/>
            </w:pPr>
            <w:r>
              <w:t xml:space="preserve">SQLCipher AES-256 database encryption at rest</w:t>
            </w:r>
          </w:p>
        </w:tc>
        <w:tc>
          <w:tcPr/>
          <w:p>
            <w:pPr>
              <w:pStyle w:val="Compact"/>
              <w:jc w:val="left"/>
            </w:pPr>
            <w:r>
              <w:t xml:space="preserve">Global</w:t>
            </w:r>
          </w:p>
        </w:tc>
        <w:tc>
          <w:tcPr/>
          <w:p>
            <w:pPr>
              <w:pStyle w:val="Compact"/>
              <w:jc w:val="left"/>
            </w:pPr>
            <w:r>
              <w:rPr>
                <w:rStyle w:val="VerbatimChar"/>
              </w:rPr>
              <w:t xml:space="preserve">Base</w:t>
            </w:r>
            <w:r>
              <w:t xml:space="preserve"> </w:t>
            </w:r>
            <w:r>
              <w:t xml:space="preserve">ORM Engine</w:t>
            </w:r>
          </w:p>
        </w:tc>
        <w:tc>
          <w:tcPr/>
          <w:p>
            <w:pPr>
              <w:pStyle w:val="Compact"/>
              <w:jc w:val="left"/>
            </w:pPr>
            <w:r>
              <w:t xml:space="preserve">TC-SEC-04</w:t>
            </w:r>
          </w:p>
        </w:tc>
        <w:tc>
          <w:tcPr/>
          <w:p>
            <w:pPr>
              <w:pStyle w:val="Compact"/>
              <w:jc w:val="left"/>
            </w:pPr>
            <w:r>
              <w:rPr>
                <w:b/>
                <w:bCs/>
              </w:rPr>
              <w:t xml:space="preserve">PASS</w:t>
            </w:r>
          </w:p>
        </w:tc>
      </w:tr>
      <w:tr>
        <w:tc>
          <w:tcPr/>
          <w:p>
            <w:pPr>
              <w:pStyle w:val="Compact"/>
              <w:jc w:val="left"/>
            </w:pPr>
            <w:r>
              <w:rPr>
                <w:b/>
                <w:bCs/>
              </w:rPr>
              <w:t xml:space="preserve">NFR-REL-01</w:t>
            </w:r>
          </w:p>
        </w:tc>
        <w:tc>
          <w:tcPr/>
          <w:p>
            <w:pPr>
              <w:pStyle w:val="Compact"/>
              <w:jc w:val="left"/>
            </w:pPr>
            <w:r>
              <w:t xml:space="preserve">Auto-reconnection for RTSP stream dropouts</w:t>
            </w:r>
          </w:p>
        </w:tc>
        <w:tc>
          <w:tcPr/>
          <w:p>
            <w:pPr>
              <w:pStyle w:val="Compact"/>
              <w:jc w:val="left"/>
            </w:pPr>
            <w:r>
              <w:t xml:space="preserve">Global</w:t>
            </w:r>
          </w:p>
        </w:tc>
        <w:tc>
          <w:tcPr/>
          <w:p>
            <w:pPr>
              <w:pStyle w:val="Compact"/>
              <w:jc w:val="left"/>
            </w:pPr>
            <w:r>
              <w:rPr>
                <w:rStyle w:val="VerbatimChar"/>
              </w:rPr>
              <w:t xml:space="preserve">RtspSource</w:t>
            </w:r>
          </w:p>
        </w:tc>
        <w:tc>
          <w:tcPr/>
          <w:p>
            <w:pPr>
              <w:pStyle w:val="Compact"/>
              <w:jc w:val="left"/>
            </w:pPr>
            <w:r>
              <w:t xml:space="preserve">TC-PERF-03</w:t>
            </w:r>
          </w:p>
        </w:tc>
        <w:tc>
          <w:tcPr/>
          <w:p>
            <w:pPr>
              <w:pStyle w:val="Compact"/>
              <w:jc w:val="left"/>
            </w:pPr>
            <w:r>
              <w:rPr>
                <w:b/>
                <w:bCs/>
              </w:rPr>
              <w:t xml:space="preserve">PASS</w:t>
            </w:r>
          </w:p>
        </w:tc>
      </w:tr>
    </w:tbl>
    <w:bookmarkEnd w:id="30"/>
    <w:bookmarkStart w:id="31" w:name="defect-tracking-and-remediation-log"/>
    <w:p>
      <w:pPr>
        <w:pStyle w:val="Heading1"/>
      </w:pPr>
      <w:r>
        <w:rPr>
          <w:rStyle w:val="SectionNumber"/>
        </w:rPr>
        <w:t xml:space="preserve">7</w:t>
      </w:r>
      <w:r>
        <w:tab/>
      </w:r>
      <w:r>
        <w:t xml:space="preserve">Defect Tracking and Remediation Log</w:t>
      </w:r>
    </w:p>
    <w:p>
      <w:pPr>
        <w:pStyle w:val="FirstParagraph"/>
      </w:pPr>
      <w:r>
        <w:t xml:space="preserve">During the development lifecycle (Sprints 1 through 3), 5 critical defects were identified during QA testing cycles. All defects were logged, investigated through root-cause analysis, remediated in code, and verified via automated regression tests.</w:t>
      </w:r>
    </w:p>
    <w:p>
      <w:pPr>
        <w:pStyle w:val="SourceCode"/>
      </w:pPr>
      <w:r>
        <w:rPr>
          <w:rStyle w:val="VerbatimChar"/>
        </w:rPr>
        <w:t xml:space="preserve">+----------------------------------------------------------------------------------------------------+</w:t>
      </w:r>
      <w:r>
        <w:br/>
      </w:r>
      <w:r>
        <w:rPr>
          <w:rStyle w:val="VerbatimChar"/>
        </w:rPr>
        <w:t xml:space="preserve">| ID: BUG-01              | Severity: HIGH              | Status: RESOLVED (Verified)                |</w:t>
      </w:r>
      <w:r>
        <w:br/>
      </w:r>
      <w:r>
        <w:rPr>
          <w:rStyle w:val="VerbatimChar"/>
        </w:rPr>
        <w:t xml:space="preserve">+----------------------------------------------------------------------------------------------------+</w:t>
      </w:r>
      <w:r>
        <w:br/>
      </w:r>
      <w:r>
        <w:rPr>
          <w:rStyle w:val="VerbatimChar"/>
        </w:rPr>
        <w:t xml:space="preserve">| Title: High Camera Latency and UI Freeze During CSRT Body Tracking                                 |</w:t>
      </w:r>
      <w:r>
        <w:br/>
      </w:r>
      <w:r>
        <w:rPr>
          <w:rStyle w:val="VerbatimChar"/>
        </w:rPr>
        <w:t xml:space="preserve">| Component: services/face_tracker.py, services/reid_tracking.py                                    |</w:t>
      </w:r>
      <w:r>
        <w:br/>
      </w:r>
      <w:r>
        <w:rPr>
          <w:rStyle w:val="VerbatimChar"/>
        </w:rPr>
        <w:t xml:space="preserve">| Found in: Sprint 2 (v2.0 branch)                      | Resolved in: Commit 9c79e64 / 3cd4452      |</w:t>
      </w:r>
      <w:r>
        <w:br/>
      </w:r>
      <w:r>
        <w:rPr>
          <w:rStyle w:val="VerbatimChar"/>
        </w:rPr>
        <w:t xml:space="preserve">| Description: When tracking multiple moving targets simultaneously, the OpenCV CSRT tracker        |</w:t>
      </w:r>
      <w:r>
        <w:br/>
      </w:r>
      <w:r>
        <w:rPr>
          <w:rStyle w:val="VerbatimChar"/>
        </w:rPr>
        <w:t xml:space="preserve">| consumed &gt; 85 ms per frame, causing the video display thread to stall and drop below 12 FPS.       |</w:t>
      </w:r>
      <w:r>
        <w:br/>
      </w:r>
      <w:r>
        <w:rPr>
          <w:rStyle w:val="VerbatimChar"/>
        </w:rPr>
        <w:t xml:space="preserve">| Root Cause: CSRT (Channel and Spatial Reliability Tracker) uses complex spatial correlation         |</w:t>
      </w:r>
      <w:r>
        <w:br/>
      </w:r>
      <w:r>
        <w:rPr>
          <w:rStyle w:val="VerbatimChar"/>
        </w:rPr>
        <w:t xml:space="preserve">| filters requiring heavy Fourier transform operations per bounding box on single CPU threads.      |</w:t>
      </w:r>
      <w:r>
        <w:br/>
      </w:r>
      <w:r>
        <w:rPr>
          <w:rStyle w:val="VerbatimChar"/>
        </w:rPr>
        <w:t xml:space="preserve">| Remediation: Replaced CSRT with the lightweight KCF (Kernelized Correlation Filter) tracker for    |</w:t>
      </w:r>
      <w:r>
        <w:br/>
      </w:r>
      <w:r>
        <w:rPr>
          <w:rStyle w:val="VerbatimChar"/>
        </w:rPr>
        <w:t xml:space="preserve">| real-time bounding box tracking, reducing per-frame tracking latency from 85 ms to 8 ms.          |</w:t>
      </w:r>
      <w:r>
        <w:br/>
      </w:r>
      <w:r>
        <w:rPr>
          <w:rStyle w:val="VerbatimChar"/>
        </w:rPr>
        <w:t xml:space="preserve">+----------------------------------------------------------------------------------------------------+</w:t>
      </w:r>
    </w:p>
    <w:p>
      <w:pPr>
        <w:pStyle w:val="SourceCode"/>
      </w:pPr>
      <w:r>
        <w:rPr>
          <w:rStyle w:val="VerbatimChar"/>
        </w:rPr>
        <w:t xml:space="preserve">+----------------------------------------------------------------------------------------------------+</w:t>
      </w:r>
      <w:r>
        <w:br/>
      </w:r>
      <w:r>
        <w:rPr>
          <w:rStyle w:val="VerbatimChar"/>
        </w:rPr>
        <w:t xml:space="preserve">| ID: BUG-02              | Severity: CRITICAL          | Status: RESOLVED (Verified)                |</w:t>
      </w:r>
      <w:r>
        <w:br/>
      </w:r>
      <w:r>
        <w:rPr>
          <w:rStyle w:val="VerbatimChar"/>
        </w:rPr>
        <w:t xml:space="preserve">+----------------------------------------------------------------------------------------------------+</w:t>
      </w:r>
      <w:r>
        <w:br/>
      </w:r>
      <w:r>
        <w:rPr>
          <w:rStyle w:val="VerbatimChar"/>
        </w:rPr>
        <w:t xml:space="preserve">| Title: Unbounded Video Buffer Memory Leak on High-Latency Recognition Cycles                      |</w:t>
      </w:r>
      <w:r>
        <w:br/>
      </w:r>
      <w:r>
        <w:rPr>
          <w:rStyle w:val="VerbatimChar"/>
        </w:rPr>
        <w:t xml:space="preserve">| Component: workers/video_thread.py, workers/recognition_worker.py                                  |</w:t>
      </w:r>
      <w:r>
        <w:br/>
      </w:r>
      <w:r>
        <w:rPr>
          <w:rStyle w:val="VerbatimChar"/>
        </w:rPr>
        <w:t xml:space="preserve">| Found in: Sprint 2 (Python Migration)                 | Resolved in: Commit b2d42aa                |</w:t>
      </w:r>
      <w:r>
        <w:br/>
      </w:r>
      <w:r>
        <w:rPr>
          <w:rStyle w:val="VerbatimChar"/>
        </w:rPr>
        <w:t xml:space="preserve">| Description: When running recognition on complex frames with multiple faces, memory grew by        |</w:t>
      </w:r>
      <w:r>
        <w:br/>
      </w:r>
      <w:r>
        <w:rPr>
          <w:rStyle w:val="VerbatimChar"/>
        </w:rPr>
        <w:t xml:space="preserve">| ~180 MB per minute until the process terminated with an out-of-memory (OOM) error.                 |</w:t>
      </w:r>
      <w:r>
        <w:br/>
      </w:r>
      <w:r>
        <w:rPr>
          <w:rStyle w:val="VerbatimChar"/>
        </w:rPr>
        <w:t xml:space="preserve">| Root Cause: The inter-thread frame queue was instantiated as Queue() without a maxsize limit. Full |</w:t>
      </w:r>
      <w:r>
        <w:br/>
      </w:r>
      <w:r>
        <w:rPr>
          <w:rStyle w:val="VerbatimChar"/>
        </w:rPr>
        <w:t xml:space="preserve">| 720p uncompressed BGR NumPy arrays (2.76 MB each) accumulated faster than worker consumption.     |</w:t>
      </w:r>
      <w:r>
        <w:br/>
      </w:r>
      <w:r>
        <w:rPr>
          <w:rStyle w:val="VerbatimChar"/>
        </w:rPr>
        <w:t xml:space="preserve">| Remediation: Configured a bounded queue with maxsize=2 and a drop-oldest eviction policy. Workers  |</w:t>
      </w:r>
      <w:r>
        <w:br/>
      </w:r>
      <w:r>
        <w:rPr>
          <w:rStyle w:val="VerbatimChar"/>
        </w:rPr>
        <w:t xml:space="preserve">| now receive cropped face chips (37 KB) rather than full 2.76 MB frames. Memory remains &lt; 250 MB.   |</w:t>
      </w:r>
      <w:r>
        <w:br/>
      </w:r>
      <w:r>
        <w:rPr>
          <w:rStyle w:val="VerbatimChar"/>
        </w:rPr>
        <w:t xml:space="preserve">+----------------------------------------------------------------------------------------------------+</w:t>
      </w:r>
    </w:p>
    <w:p>
      <w:pPr>
        <w:pStyle w:val="SourceCode"/>
      </w:pPr>
      <w:r>
        <w:rPr>
          <w:rStyle w:val="VerbatimChar"/>
        </w:rPr>
        <w:t xml:space="preserve">+----------------------------------------------------------------------------------------------------+</w:t>
      </w:r>
      <w:r>
        <w:br/>
      </w:r>
      <w:r>
        <w:rPr>
          <w:rStyle w:val="VerbatimChar"/>
        </w:rPr>
        <w:t xml:space="preserve">| ID: BUG-03              | Severity: HIGH              | Status: RESOLVED (Verified)                |</w:t>
      </w:r>
      <w:r>
        <w:br/>
      </w:r>
      <w:r>
        <w:rPr>
          <w:rStyle w:val="VerbatimChar"/>
        </w:rPr>
        <w:t xml:space="preserve">+----------------------------------------------------------------------------------------------------+</w:t>
      </w:r>
      <w:r>
        <w:br/>
      </w:r>
      <w:r>
        <w:rPr>
          <w:rStyle w:val="VerbatimChar"/>
        </w:rPr>
        <w:t xml:space="preserve">| Title: Race Condition in GalleryManager During Target Enrollment                                   |</w:t>
      </w:r>
      <w:r>
        <w:br/>
      </w:r>
      <w:r>
        <w:rPr>
          <w:rStyle w:val="VerbatimChar"/>
        </w:rPr>
        <w:t xml:space="preserve">| Component: services/gallery_manager.py                                                             |</w:t>
      </w:r>
      <w:r>
        <w:br/>
      </w:r>
      <w:r>
        <w:rPr>
          <w:rStyle w:val="VerbatimChar"/>
        </w:rPr>
        <w:t xml:space="preserve">| Found in: Sprint 3 (Analytics &amp; Polish)               | Resolved in: Commit e490a12                |</w:t>
      </w:r>
      <w:r>
        <w:br/>
      </w:r>
      <w:r>
        <w:rPr>
          <w:rStyle w:val="VerbatimChar"/>
        </w:rPr>
        <w:t xml:space="preserve">| Description: Enrolling a new target while live camera inference was active caused occasional       |</w:t>
      </w:r>
      <w:r>
        <w:br/>
      </w:r>
      <w:r>
        <w:rPr>
          <w:rStyle w:val="VerbatimChar"/>
        </w:rPr>
        <w:t xml:space="preserve">| IndexError or matrix dimension mismatch exceptions in the worker thread.                           |</w:t>
      </w:r>
      <w:r>
        <w:br/>
      </w:r>
      <w:r>
        <w:rPr>
          <w:rStyle w:val="VerbatimChar"/>
        </w:rPr>
        <w:t xml:space="preserve">| Root Cause: gallery_manager.reload() mutated self.matrix and self.target_ids in-place across        |</w:t>
      </w:r>
      <w:r>
        <w:br/>
      </w:r>
      <w:r>
        <w:rPr>
          <w:rStyle w:val="VerbatimChar"/>
        </w:rPr>
        <w:t xml:space="preserve">| multiple non-atomic lines, leaving the gallery in an inconsistent state during concurrent reads.   |</w:t>
      </w:r>
      <w:r>
        <w:br/>
      </w:r>
      <w:r>
        <w:rPr>
          <w:rStyle w:val="VerbatimChar"/>
        </w:rPr>
        <w:t xml:space="preserve">| Remediation: Implemented the Atomic Swap Pattern: load new targets and construct the new matrix   |</w:t>
      </w:r>
      <w:r>
        <w:br/>
      </w:r>
      <w:r>
        <w:rPr>
          <w:rStyle w:val="VerbatimChar"/>
        </w:rPr>
        <w:t xml:space="preserve">| in local scope variables, then reassign self.matrix and self.target_ids in a single statement.     |</w:t>
      </w:r>
      <w:r>
        <w:br/>
      </w:r>
      <w:r>
        <w:rPr>
          <w:rStyle w:val="VerbatimChar"/>
        </w:rPr>
        <w:t xml:space="preserve">+----------------------------------------------------------------------------------------------------+</w:t>
      </w:r>
    </w:p>
    <w:p>
      <w:pPr>
        <w:pStyle w:val="SourceCode"/>
      </w:pPr>
      <w:r>
        <w:rPr>
          <w:rStyle w:val="VerbatimChar"/>
        </w:rPr>
        <w:t xml:space="preserve">+----------------------------------------------------------------------------------------------------+</w:t>
      </w:r>
      <w:r>
        <w:br/>
      </w:r>
      <w:r>
        <w:rPr>
          <w:rStyle w:val="VerbatimChar"/>
        </w:rPr>
        <w:t xml:space="preserve">| ID: BUG-04              | Severity: MEDIUM            | Status: RESOLVED (Verified)                |</w:t>
      </w:r>
      <w:r>
        <w:br/>
      </w:r>
      <w:r>
        <w:rPr>
          <w:rStyle w:val="VerbatimChar"/>
        </w:rPr>
        <w:t xml:space="preserve">+----------------------------------------------------------------------------------------------------+</w:t>
      </w:r>
      <w:r>
        <w:br/>
      </w:r>
      <w:r>
        <w:rPr>
          <w:rStyle w:val="VerbatimChar"/>
        </w:rPr>
        <w:t xml:space="preserve">| Title: SQLite Database Locked Error Under Concurrent Background Ingestion                          |</w:t>
      </w:r>
      <w:r>
        <w:br/>
      </w:r>
      <w:r>
        <w:rPr>
          <w:rStyle w:val="VerbatimChar"/>
        </w:rPr>
        <w:t xml:space="preserve">| Component: dao/session.py, workers/ingestion_worker.py                                             |</w:t>
      </w:r>
      <w:r>
        <w:br/>
      </w:r>
      <w:r>
        <w:rPr>
          <w:rStyle w:val="VerbatimChar"/>
        </w:rPr>
        <w:t xml:space="preserve">| Found in: Sprint 1 (Java/Python Transition)           | Resolved in: Commit 7a31b90                |</w:t>
      </w:r>
      <w:r>
        <w:br/>
      </w:r>
      <w:r>
        <w:rPr>
          <w:rStyle w:val="VerbatimChar"/>
        </w:rPr>
        <w:t xml:space="preserve">| Description: Background FBI Wanted ingestion threads threw "sqlite3.OperationalError: database    |</w:t>
      </w:r>
      <w:r>
        <w:br/>
      </w:r>
      <w:r>
        <w:rPr>
          <w:rStyle w:val="VerbatimChar"/>
        </w:rPr>
        <w:t xml:space="preserve">| is locked" when writing newly scraped targets while DetectionLogDAO was recording a match.        |</w:t>
      </w:r>
      <w:r>
        <w:br/>
      </w:r>
      <w:r>
        <w:rPr>
          <w:rStyle w:val="VerbatimChar"/>
        </w:rPr>
        <w:t xml:space="preserve">| Root Cause: SQLite default rollback journal locks the entire database file during write ops.      |</w:t>
      </w:r>
      <w:r>
        <w:br/>
      </w:r>
      <w:r>
        <w:rPr>
          <w:rStyle w:val="VerbatimChar"/>
        </w:rPr>
        <w:t xml:space="preserve">| Remediation: Configured Write-Ahead Logging (PRAGMA journal_mode=WAL) and busy_timeout=5000 ms,     |</w:t>
      </w:r>
      <w:r>
        <w:br/>
      </w:r>
      <w:r>
        <w:rPr>
          <w:rStyle w:val="VerbatimChar"/>
        </w:rPr>
        <w:t xml:space="preserve">| enabling concurrent readers alongside single writers without lock contention.                      |</w:t>
      </w:r>
      <w:r>
        <w:br/>
      </w:r>
      <w:r>
        <w:rPr>
          <w:rStyle w:val="VerbatimChar"/>
        </w:rPr>
        <w:t xml:space="preserve">+----------------------------------------------------------------------------------------------------+</w:t>
      </w:r>
    </w:p>
    <w:p>
      <w:pPr>
        <w:pStyle w:val="SourceCode"/>
      </w:pPr>
      <w:r>
        <w:rPr>
          <w:rStyle w:val="VerbatimChar"/>
        </w:rPr>
        <w:t xml:space="preserve">+----------------------------------------------------------------------------------------------------+</w:t>
      </w:r>
      <w:r>
        <w:br/>
      </w:r>
      <w:r>
        <w:rPr>
          <w:rStyle w:val="VerbatimChar"/>
        </w:rPr>
        <w:t xml:space="preserve">| ID: BUG-05              | Severity: MEDIUM            | Status: RESOLVED (Verified)                |</w:t>
      </w:r>
      <w:r>
        <w:br/>
      </w:r>
      <w:r>
        <w:rPr>
          <w:rStyle w:val="VerbatimChar"/>
        </w:rPr>
        <w:t xml:space="preserve">+----------------------------------------------------------------------------------------------------+</w:t>
      </w:r>
      <w:r>
        <w:br/>
      </w:r>
      <w:r>
        <w:rPr>
          <w:rStyle w:val="VerbatimChar"/>
        </w:rPr>
        <w:t xml:space="preserve">| Title: Low Contrast Text and Illegible Badges in Glassmorphism Light Mode                          |</w:t>
      </w:r>
      <w:r>
        <w:br/>
      </w:r>
      <w:r>
        <w:rPr>
          <w:rStyle w:val="VerbatimChar"/>
        </w:rPr>
        <w:t xml:space="preserve">| Component: ui/styles/drishtix_glass.qss, core/theme_tokens.py                                      |</w:t>
      </w:r>
      <w:r>
        <w:br/>
      </w:r>
      <w:r>
        <w:rPr>
          <w:rStyle w:val="VerbatimChar"/>
        </w:rPr>
        <w:t xml:space="preserve">| Found in: Sprint 3 (UI Review)                        | Resolved in: Commit 8ea1b02                |</w:t>
      </w:r>
      <w:r>
        <w:br/>
      </w:r>
      <w:r>
        <w:rPr>
          <w:rStyle w:val="VerbatimChar"/>
        </w:rPr>
        <w:t xml:space="preserve">| Description: Translucent card surfaces over certain desktop wallpapers rendered secondary text     |</w:t>
      </w:r>
      <w:r>
        <w:br/>
      </w:r>
      <w:r>
        <w:rPr>
          <w:rStyle w:val="VerbatimChar"/>
        </w:rPr>
        <w:t xml:space="preserve">| and timestamp metadata illegible during laboratory daylight testing.                               |</w:t>
      </w:r>
      <w:r>
        <w:br/>
      </w:r>
      <w:r>
        <w:rPr>
          <w:rStyle w:val="VerbatimChar"/>
        </w:rPr>
        <w:t xml:space="preserve">| Root Cause: White text (#FFFFFF) was styled over a light frosted glass surface (rgba 255,255,255). |</w:t>
      </w:r>
      <w:r>
        <w:br/>
      </w:r>
      <w:r>
        <w:rPr>
          <w:rStyle w:val="VerbatimChar"/>
        </w:rPr>
        <w:t xml:space="preserve">| Remediation: Re-engineered the 2-tier design token system to Slate 900 (#0F172A) for primary text  |</w:t>
      </w:r>
      <w:r>
        <w:br/>
      </w:r>
      <w:r>
        <w:rPr>
          <w:rStyle w:val="VerbatimChar"/>
        </w:rPr>
        <w:t xml:space="preserve">| and Slate 600 (#475569) for secondary text, maintaining strict WCAG 2.1 AA 4.5:1 contrast ratios.  |</w:t>
      </w:r>
      <w:r>
        <w:br/>
      </w:r>
      <w:r>
        <w:rPr>
          <w:rStyle w:val="VerbatimChar"/>
        </w:rPr>
        <w:t xml:space="preserve">+----------------------------------------------------------------------------------------------------+</w:t>
      </w:r>
    </w:p>
    <w:bookmarkEnd w:id="31"/>
    <w:bookmarkStart w:id="34" w:name="Xc1b2655622b90953eb95a21bf930b3c0cf2405f"/>
    <w:p>
      <w:pPr>
        <w:pStyle w:val="Heading1"/>
      </w:pPr>
      <w:r>
        <w:rPr>
          <w:rStyle w:val="SectionNumber"/>
        </w:rPr>
        <w:t xml:space="preserve">8</w:t>
      </w:r>
      <w:r>
        <w:tab/>
      </w:r>
      <w:r>
        <w:t xml:space="preserve">Performance and Non-Functional Verification</w:t>
      </w:r>
    </w:p>
    <w:bookmarkStart w:id="32" w:name="latency-benchmark-analysis"/>
    <w:p>
      <w:pPr>
        <w:pStyle w:val="Heading2"/>
      </w:pPr>
      <w:r>
        <w:rPr>
          <w:rStyle w:val="SectionNumber"/>
        </w:rPr>
        <w:t xml:space="preserve">8.1</w:t>
      </w:r>
      <w:r>
        <w:tab/>
      </w:r>
      <w:r>
        <w:t xml:space="preserve">Latency Benchmark Analysis</w:t>
      </w:r>
    </w:p>
    <w:p>
      <w:pPr>
        <w:pStyle w:val="FirstParagraph"/>
      </w:pPr>
      <w:r>
        <w:t xml:space="preserve">Latency benchmarks were executed on an Intel Core i7 test machine without dedicated GPU acceleration to simulate real-world municipal or police edge-deployment constraints.</w:t>
      </w:r>
    </w:p>
    <w:tbl>
      <w:tblPr>
        <w:tblStyle w:val="Table"/>
        <w:tblW w:type="pct" w:w="5000"/>
        <w:tblLayout w:type="fixed"/>
        <w:tblLook w:firstRow="1" w:lastRow="0" w:firstColumn="0" w:lastColumn="0" w:noHBand="0" w:noVBand="0" w:val="0020"/>
      </w:tblPr>
      <w:tblGrid>
        <w:gridCol w:w="1545"/>
        <w:gridCol w:w="2221"/>
        <w:gridCol w:w="1738"/>
        <w:gridCol w:w="1641"/>
        <w:gridCol w:w="772"/>
      </w:tblGrid>
      <w:tr>
        <w:trPr>
          <w:tblHeader w:val="on"/>
        </w:trPr>
        <w:tc>
          <w:tcPr/>
          <w:p>
            <w:pPr>
              <w:pStyle w:val="Compact"/>
              <w:jc w:val="left"/>
            </w:pPr>
            <w:r>
              <w:t xml:space="preserve">Pipeline Stage</w:t>
            </w:r>
          </w:p>
        </w:tc>
        <w:tc>
          <w:tcPr/>
          <w:p>
            <w:pPr>
              <w:pStyle w:val="Compact"/>
              <w:jc w:val="left"/>
            </w:pPr>
            <w:r>
              <w:t xml:space="preserve">Algorithm / Component</w:t>
            </w:r>
          </w:p>
        </w:tc>
        <w:tc>
          <w:tcPr/>
          <w:p>
            <w:pPr>
              <w:pStyle w:val="Compact"/>
              <w:jc w:val="left"/>
            </w:pPr>
            <w:r>
              <w:t xml:space="preserve">Measured Latency</w:t>
            </w:r>
          </w:p>
        </w:tc>
        <w:tc>
          <w:tcPr/>
          <w:p>
            <w:pPr>
              <w:pStyle w:val="Compact"/>
              <w:jc w:val="left"/>
            </w:pPr>
            <w:r>
              <w:t xml:space="preserve">Budget / Target</w:t>
            </w:r>
          </w:p>
        </w:tc>
        <w:tc>
          <w:tcPr/>
          <w:p>
            <w:pPr>
              <w:pStyle w:val="Compact"/>
              <w:jc w:val="left"/>
            </w:pPr>
            <w:r>
              <w:t xml:space="preserve">Status</w:t>
            </w:r>
          </w:p>
        </w:tc>
      </w:tr>
      <w:tr>
        <w:tc>
          <w:tcPr/>
          <w:p>
            <w:pPr>
              <w:pStyle w:val="Compact"/>
              <w:jc w:val="left"/>
            </w:pPr>
            <w:r>
              <w:t xml:space="preserve">1. Frame Acquisition</w:t>
            </w:r>
          </w:p>
        </w:tc>
        <w:tc>
          <w:tcPr/>
          <w:p>
            <w:pPr>
              <w:pStyle w:val="Compact"/>
              <w:jc w:val="left"/>
            </w:pPr>
            <w:r>
              <w:t xml:space="preserve">OpenCV VideoCapture</w:t>
            </w:r>
          </w:p>
        </w:tc>
        <w:tc>
          <w:tcPr/>
          <w:p>
            <w:pPr>
              <w:pStyle w:val="Compact"/>
              <w:jc w:val="left"/>
            </w:pPr>
            <w:r>
              <w:t xml:space="preserve">1.8 ms</w:t>
            </w:r>
          </w:p>
        </w:tc>
        <w:tc>
          <w:tcPr/>
          <w:p>
            <w:pPr>
              <w:pStyle w:val="Compact"/>
              <w:jc w:val="left"/>
            </w:pPr>
            <w:r>
              <w:t xml:space="preserve">&lt; 5.0 ms</w:t>
            </w:r>
          </w:p>
        </w:tc>
        <w:tc>
          <w:tcPr/>
          <w:p>
            <w:pPr>
              <w:pStyle w:val="Compact"/>
              <w:jc w:val="left"/>
            </w:pPr>
            <w:r>
              <w:rPr>
                <w:b/>
                <w:bCs/>
              </w:rPr>
              <w:t xml:space="preserve">PASS</w:t>
            </w:r>
          </w:p>
        </w:tc>
      </w:tr>
      <w:tr>
        <w:tc>
          <w:tcPr/>
          <w:p>
            <w:pPr>
              <w:pStyle w:val="Compact"/>
              <w:jc w:val="left"/>
            </w:pPr>
            <w:r>
              <w:t xml:space="preserve">2. Face Detection</w:t>
            </w:r>
          </w:p>
        </w:tc>
        <w:tc>
          <w:tcPr/>
          <w:p>
            <w:pPr>
              <w:pStyle w:val="Compact"/>
              <w:jc w:val="left"/>
            </w:pPr>
            <w:r>
              <w:t xml:space="preserve">YuNet ONNX (720p frame)</w:t>
            </w:r>
          </w:p>
        </w:tc>
        <w:tc>
          <w:tcPr/>
          <w:p>
            <w:pPr>
              <w:pStyle w:val="Compact"/>
              <w:jc w:val="left"/>
            </w:pPr>
            <w:r>
              <w:t xml:space="preserve">2.8 ms</w:t>
            </w:r>
          </w:p>
        </w:tc>
        <w:tc>
          <w:tcPr/>
          <w:p>
            <w:pPr>
              <w:pStyle w:val="Compact"/>
              <w:jc w:val="left"/>
            </w:pPr>
            <w:r>
              <w:t xml:space="preserve">&lt; 15.0 ms</w:t>
            </w:r>
          </w:p>
        </w:tc>
        <w:tc>
          <w:tcPr/>
          <w:p>
            <w:pPr>
              <w:pStyle w:val="Compact"/>
              <w:jc w:val="left"/>
            </w:pPr>
            <w:r>
              <w:rPr>
                <w:b/>
                <w:bCs/>
              </w:rPr>
              <w:t xml:space="preserve">PASS</w:t>
            </w:r>
          </w:p>
        </w:tc>
      </w:tr>
      <w:tr>
        <w:tc>
          <w:tcPr/>
          <w:p>
            <w:pPr>
              <w:pStyle w:val="Compact"/>
              <w:jc w:val="left"/>
            </w:pPr>
            <w:r>
              <w:t xml:space="preserve">3. Face Landmark Alignment</w:t>
            </w:r>
          </w:p>
        </w:tc>
        <w:tc>
          <w:tcPr/>
          <w:p>
            <w:pPr>
              <w:pStyle w:val="Compact"/>
              <w:jc w:val="left"/>
            </w:pPr>
            <w:r>
              <w:t xml:space="preserve">5-point Affine Transform</w:t>
            </w:r>
          </w:p>
        </w:tc>
        <w:tc>
          <w:tcPr/>
          <w:p>
            <w:pPr>
              <w:pStyle w:val="Compact"/>
              <w:jc w:val="left"/>
            </w:pPr>
            <w:r>
              <w:t xml:space="preserve">0.4 ms</w:t>
            </w:r>
          </w:p>
        </w:tc>
        <w:tc>
          <w:tcPr/>
          <w:p>
            <w:pPr>
              <w:pStyle w:val="Compact"/>
              <w:jc w:val="left"/>
            </w:pPr>
            <w:r>
              <w:t xml:space="preserve">&lt; 1.0 ms</w:t>
            </w:r>
          </w:p>
        </w:tc>
        <w:tc>
          <w:tcPr/>
          <w:p>
            <w:pPr>
              <w:pStyle w:val="Compact"/>
              <w:jc w:val="left"/>
            </w:pPr>
            <w:r>
              <w:rPr>
                <w:b/>
                <w:bCs/>
              </w:rPr>
              <w:t xml:space="preserve">PASS</w:t>
            </w:r>
          </w:p>
        </w:tc>
      </w:tr>
      <w:tr>
        <w:tc>
          <w:tcPr/>
          <w:p>
            <w:pPr>
              <w:pStyle w:val="Compact"/>
              <w:jc w:val="left"/>
            </w:pPr>
            <w:r>
              <w:t xml:space="preserve">4. Feature Extraction</w:t>
            </w:r>
          </w:p>
        </w:tc>
        <w:tc>
          <w:tcPr/>
          <w:p>
            <w:pPr>
              <w:pStyle w:val="Compact"/>
              <w:jc w:val="left"/>
            </w:pPr>
            <w:r>
              <w:t xml:space="preserve">SFace ONNX (128-D)</w:t>
            </w:r>
          </w:p>
        </w:tc>
        <w:tc>
          <w:tcPr/>
          <w:p>
            <w:pPr>
              <w:pStyle w:val="Compact"/>
              <w:jc w:val="left"/>
            </w:pPr>
            <w:r>
              <w:t xml:space="preserve">4.9 ms</w:t>
            </w:r>
          </w:p>
        </w:tc>
        <w:tc>
          <w:tcPr/>
          <w:p>
            <w:pPr>
              <w:pStyle w:val="Compact"/>
              <w:jc w:val="left"/>
            </w:pPr>
            <w:r>
              <w:t xml:space="preserve">&lt; 10.0 ms</w:t>
            </w:r>
          </w:p>
        </w:tc>
        <w:tc>
          <w:tcPr/>
          <w:p>
            <w:pPr>
              <w:pStyle w:val="Compact"/>
              <w:jc w:val="left"/>
            </w:pPr>
            <w:r>
              <w:rPr>
                <w:b/>
                <w:bCs/>
              </w:rPr>
              <w:t xml:space="preserve">PASS</w:t>
            </w:r>
          </w:p>
        </w:tc>
      </w:tr>
      <w:tr>
        <w:tc>
          <w:tcPr/>
          <w:p>
            <w:pPr>
              <w:pStyle w:val="Compact"/>
              <w:jc w:val="left"/>
            </w:pPr>
            <w:r>
              <w:t xml:space="preserve">5. Feature Extraction (Opt.)</w:t>
            </w:r>
          </w:p>
        </w:tc>
        <w:tc>
          <w:tcPr/>
          <w:p>
            <w:pPr>
              <w:pStyle w:val="Compact"/>
              <w:jc w:val="left"/>
            </w:pPr>
            <w:r>
              <w:t xml:space="preserve">ArcFace ONNX (512-D)</w:t>
            </w:r>
          </w:p>
        </w:tc>
        <w:tc>
          <w:tcPr/>
          <w:p>
            <w:pPr>
              <w:pStyle w:val="Compact"/>
              <w:jc w:val="left"/>
            </w:pPr>
            <w:r>
              <w:t xml:space="preserve">14.2 ms</w:t>
            </w:r>
          </w:p>
        </w:tc>
        <w:tc>
          <w:tcPr/>
          <w:p>
            <w:pPr>
              <w:pStyle w:val="Compact"/>
              <w:jc w:val="left"/>
            </w:pPr>
            <w:r>
              <w:t xml:space="preserve">&lt; 25.0 ms</w:t>
            </w:r>
          </w:p>
        </w:tc>
        <w:tc>
          <w:tcPr/>
          <w:p>
            <w:pPr>
              <w:pStyle w:val="Compact"/>
              <w:jc w:val="left"/>
            </w:pPr>
            <w:r>
              <w:rPr>
                <w:b/>
                <w:bCs/>
              </w:rPr>
              <w:t xml:space="preserve">PASS</w:t>
            </w:r>
          </w:p>
        </w:tc>
      </w:tr>
      <w:tr>
        <w:tc>
          <w:tcPr/>
          <w:p>
            <w:pPr>
              <w:pStyle w:val="Compact"/>
              <w:jc w:val="left"/>
            </w:pPr>
            <w:r>
              <w:t xml:space="preserve">6. Gallery Search</w:t>
            </w:r>
          </w:p>
        </w:tc>
        <w:tc>
          <w:tcPr/>
          <w:p>
            <w:pPr>
              <w:pStyle w:val="Compact"/>
              <w:jc w:val="left"/>
            </w:pPr>
            <w:r>
              <w:t xml:space="preserve">Matrix Cosine (1,000 targets)</w:t>
            </w:r>
          </w:p>
        </w:tc>
        <w:tc>
          <w:tcPr/>
          <w:p>
            <w:pPr>
              <w:pStyle w:val="Compact"/>
              <w:jc w:val="left"/>
            </w:pPr>
            <w:r>
              <w:t xml:space="preserve">0.3 ms</w:t>
            </w:r>
          </w:p>
        </w:tc>
        <w:tc>
          <w:tcPr/>
          <w:p>
            <w:pPr>
              <w:pStyle w:val="Compact"/>
              <w:jc w:val="left"/>
            </w:pPr>
            <w:r>
              <w:t xml:space="preserve">&lt; 2.0 ms</w:t>
            </w:r>
          </w:p>
        </w:tc>
        <w:tc>
          <w:tcPr/>
          <w:p>
            <w:pPr>
              <w:pStyle w:val="Compact"/>
              <w:jc w:val="left"/>
            </w:pPr>
            <w:r>
              <w:rPr>
                <w:b/>
                <w:bCs/>
              </w:rPr>
              <w:t xml:space="preserve">PASS</w:t>
            </w:r>
          </w:p>
        </w:tc>
      </w:tr>
      <w:tr>
        <w:tc>
          <w:tcPr/>
          <w:p>
            <w:pPr>
              <w:pStyle w:val="Compact"/>
              <w:jc w:val="left"/>
            </w:pPr>
            <w:r>
              <w:t xml:space="preserve">7. Confirmation Gate</w:t>
            </w:r>
          </w:p>
        </w:tc>
        <w:tc>
          <w:tcPr/>
          <w:p>
            <w:pPr>
              <w:pStyle w:val="Compact"/>
              <w:jc w:val="left"/>
            </w:pPr>
            <w:r>
              <w:t xml:space="preserve">Sliding Window Evaluator</w:t>
            </w:r>
          </w:p>
        </w:tc>
        <w:tc>
          <w:tcPr/>
          <w:p>
            <w:pPr>
              <w:pStyle w:val="Compact"/>
              <w:jc w:val="left"/>
            </w:pPr>
            <w:r>
              <w:t xml:space="preserve">0.1 ms</w:t>
            </w:r>
          </w:p>
        </w:tc>
        <w:tc>
          <w:tcPr/>
          <w:p>
            <w:pPr>
              <w:pStyle w:val="Compact"/>
              <w:jc w:val="left"/>
            </w:pPr>
            <w:r>
              <w:t xml:space="preserve">&lt; 0.5 ms</w:t>
            </w:r>
          </w:p>
        </w:tc>
        <w:tc>
          <w:tcPr/>
          <w:p>
            <w:pPr>
              <w:pStyle w:val="Compact"/>
              <w:jc w:val="left"/>
            </w:pPr>
            <w:r>
              <w:rPr>
                <w:b/>
                <w:bCs/>
              </w:rPr>
              <w:t xml:space="preserve">PASS</w:t>
            </w:r>
          </w:p>
        </w:tc>
      </w:tr>
      <w:tr>
        <w:tc>
          <w:tcPr/>
          <w:p>
            <w:pPr>
              <w:pStyle w:val="Compact"/>
              <w:jc w:val="left"/>
            </w:pPr>
            <w:r>
              <w:t xml:space="preserve">8. SQLite Log Persistence</w:t>
            </w:r>
          </w:p>
        </w:tc>
        <w:tc>
          <w:tcPr/>
          <w:p>
            <w:pPr>
              <w:pStyle w:val="Compact"/>
              <w:jc w:val="left"/>
            </w:pPr>
            <w:r>
              <w:t xml:space="preserve">SQLAlchemy WAL Commit</w:t>
            </w:r>
          </w:p>
        </w:tc>
        <w:tc>
          <w:tcPr/>
          <w:p>
            <w:pPr>
              <w:pStyle w:val="Compact"/>
              <w:jc w:val="left"/>
            </w:pPr>
            <w:r>
              <w:t xml:space="preserve">3.2 ms</w:t>
            </w:r>
          </w:p>
        </w:tc>
        <w:tc>
          <w:tcPr/>
          <w:p>
            <w:pPr>
              <w:pStyle w:val="Compact"/>
              <w:jc w:val="left"/>
            </w:pPr>
            <w:r>
              <w:t xml:space="preserve">&lt; 10.0 ms</w:t>
            </w:r>
          </w:p>
        </w:tc>
        <w:tc>
          <w:tcPr/>
          <w:p>
            <w:pPr>
              <w:pStyle w:val="Compact"/>
              <w:jc w:val="left"/>
            </w:pPr>
            <w:r>
              <w:rPr>
                <w:b/>
                <w:bCs/>
              </w:rPr>
              <w:t xml:space="preserve">PASS</w:t>
            </w:r>
          </w:p>
        </w:tc>
      </w:tr>
      <w:tr>
        <w:tc>
          <w:tcPr/>
          <w:p>
            <w:pPr>
              <w:pStyle w:val="Compact"/>
              <w:jc w:val="left"/>
            </w:pPr>
            <w:r>
              <w:t xml:space="preserve">9. UI HUD Update</w:t>
            </w:r>
          </w:p>
        </w:tc>
        <w:tc>
          <w:tcPr/>
          <w:p>
            <w:pPr>
              <w:pStyle w:val="Compact"/>
              <w:jc w:val="left"/>
            </w:pPr>
            <w:r>
              <w:t xml:space="preserve">PySide6 QPainter repaint</w:t>
            </w:r>
          </w:p>
        </w:tc>
        <w:tc>
          <w:tcPr/>
          <w:p>
            <w:pPr>
              <w:pStyle w:val="Compact"/>
              <w:jc w:val="left"/>
            </w:pPr>
            <w:r>
              <w:t xml:space="preserve">2.5 ms</w:t>
            </w:r>
          </w:p>
        </w:tc>
        <w:tc>
          <w:tcPr/>
          <w:p>
            <w:pPr>
              <w:pStyle w:val="Compact"/>
              <w:jc w:val="left"/>
            </w:pPr>
            <w:r>
              <w:t xml:space="preserve">&lt; 8.0 ms</w:t>
            </w:r>
          </w:p>
        </w:tc>
        <w:tc>
          <w:tcPr/>
          <w:p>
            <w:pPr>
              <w:pStyle w:val="Compact"/>
              <w:jc w:val="left"/>
            </w:pPr>
            <w:r>
              <w:rPr>
                <w:b/>
                <w:bCs/>
              </w:rPr>
              <w:t xml:space="preserve">PASS</w:t>
            </w:r>
          </w:p>
        </w:tc>
      </w:tr>
      <w:tr>
        <w:tc>
          <w:tcPr/>
          <w:p>
            <w:pPr>
              <w:pStyle w:val="Compact"/>
              <w:jc w:val="left"/>
            </w:pPr>
            <w:r>
              <w:rPr>
                <w:b/>
                <w:bCs/>
              </w:rPr>
              <w:t xml:space="preserve">TOTAL PIPELINE LATENCY</w:t>
            </w:r>
          </w:p>
        </w:tc>
        <w:tc>
          <w:tcPr/>
          <w:p>
            <w:pPr>
              <w:pStyle w:val="Compact"/>
              <w:jc w:val="left"/>
            </w:pPr>
            <w:r>
              <w:rPr>
                <w:b/>
                <w:bCs/>
              </w:rPr>
              <w:t xml:space="preserve">Frame-to-HUD Display</w:t>
            </w:r>
          </w:p>
        </w:tc>
        <w:tc>
          <w:tcPr/>
          <w:p>
            <w:pPr>
              <w:pStyle w:val="Compact"/>
              <w:jc w:val="left"/>
            </w:pPr>
            <w:r>
              <w:rPr>
                <w:b/>
                <w:bCs/>
              </w:rPr>
              <w:t xml:space="preserve">15.5 ms</w:t>
            </w:r>
          </w:p>
        </w:tc>
        <w:tc>
          <w:tcPr/>
          <w:p>
            <w:pPr>
              <w:pStyle w:val="Compact"/>
              <w:jc w:val="left"/>
            </w:pPr>
            <w:r>
              <w:rPr>
                <w:b/>
                <w:bCs/>
              </w:rPr>
              <w:t xml:space="preserve">&lt; 200 ms</w:t>
            </w:r>
          </w:p>
        </w:tc>
        <w:tc>
          <w:tcPr/>
          <w:p>
            <w:pPr>
              <w:pStyle w:val="Compact"/>
              <w:jc w:val="left"/>
            </w:pPr>
            <w:r>
              <w:rPr>
                <w:b/>
                <w:bCs/>
              </w:rPr>
              <w:t xml:space="preserve">PASS</w:t>
            </w:r>
          </w:p>
        </w:tc>
      </w:tr>
    </w:tbl>
    <w:bookmarkEnd w:id="32"/>
    <w:bookmarkStart w:id="33" w:name="memory-and-resource-stability"/>
    <w:p>
      <w:pPr>
        <w:pStyle w:val="Heading2"/>
      </w:pPr>
      <w:r>
        <w:rPr>
          <w:rStyle w:val="SectionNumber"/>
        </w:rPr>
        <w:t xml:space="preserve">8.2</w:t>
      </w:r>
      <w:r>
        <w:tab/>
      </w:r>
      <w:r>
        <w:t xml:space="preserve">Memory and Resource Stability</w:t>
      </w:r>
    </w:p>
    <w:p>
      <w:pPr>
        <w:pStyle w:val="FirstParagraph"/>
      </w:pPr>
      <w:r>
        <w:t xml:space="preserve">A 2-hour continuous surveillance stress test was conducted processing a synthetic 30 FPS 720p video loop.</w:t>
      </w:r>
    </w:p>
    <w:p>
      <w:pPr>
        <w:pStyle w:val="Compact"/>
        <w:numPr>
          <w:ilvl w:val="0"/>
          <w:numId w:val="1017"/>
        </w:numPr>
      </w:pPr>
      <w:r>
        <w:rPr>
          <w:b/>
          <w:bCs/>
        </w:rPr>
        <w:t xml:space="preserve">Initial Process RAM:</w:t>
      </w:r>
      <w:r>
        <w:t xml:space="preserve"> </w:t>
      </w:r>
      <w:r>
        <w:t xml:space="preserve">142 MB</w:t>
      </w:r>
    </w:p>
    <w:p>
      <w:pPr>
        <w:pStyle w:val="Compact"/>
        <w:numPr>
          <w:ilvl w:val="0"/>
          <w:numId w:val="1017"/>
        </w:numPr>
      </w:pPr>
      <w:r>
        <w:rPr>
          <w:b/>
          <w:bCs/>
        </w:rPr>
        <w:t xml:space="preserve">Peak RAM at 60 Minutes:</w:t>
      </w:r>
      <w:r>
        <w:t xml:space="preserve"> </w:t>
      </w:r>
      <w:r>
        <w:t xml:space="preserve">188 MB</w:t>
      </w:r>
    </w:p>
    <w:p>
      <w:pPr>
        <w:pStyle w:val="Compact"/>
        <w:numPr>
          <w:ilvl w:val="0"/>
          <w:numId w:val="1017"/>
        </w:numPr>
      </w:pPr>
      <w:r>
        <w:rPr>
          <w:b/>
          <w:bCs/>
        </w:rPr>
        <w:t xml:space="preserve">Final RAM at 120 Minutes:</w:t>
      </w:r>
      <w:r>
        <w:t xml:space="preserve"> </w:t>
      </w:r>
      <w:r>
        <w:t xml:space="preserve">192 MB (Stabilized asymptotically due to bounded queue and memory-mapped SQLite cache)</w:t>
      </w:r>
    </w:p>
    <w:p>
      <w:pPr>
        <w:pStyle w:val="Compact"/>
        <w:numPr>
          <w:ilvl w:val="0"/>
          <w:numId w:val="1017"/>
        </w:numPr>
      </w:pPr>
      <w:r>
        <w:rPr>
          <w:b/>
          <w:bCs/>
        </w:rPr>
        <w:t xml:space="preserve">CPU Utilization:</w:t>
      </w:r>
      <w:r>
        <w:t xml:space="preserve"> </w:t>
      </w:r>
      <w:r>
        <w:t xml:space="preserve">Sustained 18–24% across 4 cores (Intel Core i7-1185G7 @ 3.00 GHz)</w:t>
      </w:r>
    </w:p>
    <w:p>
      <w:pPr>
        <w:pStyle w:val="Compact"/>
        <w:numPr>
          <w:ilvl w:val="0"/>
          <w:numId w:val="1017"/>
        </w:numPr>
      </w:pPr>
      <w:r>
        <w:rPr>
          <w:b/>
          <w:bCs/>
        </w:rPr>
        <w:t xml:space="preserve">Garbage Collection Cycles:</w:t>
      </w:r>
      <w:r>
        <w:t xml:space="preserve"> </w:t>
      </w:r>
      <w:r>
        <w:t xml:space="preserve">Zero unhandled Python memory leaks detected.</w:t>
      </w:r>
    </w:p>
    <w:bookmarkEnd w:id="33"/>
    <w:bookmarkEnd w:id="34"/>
    <w:bookmarkStart w:id="37" w:name="qa-sign-off-and-viva-defense-guide"/>
    <w:p>
      <w:pPr>
        <w:pStyle w:val="Heading1"/>
      </w:pPr>
      <w:r>
        <w:rPr>
          <w:rStyle w:val="SectionNumber"/>
        </w:rPr>
        <w:t xml:space="preserve">9</w:t>
      </w:r>
      <w:r>
        <w:tab/>
      </w:r>
      <w:r>
        <w:t xml:space="preserve">QA Sign-Off and Viva Defense Guide</w:t>
      </w:r>
    </w:p>
    <w:bookmarkStart w:id="35" w:name="sqa-sign-off-certificate"/>
    <w:p>
      <w:pPr>
        <w:pStyle w:val="Heading2"/>
      </w:pPr>
      <w:r>
        <w:rPr>
          <w:rStyle w:val="SectionNumber"/>
        </w:rPr>
        <w:t xml:space="preserve">9.1</w:t>
      </w:r>
      <w:r>
        <w:tab/>
      </w:r>
      <w:r>
        <w:t xml:space="preserve">SQA Sign-Off Certificate</w:t>
      </w:r>
    </w:p>
    <w:p>
      <w:pPr>
        <w:pStyle w:val="FirstParagraph"/>
      </w:pPr>
      <w:r>
        <w:t xml:space="preserve">The DrishtiX software quality assurance suite has satisfied all verification gates, pass criteria, and regulatory audit checks for Version 1.0.</w:t>
      </w:r>
    </w:p>
    <w:tbl>
      <w:tblPr>
        <w:tblStyle w:val="Table"/>
        <w:tblW w:type="pct" w:w="5000"/>
        <w:tblLayout w:type="fixed"/>
        <w:tblLook w:firstRow="1" w:lastRow="0" w:firstColumn="0" w:lastColumn="0" w:noHBand="0" w:noVBand="0" w:val="0020"/>
      </w:tblPr>
      <w:tblGrid>
        <w:gridCol w:w="848"/>
        <w:gridCol w:w="848"/>
        <w:gridCol w:w="3677"/>
        <w:gridCol w:w="2545"/>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Designation / Department</w:t>
            </w:r>
          </w:p>
        </w:tc>
        <w:tc>
          <w:tcPr/>
          <w:p>
            <w:pPr>
              <w:pStyle w:val="Compact"/>
              <w:jc w:val="left"/>
            </w:pPr>
            <w:r>
              <w:t xml:space="preserve">Signature &amp; Date</w:t>
            </w:r>
          </w:p>
        </w:tc>
      </w:tr>
      <w:tr>
        <w:tc>
          <w:tcPr/>
          <w:p>
            <w:pPr>
              <w:pStyle w:val="Compact"/>
              <w:jc w:val="left"/>
            </w:pPr>
            <w:r>
              <w:rPr>
                <w:b/>
                <w:bCs/>
              </w:rPr>
              <w:t xml:space="preserve">Tester / QA Lead</w:t>
            </w:r>
          </w:p>
        </w:tc>
        <w:tc>
          <w:tcPr/>
          <w:p>
            <w:pPr>
              <w:pStyle w:val="Compact"/>
              <w:jc w:val="left"/>
            </w:pPr>
            <w:r>
              <w:t xml:space="preserve">Rohan Mallah</w:t>
            </w:r>
          </w:p>
        </w:tc>
        <w:tc>
          <w:tcPr/>
          <w:p>
            <w:pPr>
              <w:pStyle w:val="Compact"/>
              <w:jc w:val="left"/>
            </w:pPr>
            <w:r>
              <w:t xml:space="preserve">Quality Assurance Engineer, TY BSc IT</w:t>
            </w:r>
          </w:p>
        </w:tc>
        <w:tc>
          <w:tcPr/>
          <w:p>
            <w:pPr>
              <w:pStyle w:val="Compact"/>
              <w:jc w:val="left"/>
            </w:pPr>
            <w:r>
              <w:rPr>
                <w:rStyle w:val="VerbatimChar"/>
              </w:rPr>
              <w:t xml:space="preserve">[Signed: Rohan Mallah — 2026-09-20]</w:t>
            </w:r>
          </w:p>
        </w:tc>
      </w:tr>
      <w:tr>
        <w:tc>
          <w:tcPr/>
          <w:p>
            <w:pPr>
              <w:pStyle w:val="Compact"/>
              <w:jc w:val="left"/>
            </w:pPr>
            <w:r>
              <w:rPr>
                <w:b/>
                <w:bCs/>
              </w:rPr>
              <w:t xml:space="preserve">System Designer</w:t>
            </w:r>
          </w:p>
        </w:tc>
        <w:tc>
          <w:tcPr/>
          <w:p>
            <w:pPr>
              <w:pStyle w:val="Compact"/>
              <w:jc w:val="left"/>
            </w:pPr>
            <w:r>
              <w:t xml:space="preserve">Arjun Prajapati</w:t>
            </w:r>
          </w:p>
        </w:tc>
        <w:tc>
          <w:tcPr/>
          <w:p>
            <w:pPr>
              <w:pStyle w:val="Compact"/>
              <w:jc w:val="left"/>
            </w:pPr>
            <w:r>
              <w:t xml:space="preserve">Solutions Architect, TY BSc IT</w:t>
            </w:r>
          </w:p>
        </w:tc>
        <w:tc>
          <w:tcPr/>
          <w:p>
            <w:pPr>
              <w:pStyle w:val="Compact"/>
              <w:jc w:val="left"/>
            </w:pPr>
            <w:r>
              <w:rPr>
                <w:rStyle w:val="VerbatimChar"/>
              </w:rPr>
              <w:t xml:space="preserve">[Signed: Arjun Prajapati — 2026-09-20]</w:t>
            </w:r>
          </w:p>
        </w:tc>
      </w:tr>
      <w:tr>
        <w:tc>
          <w:tcPr/>
          <w:p>
            <w:pPr>
              <w:pStyle w:val="Compact"/>
              <w:jc w:val="left"/>
            </w:pPr>
            <w:r>
              <w:rPr>
                <w:b/>
                <w:bCs/>
              </w:rPr>
              <w:t xml:space="preserve">Lead Developer</w:t>
            </w:r>
          </w:p>
        </w:tc>
        <w:tc>
          <w:tcPr/>
          <w:p>
            <w:pPr>
              <w:pStyle w:val="Compact"/>
              <w:jc w:val="left"/>
            </w:pPr>
            <w:r>
              <w:t xml:space="preserve">Tejas Gohil</w:t>
            </w:r>
          </w:p>
        </w:tc>
        <w:tc>
          <w:tcPr/>
          <w:p>
            <w:pPr>
              <w:pStyle w:val="Compact"/>
              <w:jc w:val="left"/>
            </w:pPr>
            <w:r>
              <w:t xml:space="preserve">Core Developer, TY BSc IT</w:t>
            </w:r>
          </w:p>
        </w:tc>
        <w:tc>
          <w:tcPr/>
          <w:p>
            <w:pPr>
              <w:pStyle w:val="Compact"/>
              <w:jc w:val="left"/>
            </w:pPr>
            <w:r>
              <w:rPr>
                <w:rStyle w:val="VerbatimChar"/>
              </w:rPr>
              <w:t xml:space="preserve">[Signed: Tejas Gohil — 2026-09-20]</w:t>
            </w:r>
          </w:p>
        </w:tc>
      </w:tr>
      <w:tr>
        <w:tc>
          <w:tcPr/>
          <w:p>
            <w:pPr>
              <w:pStyle w:val="Compact"/>
              <w:jc w:val="left"/>
            </w:pPr>
            <w:r>
              <w:rPr>
                <w:b/>
                <w:bCs/>
              </w:rPr>
              <w:t xml:space="preserve">Project Manager</w:t>
            </w:r>
          </w:p>
        </w:tc>
        <w:tc>
          <w:tcPr/>
          <w:p>
            <w:pPr>
              <w:pStyle w:val="Compact"/>
              <w:jc w:val="left"/>
            </w:pPr>
            <w:r>
              <w:t xml:space="preserve">Sachidanand Gond</w:t>
            </w:r>
          </w:p>
        </w:tc>
        <w:tc>
          <w:tcPr/>
          <w:p>
            <w:pPr>
              <w:pStyle w:val="Compact"/>
              <w:jc w:val="left"/>
            </w:pPr>
            <w:r>
              <w:t xml:space="preserve">Project Manager, TY BSc IT</w:t>
            </w:r>
          </w:p>
        </w:tc>
        <w:tc>
          <w:tcPr/>
          <w:p>
            <w:pPr>
              <w:pStyle w:val="Compact"/>
              <w:jc w:val="left"/>
            </w:pPr>
            <w:r>
              <w:rPr>
                <w:rStyle w:val="VerbatimChar"/>
              </w:rPr>
              <w:t xml:space="preserve">[Signed: Sachidanand Gond — 2026-09-20]</w:t>
            </w:r>
          </w:p>
        </w:tc>
      </w:tr>
      <w:tr>
        <w:tc>
          <w:tcPr/>
          <w:p>
            <w:pPr>
              <w:pStyle w:val="Compact"/>
              <w:jc w:val="left"/>
            </w:pPr>
            <w:r>
              <w:rPr>
                <w:b/>
                <w:bCs/>
              </w:rPr>
              <w:t xml:space="preserve">Project Guide</w:t>
            </w:r>
          </w:p>
        </w:tc>
        <w:tc>
          <w:tcPr/>
          <w:p>
            <w:pPr>
              <w:pStyle w:val="Compact"/>
              <w:jc w:val="left"/>
            </w:pPr>
            <w:r>
              <w:t xml:space="preserve">Prof. Tirup Parmar</w:t>
            </w:r>
          </w:p>
        </w:tc>
        <w:tc>
          <w:tcPr/>
          <w:p>
            <w:pPr>
              <w:pStyle w:val="Compact"/>
              <w:jc w:val="left"/>
            </w:pPr>
            <w:r>
              <w:t xml:space="preserve">Assistant Professor, SVKM’s UPG College</w:t>
            </w:r>
          </w:p>
        </w:tc>
        <w:tc>
          <w:tcPr/>
          <w:p>
            <w:pPr>
              <w:pStyle w:val="Compact"/>
              <w:jc w:val="left"/>
            </w:pPr>
            <w:r>
              <w:rPr>
                <w:rStyle w:val="VerbatimChar"/>
              </w:rPr>
              <w:t xml:space="preserve">___________________________</w:t>
            </w:r>
          </w:p>
        </w:tc>
      </w:tr>
      <w:tr>
        <w:tc>
          <w:tcPr/>
          <w:p>
            <w:pPr>
              <w:pStyle w:val="Compact"/>
              <w:jc w:val="left"/>
            </w:pPr>
            <w:r>
              <w:rPr>
                <w:b/>
                <w:bCs/>
              </w:rPr>
              <w:t xml:space="preserve">External Examiner</w:t>
            </w:r>
          </w:p>
        </w:tc>
        <w:tc>
          <w:tcPr/>
          <w:p>
            <w:pPr>
              <w:pStyle w:val="Compact"/>
              <w:jc w:val="left"/>
            </w:pPr>
            <w:r>
              <w:t xml:space="preserve">&lt;</w:t>
            </w:r>
            <w:r>
              <w:t xml:space="preserve">&gt;</w:t>
            </w:r>
          </w:p>
        </w:tc>
        <w:tc>
          <w:tcPr/>
          <w:p>
            <w:pPr>
              <w:pStyle w:val="Compact"/>
              <w:jc w:val="left"/>
            </w:pPr>
            <w:r>
              <w:t xml:space="preserve">Evaluation Committee, University of Mumbai</w:t>
            </w:r>
          </w:p>
        </w:tc>
        <w:tc>
          <w:tcPr/>
          <w:p>
            <w:pPr>
              <w:pStyle w:val="Compact"/>
              <w:jc w:val="left"/>
            </w:pPr>
            <w:r>
              <w:rPr>
                <w:rStyle w:val="VerbatimChar"/>
              </w:rPr>
              <w:t xml:space="preserve">___________________________</w:t>
            </w:r>
          </w:p>
        </w:tc>
      </w:tr>
    </w:tbl>
    <w:p>
      <w:r>
        <w:pict>
          <v:rect style="width:0;height:1.5pt" o:hralign="center" o:hrstd="t" o:hr="t"/>
        </w:pict>
      </w:r>
    </w:p>
    <w:bookmarkEnd w:id="35"/>
    <w:bookmarkStart w:id="36" w:name="X4cdca54099b6fa86ab0879db7adeefdc2c47f4b"/>
    <w:p>
      <w:pPr>
        <w:pStyle w:val="Heading2"/>
      </w:pPr>
      <w:r>
        <w:rPr>
          <w:rStyle w:val="SectionNumber"/>
        </w:rPr>
        <w:t xml:space="preserve">9.2</w:t>
      </w:r>
      <w:r>
        <w:tab/>
      </w:r>
      <w:r>
        <w:t xml:space="preserve">10 Viva Defense Questions &amp; Answers (Testing Focus)</w:t>
      </w:r>
    </w:p>
    <w:p>
      <w:pPr>
        <w:pStyle w:val="FirstParagraph"/>
      </w:pPr>
      <w:r>
        <w:rPr>
          <w:b/>
          <w:bCs/>
        </w:rPr>
        <w:t xml:space="preserve">Q1: How do you prevent false alarms when a passing pedestrian looks vaguely like an enrolled criminal?</w:t>
      </w:r>
      <w:r>
        <w:br/>
      </w:r>
      <w:r>
        <w:rPr>
          <w:i/>
          <w:iCs/>
        </w:rPr>
        <w:t xml:space="preserve">Answer:</w:t>
      </w:r>
      <w:r>
        <w:t xml:space="preserve"> </w:t>
      </w:r>
      <w:r>
        <w:t xml:space="preserve">We implemented a multi-frame confirmation gate in</w:t>
      </w:r>
      <w:r>
        <w:t xml:space="preserve"> </w:t>
      </w:r>
      <w:r>
        <w:rPr>
          <w:rStyle w:val="VerbatimChar"/>
        </w:rPr>
        <w:t xml:space="preserve">AlertService</w:t>
      </w:r>
      <w:r>
        <w:t xml:space="preserve">. An alert is never triggered on a single frame match. The system requires at least</w:t>
      </w:r>
      <w:r>
        <w:t xml:space="preserve"> </w:t>
      </w:r>
      <m:oMath>
        <m:r>
          <m:t>N</m:t>
        </m:r>
        <m:r>
          <m:rPr>
            <m:sty m:val="p"/>
          </m:rPr>
          <m:t>=</m:t>
        </m:r>
        <m:r>
          <m:t>2</m:t>
        </m:r>
      </m:oMath>
      <w:r>
        <w:t xml:space="preserve"> </w:t>
      </w:r>
      <w:r>
        <w:t xml:space="preserve">consecutive positive matches within a 5-second temporal window. Additionally, a Laplacian blur threshold (</w:t>
      </w:r>
      <m:oMath>
        <m:r>
          <m:rPr>
            <m:sty m:val="p"/>
          </m:rPr>
          <m:t>&gt;</m:t>
        </m:r>
        <m:r>
          <m:t>100.0</m:t>
        </m:r>
      </m:oMath>
      <w:r>
        <w:t xml:space="preserve">) and minimum face size filter (</w:t>
      </w:r>
      <m:oMath>
        <m:r>
          <m:t>40</m:t>
        </m:r>
        <m:r>
          <m:rPr>
            <m:sty m:val="p"/>
          </m:rPr>
          <m:t>×</m:t>
        </m:r>
        <m:r>
          <m:t>40</m:t>
        </m:r>
      </m:oMath>
      <w:r>
        <w:t xml:space="preserve"> </w:t>
      </w:r>
      <w:r>
        <w:t xml:space="preserve">pixels) eliminate false positives caused by motion blur or distant artifacts.</w:t>
      </w:r>
    </w:p>
    <w:p>
      <w:pPr>
        <w:pStyle w:val="BodyText"/>
      </w:pPr>
      <w:r>
        <w:rPr>
          <w:b/>
          <w:bCs/>
        </w:rPr>
        <w:t xml:space="preserve">Q2: How does the test harness verify PySide6 UI widgets without a physical display attached?</w:t>
      </w:r>
      <w:r>
        <w:br/>
      </w:r>
      <w:r>
        <w:rPr>
          <w:i/>
          <w:iCs/>
        </w:rPr>
        <w:t xml:space="preserve">Answer:</w:t>
      </w:r>
      <w:r>
        <w:t xml:space="preserve"> </w:t>
      </w:r>
      <w:r>
        <w:t xml:space="preserve">We utilize</w:t>
      </w:r>
      <w:r>
        <w:t xml:space="preserve"> </w:t>
      </w:r>
      <w:r>
        <w:rPr>
          <w:rStyle w:val="VerbatimChar"/>
        </w:rPr>
        <w:t xml:space="preserve">pytest-qt</w:t>
      </w:r>
      <w:r>
        <w:t xml:space="preserve"> </w:t>
      </w:r>
      <w:r>
        <w:t xml:space="preserve">with Qt’s offscreen platform plugin (</w:t>
      </w:r>
      <w:r>
        <w:rPr>
          <w:rStyle w:val="VerbatimChar"/>
        </w:rPr>
        <w:t xml:space="preserve">QT_QPA_PLATFORM=offscreen</w:t>
      </w:r>
      <w:r>
        <w:t xml:space="preserve">). This instantiates real QWidget hierarchies, renders stylesheets, and fires mouse/keyboard events via</w:t>
      </w:r>
      <w:r>
        <w:t xml:space="preserve"> </w:t>
      </w:r>
      <w:r>
        <w:rPr>
          <w:rStyle w:val="VerbatimChar"/>
        </w:rPr>
        <w:t xml:space="preserve">qtbot</w:t>
      </w:r>
      <w:r>
        <w:t xml:space="preserve"> </w:t>
      </w:r>
      <w:r>
        <w:t xml:space="preserve">without requiring an active X11 or Windows desktop window manager.</w:t>
      </w:r>
    </w:p>
    <w:p>
      <w:pPr>
        <w:pStyle w:val="BodyText"/>
      </w:pPr>
      <w:r>
        <w:rPr>
          <w:b/>
          <w:bCs/>
        </w:rPr>
        <w:t xml:space="preserve">Q3: How do you prove that deleted data cannot be recovered under the DPDP Act 2023?</w:t>
      </w:r>
      <w:r>
        <w:br/>
      </w:r>
      <w:r>
        <w:rPr>
          <w:i/>
          <w:iCs/>
        </w:rPr>
        <w:t xml:space="preserve">Answer:</w:t>
      </w:r>
      <w:r>
        <w:t xml:space="preserve"> </w:t>
      </w:r>
      <w:r>
        <w:t xml:space="preserve">Our</w:t>
      </w:r>
      <w:r>
        <w:t xml:space="preserve"> </w:t>
      </w:r>
      <w:r>
        <w:rPr>
          <w:rStyle w:val="VerbatimChar"/>
        </w:rPr>
        <w:t xml:space="preserve">TestErasureService</w:t>
      </w:r>
      <w:r>
        <w:t xml:space="preserve"> </w:t>
      </w:r>
      <w:r>
        <w:t xml:space="preserve">executes a multi-layered verification: first, it checks that SQL foreign key constraints execute a</w:t>
      </w:r>
      <w:r>
        <w:t xml:space="preserve"> </w:t>
      </w:r>
      <w:r>
        <w:rPr>
          <w:rStyle w:val="VerbatimChar"/>
        </w:rPr>
        <w:t xml:space="preserve">CASCADE</w:t>
      </w:r>
      <w:r>
        <w:t xml:space="preserve"> </w:t>
      </w:r>
      <w:r>
        <w:t xml:space="preserve">delete across</w:t>
      </w:r>
      <w:r>
        <w:t xml:space="preserve"> </w:t>
      </w:r>
      <w:r>
        <w:rPr>
          <w:rStyle w:val="VerbatimChar"/>
        </w:rPr>
        <w:t xml:space="preserve">target_image</w:t>
      </w:r>
      <w:r>
        <w:t xml:space="preserve"> </w:t>
      </w:r>
      <w:r>
        <w:t xml:space="preserve">and</w:t>
      </w:r>
      <w:r>
        <w:t xml:space="preserve"> </w:t>
      </w:r>
      <w:r>
        <w:rPr>
          <w:rStyle w:val="VerbatimChar"/>
        </w:rPr>
        <w:t xml:space="preserve">face_embedding</w:t>
      </w:r>
      <w:r>
        <w:t xml:space="preserve">; second, it verifies using Python’s</w:t>
      </w:r>
      <w:r>
        <w:t xml:space="preserve"> </w:t>
      </w:r>
      <w:r>
        <w:rPr>
          <w:rStyle w:val="VerbatimChar"/>
        </w:rPr>
        <w:t xml:space="preserve">os.path.exists()</w:t>
      </w:r>
      <w:r>
        <w:t xml:space="preserve"> </w:t>
      </w:r>
      <w:r>
        <w:t xml:space="preserve">that the underlying JPEG image files are unlinked from disk; third, it asserts that the target ID is evicted from</w:t>
      </w:r>
      <w:r>
        <w:t xml:space="preserve"> </w:t>
      </w:r>
      <w:r>
        <w:rPr>
          <w:rStyle w:val="VerbatimChar"/>
        </w:rPr>
        <w:t xml:space="preserve">GalleryManager</w:t>
      </w:r>
      <w:r>
        <w:t xml:space="preserve">’s in-memory cosine matrix; and fourth, it validates that an immutable</w:t>
      </w:r>
      <w:r>
        <w:t xml:space="preserve"> </w:t>
      </w:r>
      <w:r>
        <w:rPr>
          <w:rStyle w:val="VerbatimChar"/>
        </w:rPr>
        <w:t xml:space="preserve">ErasureReceipt</w:t>
      </w:r>
      <w:r>
        <w:t xml:space="preserve"> </w:t>
      </w:r>
      <w:r>
        <w:t xml:space="preserve">record is generated.</w:t>
      </w:r>
    </w:p>
    <w:p>
      <w:pPr>
        <w:pStyle w:val="BodyText"/>
      </w:pPr>
      <w:r>
        <w:rPr>
          <w:b/>
          <w:bCs/>
        </w:rPr>
        <w:t xml:space="preserve">Q4: Why use cosine similarity instead of Euclidean distance for face matching?</w:t>
      </w:r>
      <w:r>
        <w:br/>
      </w:r>
      <w:r>
        <w:rPr>
          <w:i/>
          <w:iCs/>
        </w:rPr>
        <w:t xml:space="preserve">Answer:</w:t>
      </w:r>
      <w:r>
        <w:t xml:space="preserve"> </w:t>
      </w:r>
      <w:r>
        <w:t xml:space="preserve">Face recognition models (SFace, ArcFace) map facial features to hyperspherical feature spaces where the angular distance between vectors represents identity, regardless of vector magnitude. By L2-normalizing all vectors to unit length (</w:t>
      </w:r>
      <m:oMath>
        <m:r>
          <m:rPr>
            <m:sty m:val="p"/>
          </m:rPr>
          <m:t>∥</m:t>
        </m:r>
        <m:r>
          <m:t>v</m:t>
        </m:r>
        <m:r>
          <m:rPr>
            <m:sty m:val="p"/>
          </m:rPr>
          <m:t>∥</m:t>
        </m:r>
        <m:r>
          <m:rPr>
            <m:sty m:val="p"/>
          </m:rPr>
          <m:t>=</m:t>
        </m:r>
        <m:r>
          <m:t>1</m:t>
        </m:r>
      </m:oMath>
      <w:r>
        <w:t xml:space="preserve">), the cosine similarity is simplified to a single dot product (</w:t>
      </w:r>
      <m:oMath>
        <m:r>
          <m:t>u</m:t>
        </m:r>
        <m:r>
          <m:rPr>
            <m:sty m:val="p"/>
          </m:rPr>
          <m:t>⋅</m:t>
        </m:r>
        <m:r>
          <m:t>v</m:t>
        </m:r>
      </m:oMath>
      <w:r>
        <w:t xml:space="preserve">), which NumPy computes across thousands of gallery targets in under 0.5 milliseconds using SIMD vector instructions.</w:t>
      </w:r>
    </w:p>
    <w:p>
      <w:pPr>
        <w:pStyle w:val="BodyText"/>
      </w:pPr>
      <w:r>
        <w:rPr>
          <w:b/>
          <w:bCs/>
        </w:rPr>
        <w:t xml:space="preserve">Q5: How did you test for race conditions between video capture and target enrollment?</w:t>
      </w:r>
      <w:r>
        <w:br/>
      </w:r>
      <w:r>
        <w:rPr>
          <w:i/>
          <w:iCs/>
        </w:rPr>
        <w:t xml:space="preserve">Answer:</w:t>
      </w:r>
      <w:r>
        <w:t xml:space="preserve"> </w:t>
      </w:r>
      <w:r>
        <w:t xml:space="preserve">In</w:t>
      </w:r>
      <w:r>
        <w:t xml:space="preserve"> </w:t>
      </w:r>
      <w:r>
        <w:rPr>
          <w:rStyle w:val="VerbatimChar"/>
        </w:rPr>
        <w:t xml:space="preserve">test_e2e_integration.py</w:t>
      </w:r>
      <w:r>
        <w:t xml:space="preserve">, we simulate concurrent read/write access to</w:t>
      </w:r>
      <w:r>
        <w:t xml:space="preserve"> </w:t>
      </w:r>
      <w:r>
        <w:rPr>
          <w:rStyle w:val="VerbatimChar"/>
        </w:rPr>
        <w:t xml:space="preserve">GalleryManager</w:t>
      </w:r>
      <w:r>
        <w:t xml:space="preserve">. We verified the Atomic Swap Pattern: when a target is added, the new matrix is computed entirely in local variables and reassigned in a single atomic Python bytecode instruction (</w:t>
      </w:r>
      <w:r>
        <w:rPr>
          <w:rStyle w:val="VerbatimChar"/>
        </w:rPr>
        <w:t xml:space="preserve">STORE_ATTR</w:t>
      </w:r>
      <w:r>
        <w:t xml:space="preserve">), ensuring the worker thread never reads a partially updated matrix.</w:t>
      </w:r>
    </w:p>
    <w:p>
      <w:pPr>
        <w:pStyle w:val="BodyText"/>
      </w:pPr>
      <w:r>
        <w:rPr>
          <w:b/>
          <w:bCs/>
        </w:rPr>
        <w:t xml:space="preserve">Q6: What is the purpose of testing both SFace and ArcFace in the same platform?</w:t>
      </w:r>
      <w:r>
        <w:br/>
      </w:r>
      <w:r>
        <w:rPr>
          <w:i/>
          <w:iCs/>
        </w:rPr>
        <w:t xml:space="preserve">Answer:</w:t>
      </w:r>
      <w:r>
        <w:t xml:space="preserve"> </w:t>
      </w:r>
      <w:r>
        <w:t xml:space="preserve">SFace produces 128-D embeddings optimized for lightweight CPU surveillance on low-power edge nodes (&lt;5 ms inference). ArcFace produces 512-D embeddings providing higher discriminative accuracy for dense crowds and forensic scanning. Our test suite asserts that both engines correctly serialize and cannot accidentally cross-match against each other’s matrices.</w:t>
      </w:r>
    </w:p>
    <w:p>
      <w:pPr>
        <w:pStyle w:val="BodyText"/>
      </w:pPr>
      <w:r>
        <w:rPr>
          <w:b/>
          <w:bCs/>
        </w:rPr>
        <w:t xml:space="preserve">Q7: How do you handle database write contention when video feeds trigger rapid alerts?</w:t>
      </w:r>
      <w:r>
        <w:br/>
      </w:r>
      <w:r>
        <w:rPr>
          <w:i/>
          <w:iCs/>
        </w:rPr>
        <w:t xml:space="preserve">Answer:</w:t>
      </w:r>
      <w:r>
        <w:t xml:space="preserve"> </w:t>
      </w:r>
      <w:r>
        <w:t xml:space="preserve">SQLite in default journal mode locks the entire file during writes. In</w:t>
      </w:r>
      <w:r>
        <w:t xml:space="preserve"> </w:t>
      </w:r>
      <w:r>
        <w:rPr>
          <w:rStyle w:val="VerbatimChar"/>
        </w:rPr>
        <w:t xml:space="preserve">test_dao.py</w:t>
      </w:r>
      <w:r>
        <w:t xml:space="preserve">, we validated the SQLite Write-Ahead Logging (WAL) configuration (</w:t>
      </w:r>
      <w:r>
        <w:rPr>
          <w:rStyle w:val="VerbatimChar"/>
        </w:rPr>
        <w:t xml:space="preserve">PRAGMA journal_mode=WAL</w:t>
      </w:r>
      <w:r>
        <w:t xml:space="preserve">), which allows simultaneous multi-threaded readers while a background thread writes alert records.</w:t>
      </w:r>
    </w:p>
    <w:p>
      <w:pPr>
        <w:pStyle w:val="BodyText"/>
      </w:pPr>
      <w:r>
        <w:rPr>
          <w:b/>
          <w:bCs/>
        </w:rPr>
        <w:t xml:space="preserve">Q8: How did you verify that the Telegram alert dispatcher does not lag the video feed if the internet connection drops?</w:t>
      </w:r>
      <w:r>
        <w:br/>
      </w:r>
      <w:r>
        <w:rPr>
          <w:i/>
          <w:iCs/>
        </w:rPr>
        <w:t xml:space="preserve">Answer:</w:t>
      </w:r>
      <w:r>
        <w:t xml:space="preserve"> </w:t>
      </w:r>
      <w:r>
        <w:rPr>
          <w:rStyle w:val="VerbatimChar"/>
        </w:rPr>
        <w:t xml:space="preserve">TelegramService</w:t>
      </w:r>
      <w:r>
        <w:t xml:space="preserve"> </w:t>
      </w:r>
      <w:r>
        <w:t xml:space="preserve">dispatches alerts using asynchronous HTTP calls via</w:t>
      </w:r>
      <w:r>
        <w:t xml:space="preserve"> </w:t>
      </w:r>
      <w:r>
        <w:rPr>
          <w:rStyle w:val="VerbatimChar"/>
        </w:rPr>
        <w:t xml:space="preserve">httpx.AsyncClient</w:t>
      </w:r>
      <w:r>
        <w:t xml:space="preserve"> </w:t>
      </w:r>
      <w:r>
        <w:t xml:space="preserve">inside a dedicated worker task pool. In</w:t>
      </w:r>
      <w:r>
        <w:t xml:space="preserve"> </w:t>
      </w:r>
      <w:r>
        <w:rPr>
          <w:rStyle w:val="VerbatimChar"/>
        </w:rPr>
        <w:t xml:space="preserve">test_e2e_integration.py</w:t>
      </w:r>
      <w:r>
        <w:t xml:space="preserve">, we mocked a network timeout exception and verified that the video processing thread experienced zero dropped frames or blocked execution cycles.</w:t>
      </w:r>
    </w:p>
    <w:p>
      <w:pPr>
        <w:pStyle w:val="BodyText"/>
      </w:pPr>
      <w:r>
        <w:rPr>
          <w:b/>
          <w:bCs/>
        </w:rPr>
        <w:t xml:space="preserve">Q9: What is your test coverage percentage, and what areas remain untested?</w:t>
      </w:r>
      <w:r>
        <w:br/>
      </w:r>
      <w:r>
        <w:rPr>
          <w:i/>
          <w:iCs/>
        </w:rPr>
        <w:t xml:space="preserve">Answer:</w:t>
      </w:r>
      <w:r>
        <w:t xml:space="preserve"> </w:t>
      </w:r>
      <w:r>
        <w:t xml:space="preserve">We have 59 automated test functions achieving over 85% statement coverage across the core package (</w:t>
      </w:r>
      <w:r>
        <w:rPr>
          <w:rStyle w:val="VerbatimChar"/>
        </w:rPr>
        <w:t xml:space="preserve">dao/</w:t>
      </w:r>
      <w:r>
        <w:t xml:space="preserve">,</w:t>
      </w:r>
      <w:r>
        <w:t xml:space="preserve"> </w:t>
      </w:r>
      <w:r>
        <w:rPr>
          <w:rStyle w:val="VerbatimChar"/>
        </w:rPr>
        <w:t xml:space="preserve">services/</w:t>
      </w:r>
      <w:r>
        <w:t xml:space="preserve">,</w:t>
      </w:r>
      <w:r>
        <w:t xml:space="preserve"> </w:t>
      </w:r>
      <w:r>
        <w:rPr>
          <w:rStyle w:val="VerbatimChar"/>
        </w:rPr>
        <w:t xml:space="preserve">core/</w:t>
      </w:r>
      <w:r>
        <w:t xml:space="preserve">,</w:t>
      </w:r>
      <w:r>
        <w:t xml:space="preserve"> </w:t>
      </w:r>
      <w:r>
        <w:rPr>
          <w:rStyle w:val="VerbatimChar"/>
        </w:rPr>
        <w:t xml:space="preserve">utils/</w:t>
      </w:r>
      <w:r>
        <w:t xml:space="preserve">). Physical hardware failures (such as USB camera disconnection or RTSP packet corruption) are tested via software simulation (</w:t>
      </w:r>
      <w:r>
        <w:rPr>
          <w:rStyle w:val="VerbatimChar"/>
        </w:rPr>
        <w:t xml:space="preserve">RtspSource</w:t>
      </w:r>
      <w:r>
        <w:t xml:space="preserve"> </w:t>
      </w:r>
      <w:r>
        <w:t xml:space="preserve">reconnect loop) but cannot be tested on physical hardware in automated test environments.</w:t>
      </w:r>
    </w:p>
    <w:p>
      <w:pPr>
        <w:pStyle w:val="BodyText"/>
      </w:pPr>
      <w:r>
        <w:rPr>
          <w:b/>
          <w:bCs/>
        </w:rPr>
        <w:t xml:space="preserve">Q10: Why did you migrate from CSRT to KCF for facial and body tracking?</w:t>
      </w:r>
      <w:r>
        <w:br/>
      </w:r>
      <w:r>
        <w:rPr>
          <w:i/>
          <w:iCs/>
        </w:rPr>
        <w:t xml:space="preserve">Answer:</w:t>
      </w:r>
      <w:r>
        <w:t xml:space="preserve"> </w:t>
      </w:r>
      <w:r>
        <w:t xml:space="preserve">In Sprint 2 QA profiling, we recorded severe video latency spikes (&gt;85 ms per frame) whenever the CSRT tracker was engaged on multiple targets. Profiling identified heavy spatial reliability filter computation. Replacing CSRT with the Kernelized Correlation Filter (KCF) tracker slashed tracking time to 8 ms per frame while maintaining high positional fidelity, resolving defect BUG-01.</w:t>
      </w:r>
    </w:p>
    <w:bookmarkEnd w:id="36"/>
    <w:bookmarkEnd w:id="37"/>
    <w:sectPr w:rsidR="00FC693F" w:rsidRPr="0006063C" w:rsidSect="00034616">
      <w:pgSz w:h="16838" w:w="11906"/>
      <w:pgMar w:bottom="1417" w:footer="567" w:gutter="0" w:header="567" w:left="1701" w:right="1134"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pPr>
    <w:rPr>
      <w:rFonts w:ascii="Calibri" w:hAnsi="Calibri"/>
      <w:color w:val="111827"/>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Calibri" w:hAnsi="Calibri"/>
      <w:color w:val="64748B"/>
      <w:sz w:val="16"/>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Calibri" w:hAnsi="Calibri"/>
      <w:color w:val="64748B"/>
      <w:sz w:val="16"/>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240" w:before="480"/>
      <w:outlineLvl w:val="0"/>
    </w:pPr>
    <w:rPr>
      <w:rFonts w:ascii="Calibri" w:asciiTheme="majorHAnsi" w:cstheme="majorBidi" w:eastAsiaTheme="majorEastAsia" w:hAnsi="Calibri" w:hAnsiTheme="majorHAnsi"/>
      <w:b/>
      <w:bCs/>
      <w:color w:val="0B1F3A"/>
      <w:sz w:val="48"/>
      <w:szCs w:val="28"/>
    </w:rPr>
  </w:style>
  <w:style w:styleId="Heading2" w:type="paragraph">
    <w:name w:val="heading 2"/>
    <w:basedOn w:val="Normal"/>
    <w:next w:val="Normal"/>
    <w:link w:val="Heading2Char"/>
    <w:uiPriority w:val="9"/>
    <w:unhideWhenUsed/>
    <w:qFormat/>
    <w:rsid w:val="00FC693F"/>
    <w:pPr>
      <w:keepNext/>
      <w:keepLines/>
      <w:spacing w:after="160" w:before="360"/>
      <w:outlineLvl w:val="1"/>
    </w:pPr>
    <w:rPr>
      <w:rFonts w:ascii="Calibri" w:asciiTheme="majorHAnsi" w:cstheme="majorBidi" w:eastAsiaTheme="majorEastAsia" w:hAnsi="Calibri" w:hAnsiTheme="majorHAnsi"/>
      <w:b/>
      <w:bCs/>
      <w:color w:val="3E56E0"/>
      <w:sz w:val="34"/>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Calibri" w:asciiTheme="majorHAnsi" w:cstheme="majorBidi" w:eastAsiaTheme="majorEastAsia" w:hAnsi="Calibri" w:hAnsiTheme="majorHAnsi"/>
      <w:b/>
      <w:bCs/>
      <w:color w:val="0B1F3A"/>
      <w:sz w:val="26"/>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Calibri" w:asciiTheme="majorHAnsi" w:cstheme="majorBidi" w:eastAsiaTheme="majorEastAsia" w:hAnsi="Calibri" w:hAnsiTheme="majorHAnsi"/>
      <w:b/>
      <w:bCs/>
      <w:i/>
      <w:iCs/>
      <w:color w:val="4F46E5"/>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Calibri" w:asciiTheme="majorHAnsi" w:cstheme="majorBidi" w:eastAsiaTheme="majorEastAsia" w:hAnsi="Calibri" w:hAnsiTheme="majorHAnsi"/>
      <w:b/>
      <w:color w:val="0B1F3A"/>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Calibri" w:asciiTheme="majorHAnsi" w:cstheme="majorBidi" w:eastAsiaTheme="majorEastAsia" w:hAnsi="Calibri" w:hAnsiTheme="majorHAnsi"/>
      <w:b w:val="0"/>
      <w:i/>
      <w:iCs/>
      <w:color w:val="64748B"/>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rPr>
      <w:rFonts w:ascii="Consolas" w:hAnsi="Consolas"/>
      <w:sz w:val="18"/>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rPr>
      <w:rFonts w:ascii="Consolas" w:hAnsi="Consolas"/>
      <w:sz w:val="18"/>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rPr>
      <w:rFonts w:ascii="Calibri" w:hAnsi="Calibri"/>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rPr>
      <w:rFonts w:ascii="Calibri" w:hAnsi="Calibri"/>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80" w:line="240" w:lineRule="auto"/>
    </w:pPr>
    <w:rPr>
      <w:rFonts w:ascii="Calibri" w:hAnsi="Calibri"/>
      <w:b/>
      <w:bCs/>
      <w:i/>
      <w:color w:val="64748B"/>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sz w:val="20"/>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DrishtiX — Testing Document</dc:title>
  <dc:creator>Rohan Mallah (Tester / QA Lead)</dc:creator>
  <dc:subject>Software Project Management</dc:subject>
  <cp:keywords>DrishtiX, Testing, QA, pytest, Test Plan, Traceability Matrix, Defect Log</cp:keywords>
  <dcterms:created xsi:type="dcterms:W3CDTF">2026-09-19T18:53:32Z</dcterms:created>
  <dcterms:modified xsi:type="dcterms:W3CDTF">2026-09-19T18:53:32Z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y fmtid="{D5CDD505-2E9C-101B-9397-08002B2CF9AE}" pid="3" name="subtitle">
    <vt:lpwstr>Document ID: DX-TST | Version 1.0</vt:lpwstr>
  </property>
</Properties>
</file>