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2B95" w14:textId="77777777" w:rsidR="00D55BF8" w:rsidRDefault="00D55BF8" w:rsidP="00D55BF8">
      <w:pPr>
        <w:jc w:val="center"/>
        <w:rPr>
          <w:b/>
          <w:bCs/>
        </w:rPr>
      </w:pPr>
      <w:r w:rsidRPr="00D55BF8">
        <w:rPr>
          <w:b/>
          <w:bCs/>
          <w:sz w:val="48"/>
          <w:szCs w:val="48"/>
        </w:rPr>
        <w:t>Venue</w:t>
      </w:r>
      <w:r w:rsidRPr="00D55BF8">
        <w:rPr>
          <w:b/>
          <w:bCs/>
          <w:sz w:val="48"/>
          <w:szCs w:val="48"/>
        </w:rPr>
        <w:br/>
      </w:r>
    </w:p>
    <w:p w14:paraId="64573AF1" w14:textId="675D9D38" w:rsidR="00D55BF8" w:rsidRDefault="00597F3E" w:rsidP="00D55BF8">
      <w:r w:rsidRPr="00597F3E">
        <w:t xml:space="preserve">The </w:t>
      </w:r>
      <w:proofErr w:type="spellStart"/>
      <w:r w:rsidRPr="00597F3E">
        <w:t>AusCTW</w:t>
      </w:r>
      <w:proofErr w:type="spellEnd"/>
      <w:r w:rsidRPr="00597F3E">
        <w:t xml:space="preserve"> 2024 </w:t>
      </w:r>
      <w:r w:rsidR="00A57C2B">
        <w:t>workshop</w:t>
      </w:r>
      <w:r w:rsidRPr="00597F3E">
        <w:t xml:space="preserve"> will be held at the Forum, Melbourne Connect, one of the most iconic buildings in the entire City of Melbourne featuring a floor area of nearly 74,000 sqm.</w:t>
      </w:r>
    </w:p>
    <w:p w14:paraId="14B6077B" w14:textId="228741BF" w:rsidR="00C37A3A" w:rsidRDefault="00D55BF8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  <w:r>
        <w:fldChar w:fldCharType="begin"/>
      </w:r>
      <w:r>
        <w:instrText xml:space="preserve"> INCLUDEPICTURE "https://media4.architecturemedia.net/site_media/media/cache/af/a9/afa9ecc85423a87abdd25772f35f7699.jpg" \* MERGEFORMATINET </w:instrText>
      </w:r>
      <w:r>
        <w:fldChar w:fldCharType="separate"/>
      </w:r>
      <w:r>
        <w:fldChar w:fldCharType="end"/>
      </w:r>
      <w:r w:rsidRPr="00D55BF8">
        <w:rPr>
          <w:b/>
          <w:bCs/>
        </w:rPr>
        <w:br/>
      </w:r>
    </w:p>
    <w:p w14:paraId="77A3C01A" w14:textId="39F20525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406F1" wp14:editId="5F255AA4">
            <wp:simplePos x="0" y="0"/>
            <wp:positionH relativeFrom="column">
              <wp:posOffset>367847</wp:posOffset>
            </wp:positionH>
            <wp:positionV relativeFrom="paragraph">
              <wp:posOffset>-635</wp:posOffset>
            </wp:positionV>
            <wp:extent cx="4988560" cy="3343910"/>
            <wp:effectExtent l="0" t="0" r="2540" b="0"/>
            <wp:wrapSquare wrapText="bothSides"/>
            <wp:docPr id="564219731" name="Picture 1" descr="Urban unity: Melbourne Connect | Architect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ban unity: Melbourne Connect | Architecture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79FD2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50334AA0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7B63EF8B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737DFF7B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11D0BDA7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2CDEB378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37C8A456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101718AA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3B536B43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541CF706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32F81A35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1ED846B8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1341E0F1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1F91C10F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0B49CAD8" w14:textId="77777777" w:rsidR="00C37A3A" w:rsidRDefault="00C37A3A" w:rsidP="00D55BF8">
      <w:pPr>
        <w:rPr>
          <w:rStyle w:val="Strong"/>
          <w:rFonts w:ascii="Calibri" w:hAnsi="Calibri" w:cs="Calibri"/>
          <w:color w:val="404041"/>
          <w:sz w:val="32"/>
          <w:szCs w:val="32"/>
        </w:rPr>
      </w:pPr>
    </w:p>
    <w:p w14:paraId="67D331DC" w14:textId="35A80EBA" w:rsidR="00106D6B" w:rsidRPr="00597F3E" w:rsidRDefault="00597F3E" w:rsidP="00D55BF8">
      <w:pPr>
        <w:rPr>
          <w:rStyle w:val="Strong"/>
          <w:rFonts w:ascii="Calibri" w:hAnsi="Calibri" w:cs="Calibri"/>
          <w:color w:val="404041"/>
          <w:sz w:val="32"/>
          <w:szCs w:val="32"/>
          <w:shd w:val="clear" w:color="auto" w:fill="F1F1F2"/>
        </w:rPr>
      </w:pPr>
      <w:r w:rsidRPr="00EA39CA">
        <w:rPr>
          <w:rStyle w:val="Strong"/>
          <w:rFonts w:ascii="Calibri" w:hAnsi="Calibri" w:cs="Calibri"/>
          <w:color w:val="404041"/>
          <w:sz w:val="32"/>
          <w:szCs w:val="32"/>
        </w:rPr>
        <w:t>Address:</w:t>
      </w:r>
    </w:p>
    <w:p w14:paraId="7B2BC804" w14:textId="683856E6" w:rsidR="00597F3E" w:rsidRPr="00597F3E" w:rsidRDefault="00597F3E" w:rsidP="00D55BF8">
      <w:pPr>
        <w:rPr>
          <w:rFonts w:ascii="Calibri" w:hAnsi="Calibri" w:cs="Calibri"/>
          <w:color w:val="202124"/>
          <w:shd w:val="clear" w:color="auto" w:fill="FFFFFF"/>
        </w:rPr>
      </w:pPr>
      <w:r w:rsidRPr="00597F3E">
        <w:rPr>
          <w:rFonts w:ascii="Calibri" w:hAnsi="Calibri" w:cs="Calibri"/>
          <w:color w:val="202124"/>
          <w:shd w:val="clear" w:color="auto" w:fill="FFFFFF"/>
        </w:rPr>
        <w:t>700 Swanston St, Carlton VIC 3053</w:t>
      </w:r>
    </w:p>
    <w:p w14:paraId="45745D70" w14:textId="77777777" w:rsidR="00597F3E" w:rsidRDefault="00597F3E" w:rsidP="00D55BF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546D004" w14:textId="77777777" w:rsidR="00597F3E" w:rsidRDefault="00597F3E" w:rsidP="00D55BF8">
      <w:pPr>
        <w:rPr>
          <w:rFonts w:ascii="Calibri" w:hAnsi="Calibri" w:cs="Calibri"/>
          <w:color w:val="1D242B"/>
          <w:shd w:val="clear" w:color="auto" w:fill="FFFFFF"/>
        </w:rPr>
      </w:pPr>
    </w:p>
    <w:p w14:paraId="422AA445" w14:textId="77777777" w:rsidR="00EA39CA" w:rsidRDefault="00EA39CA" w:rsidP="00D55BF8">
      <w:pPr>
        <w:rPr>
          <w:rFonts w:ascii="Calibri" w:hAnsi="Calibri" w:cs="Calibri"/>
          <w:color w:val="1D242B"/>
          <w:shd w:val="clear" w:color="auto" w:fill="FFFFFF"/>
        </w:rPr>
      </w:pPr>
    </w:p>
    <w:p w14:paraId="6A2BECD9" w14:textId="00397275" w:rsidR="00597F3E" w:rsidRDefault="00597F3E" w:rsidP="00597F3E">
      <w:pPr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</w:pPr>
      <w:r w:rsidRPr="00597F3E"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  <w:t>How to Get There</w:t>
      </w:r>
      <w:r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4436DDA1" w14:textId="77777777" w:rsidR="00EA39CA" w:rsidRDefault="00EA39CA" w:rsidP="00597F3E">
      <w:pPr>
        <w:rPr>
          <w:rFonts w:ascii="Calibri" w:hAnsi="Calibri" w:cs="Calibri"/>
          <w:b/>
          <w:bCs/>
          <w:color w:val="202124"/>
          <w:sz w:val="32"/>
          <w:szCs w:val="32"/>
          <w:shd w:val="clear" w:color="auto" w:fill="FFFFFF"/>
        </w:rPr>
      </w:pPr>
    </w:p>
    <w:p w14:paraId="322A3738" w14:textId="4A08872E" w:rsidR="00597F3E" w:rsidRPr="00EA39CA" w:rsidRDefault="00597F3E" w:rsidP="00597F3E">
      <w:pPr>
        <w:rPr>
          <w:rFonts w:ascii="Calibri" w:hAnsi="Calibri" w:cs="Calibri"/>
          <w:color w:val="202124"/>
          <w:shd w:val="clear" w:color="auto" w:fill="FFFFFF"/>
        </w:rPr>
      </w:pPr>
      <w:r w:rsidRPr="00EA39CA">
        <w:rPr>
          <w:rFonts w:ascii="Calibri" w:hAnsi="Calibri" w:cs="Calibri"/>
          <w:color w:val="202124"/>
          <w:shd w:val="clear" w:color="auto" w:fill="FFFFFF"/>
        </w:rPr>
        <w:t xml:space="preserve">The Forum is accessible via the </w:t>
      </w:r>
      <w:proofErr w:type="spellStart"/>
      <w:r w:rsidRPr="00EA39CA">
        <w:rPr>
          <w:rFonts w:ascii="Calibri" w:hAnsi="Calibri" w:cs="Calibri"/>
          <w:color w:val="202124"/>
          <w:shd w:val="clear" w:color="auto" w:fill="FFFFFF"/>
        </w:rPr>
        <w:t>Superfloor</w:t>
      </w:r>
      <w:proofErr w:type="spellEnd"/>
      <w:r w:rsidRPr="00EA39CA">
        <w:rPr>
          <w:rFonts w:ascii="Calibri" w:hAnsi="Calibri" w:cs="Calibri"/>
          <w:color w:val="202124"/>
          <w:shd w:val="clear" w:color="auto" w:fill="FFFFFF"/>
        </w:rPr>
        <w:t xml:space="preserve"> of Melbourne Connect.</w:t>
      </w:r>
    </w:p>
    <w:p w14:paraId="189538E3" w14:textId="77777777" w:rsidR="00597F3E" w:rsidRPr="00EA39CA" w:rsidRDefault="00597F3E" w:rsidP="00597F3E">
      <w:pPr>
        <w:rPr>
          <w:rFonts w:ascii="Calibri" w:hAnsi="Calibri" w:cs="Calibri"/>
          <w:color w:val="202124"/>
          <w:shd w:val="clear" w:color="auto" w:fill="FFFFFF"/>
        </w:rPr>
      </w:pPr>
    </w:p>
    <w:p w14:paraId="2FB41244" w14:textId="0546531C" w:rsidR="00597F3E" w:rsidRPr="00EA39CA" w:rsidRDefault="00597F3E" w:rsidP="00EA39CA">
      <w:pPr>
        <w:pStyle w:val="ListParagraph"/>
        <w:numPr>
          <w:ilvl w:val="0"/>
          <w:numId w:val="1"/>
        </w:numPr>
        <w:rPr>
          <w:rFonts w:ascii="Calibri" w:hAnsi="Calibri" w:cs="Calibri"/>
          <w:color w:val="202124"/>
          <w:shd w:val="clear" w:color="auto" w:fill="FFFFFF"/>
        </w:rPr>
      </w:pPr>
      <w:r w:rsidRPr="00EA39CA">
        <w:rPr>
          <w:rFonts w:ascii="Calibri" w:hAnsi="Calibri" w:cs="Calibri"/>
          <w:color w:val="202124"/>
          <w:shd w:val="clear" w:color="auto" w:fill="FFFFFF"/>
        </w:rPr>
        <w:t xml:space="preserve">Enter the foyer through the revolving glass doors from the covered walkway at 700 Swanston Street and proceed to the </w:t>
      </w:r>
      <w:proofErr w:type="spellStart"/>
      <w:r w:rsidRPr="00EA39CA">
        <w:rPr>
          <w:rFonts w:ascii="Calibri" w:hAnsi="Calibri" w:cs="Calibri"/>
          <w:color w:val="202124"/>
          <w:shd w:val="clear" w:color="auto" w:fill="FFFFFF"/>
        </w:rPr>
        <w:t>Superfloor</w:t>
      </w:r>
      <w:proofErr w:type="spellEnd"/>
      <w:r w:rsidRPr="00EA39CA">
        <w:rPr>
          <w:rFonts w:ascii="Calibri" w:hAnsi="Calibri" w:cs="Calibri"/>
          <w:color w:val="202124"/>
          <w:shd w:val="clear" w:color="auto" w:fill="FFFFFF"/>
        </w:rPr>
        <w:t xml:space="preserve"> via the stairs or by using the lifts on the right side of the foyer (press M on the lift call button).</w:t>
      </w:r>
    </w:p>
    <w:p w14:paraId="253429E1" w14:textId="5D3768CA" w:rsidR="00EA39CA" w:rsidRPr="00597F3E" w:rsidRDefault="00EA39CA" w:rsidP="00597F3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>
        <w:lastRenderedPageBreak/>
        <w:fldChar w:fldCharType="begin"/>
      </w:r>
      <w:r>
        <w:instrText xml:space="preserve"> INCLUDEPICTURE "https://media4.architecturemedia.net/site_media/media/cache/a4/31/a431fb86b0541e62c63190468920c794.jpg"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BF53C" wp14:editId="38D813E6">
            <wp:extent cx="4811985" cy="3920067"/>
            <wp:effectExtent l="0" t="0" r="1905" b="4445"/>
            <wp:docPr id="1525607103" name="Picture 3" descr="Urban unity: Melbourne Connect | Architect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rban unity: Melbourne Connect | Architecture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55" cy="392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2D7E37" w14:textId="77777777" w:rsidR="00597F3E" w:rsidRPr="00EA39CA" w:rsidRDefault="00597F3E" w:rsidP="00597F3E">
      <w:pPr>
        <w:rPr>
          <w:rFonts w:ascii="Calibri" w:hAnsi="Calibri" w:cs="Calibri"/>
          <w:color w:val="202124"/>
          <w:shd w:val="clear" w:color="auto" w:fill="FFFFFF"/>
        </w:rPr>
      </w:pPr>
    </w:p>
    <w:p w14:paraId="2E4FD0B5" w14:textId="5EC3806F" w:rsidR="00597F3E" w:rsidRPr="00EA39CA" w:rsidRDefault="00597F3E" w:rsidP="00EA39CA">
      <w:pPr>
        <w:pStyle w:val="ListParagraph"/>
        <w:numPr>
          <w:ilvl w:val="0"/>
          <w:numId w:val="1"/>
        </w:numPr>
        <w:rPr>
          <w:rFonts w:ascii="Calibri" w:hAnsi="Calibri" w:cs="Calibri"/>
          <w:color w:val="202124"/>
          <w:shd w:val="clear" w:color="auto" w:fill="FFFFFF"/>
        </w:rPr>
      </w:pPr>
      <w:r w:rsidRPr="00EA39CA">
        <w:rPr>
          <w:rFonts w:ascii="Calibri" w:hAnsi="Calibri" w:cs="Calibri"/>
          <w:color w:val="202124"/>
          <w:shd w:val="clear" w:color="auto" w:fill="FFFFFF"/>
        </w:rPr>
        <w:t>Upon exiting the lifts or arriving at the top of the stairs, proceed to the Forum doors located to the right of the top of the stairs.</w:t>
      </w:r>
    </w:p>
    <w:p w14:paraId="54021A98" w14:textId="77777777" w:rsidR="00EA39CA" w:rsidRDefault="00EA39CA" w:rsidP="00EA39CA">
      <w:pPr>
        <w:pStyle w:val="ListParagraph"/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113CDFC8" w14:textId="35B21899" w:rsidR="00EA39CA" w:rsidRPr="00EA39CA" w:rsidRDefault="00EA39CA" w:rsidP="00EA39CA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INCLUDEPICTURE "https://melbconnect.com.au/uploads/images/_standaloneLarge/13189/Forum-5.jpg"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0ED790" wp14:editId="2F5D7817">
            <wp:extent cx="4937130" cy="2777067"/>
            <wp:effectExtent l="0" t="0" r="3175" b="4445"/>
            <wp:docPr id="72315033" name="Picture 5" descr="Melbourne Connect | The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lbourne Connect | The For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06" cy="27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068998" w14:textId="77777777" w:rsidR="00597F3E" w:rsidRPr="00597F3E" w:rsidRDefault="00597F3E" w:rsidP="00597F3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</w:p>
    <w:p w14:paraId="5A9501A6" w14:textId="59D386A5" w:rsidR="00597F3E" w:rsidRPr="00597F3E" w:rsidRDefault="00597F3E" w:rsidP="00597F3E">
      <w:pPr>
        <w:rPr>
          <w:rFonts w:ascii="Calibri" w:hAnsi="Calibri" w:cs="Calibri"/>
          <w:color w:val="202124"/>
          <w:sz w:val="21"/>
          <w:szCs w:val="21"/>
          <w:shd w:val="clear" w:color="auto" w:fill="FFFFFF"/>
        </w:rPr>
      </w:pPr>
      <w:r w:rsidRPr="00EA39CA">
        <w:rPr>
          <w:rFonts w:ascii="Calibri" w:hAnsi="Calibri" w:cs="Calibri"/>
          <w:color w:val="202124"/>
          <w:shd w:val="clear" w:color="auto" w:fill="FFFFFF"/>
        </w:rPr>
        <w:t xml:space="preserve">Please </w:t>
      </w:r>
      <w:r w:rsidR="00EA39CA" w:rsidRPr="00EA39CA">
        <w:rPr>
          <w:rFonts w:ascii="Calibri" w:hAnsi="Calibri" w:cs="Calibri"/>
          <w:color w:val="202124"/>
          <w:shd w:val="clear" w:color="auto" w:fill="FFFFFF"/>
        </w:rPr>
        <w:t>contact the organiser</w:t>
      </w:r>
      <w:r w:rsidRPr="00EA39CA">
        <w:rPr>
          <w:rFonts w:ascii="Calibri" w:hAnsi="Calibri" w:cs="Calibri"/>
          <w:color w:val="202124"/>
          <w:shd w:val="clear" w:color="auto" w:fill="FFFFFF"/>
        </w:rPr>
        <w:t xml:space="preserve"> if any further directions are required.</w:t>
      </w:r>
    </w:p>
    <w:p w14:paraId="13A43546" w14:textId="1EC11B15" w:rsidR="00597F3E" w:rsidRPr="00597F3E" w:rsidRDefault="00597F3E" w:rsidP="00D55BF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sectPr w:rsidR="00597F3E" w:rsidRPr="0059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225"/>
    <w:multiLevelType w:val="hybridMultilevel"/>
    <w:tmpl w:val="5D5AE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8"/>
    <w:rsid w:val="00106D6B"/>
    <w:rsid w:val="003C0B96"/>
    <w:rsid w:val="00562B7B"/>
    <w:rsid w:val="00597F3E"/>
    <w:rsid w:val="00A57C2B"/>
    <w:rsid w:val="00C37A3A"/>
    <w:rsid w:val="00D55BF8"/>
    <w:rsid w:val="00EA39CA"/>
    <w:rsid w:val="00E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4B7D"/>
  <w15:chartTrackingRefBased/>
  <w15:docId w15:val="{9942498C-96B7-174E-A2FB-37DAC709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F3E"/>
    <w:rPr>
      <w:b/>
      <w:bCs/>
    </w:rPr>
  </w:style>
  <w:style w:type="paragraph" w:styleId="ListParagraph">
    <w:name w:val="List Paragraph"/>
    <w:basedOn w:val="Normal"/>
    <w:uiPriority w:val="34"/>
    <w:qFormat/>
    <w:rsid w:val="00EA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Chen</dc:creator>
  <cp:keywords/>
  <dc:description/>
  <cp:lastModifiedBy>Sachitha Hennayaka Mudiyanselage</cp:lastModifiedBy>
  <cp:revision>3</cp:revision>
  <dcterms:created xsi:type="dcterms:W3CDTF">2023-12-21T04:08:00Z</dcterms:created>
  <dcterms:modified xsi:type="dcterms:W3CDTF">2024-01-24T03:37:00Z</dcterms:modified>
</cp:coreProperties>
</file>