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F1F" w:rsidRPr="001828FF" w:rsidRDefault="003E6BD0" w:rsidP="003E6BD0">
      <w:pPr>
        <w:jc w:val="center"/>
        <w:rPr>
          <w:b/>
        </w:rPr>
      </w:pPr>
      <w:r w:rsidRPr="001828FF">
        <w:rPr>
          <w:b/>
        </w:rPr>
        <w:t>LOLC Life Insurance Premium Collection Solution</w:t>
      </w:r>
    </w:p>
    <w:p w:rsidR="003E6BD0" w:rsidRDefault="003E6BD0"/>
    <w:p w:rsidR="003E6BD0" w:rsidRDefault="00656EBD">
      <w:r>
        <w:rPr>
          <w:noProof/>
        </w:rPr>
        <w:drawing>
          <wp:inline distT="0" distB="0" distL="0" distR="0">
            <wp:extent cx="6365875" cy="332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824" cy="333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D0" w:rsidRDefault="003E6BD0"/>
    <w:p w:rsidR="00CA1945" w:rsidRPr="0063146B" w:rsidRDefault="00CA1945">
      <w:pPr>
        <w:rPr>
          <w:b/>
        </w:rPr>
      </w:pPr>
      <w:r w:rsidRPr="0063146B">
        <w:rPr>
          <w:b/>
        </w:rPr>
        <w:t>User Stories</w:t>
      </w:r>
    </w:p>
    <w:p w:rsidR="00F103D4" w:rsidRDefault="00F103D4">
      <w:r>
        <w:t>Feature: Policy premium collection</w:t>
      </w:r>
      <w:r>
        <w:br/>
        <w:t>In order to facilitate the premium collection proc</w:t>
      </w:r>
      <w:r w:rsidR="00AD6C40">
        <w:t>ess of LOLC Life Insurance</w:t>
      </w:r>
      <w:r w:rsidR="00AD6C40">
        <w:br/>
        <w:t>As a LOLC Life Ins Agent</w:t>
      </w:r>
      <w:r>
        <w:br/>
        <w:t>The user should be able to perform offline collections</w:t>
      </w:r>
    </w:p>
    <w:p w:rsidR="00F103D4" w:rsidRDefault="00F103D4">
      <w:r>
        <w:t>Scenario: View Bank Account Balance</w:t>
      </w:r>
      <w:r w:rsidR="00541D5B">
        <w:br/>
      </w:r>
      <w:proofErr w:type="gramStart"/>
      <w:r w:rsidR="00541D5B">
        <w:t>Given</w:t>
      </w:r>
      <w:proofErr w:type="gramEnd"/>
      <w:r w:rsidR="00541D5B">
        <w:t xml:space="preserve"> the user is logged in as a </w:t>
      </w:r>
      <w:r w:rsidR="00AD6C40">
        <w:t>LOLC Life Ins Agent</w:t>
      </w:r>
      <w:r w:rsidR="00541D5B">
        <w:br/>
        <w:t>When the user wants to view the balance of bank account approved by iPay</w:t>
      </w:r>
      <w:r w:rsidR="00541D5B">
        <w:br/>
        <w:t>Then the current balance should be displayed.</w:t>
      </w:r>
    </w:p>
    <w:p w:rsidR="00541D5B" w:rsidRDefault="00F103D4">
      <w:r>
        <w:t>Scenario: Search Policy using policy number</w:t>
      </w:r>
      <w:r w:rsidR="00541D5B">
        <w:br/>
      </w:r>
      <w:proofErr w:type="gramStart"/>
      <w:r w:rsidR="00541D5B">
        <w:t>Giv</w:t>
      </w:r>
      <w:r w:rsidR="00AD6C40">
        <w:t>en</w:t>
      </w:r>
      <w:proofErr w:type="gramEnd"/>
      <w:r w:rsidR="00AD6C40">
        <w:t xml:space="preserve"> the user is logged in as a LOLC Life Ins Agent</w:t>
      </w:r>
      <w:r w:rsidR="00AD6C40">
        <w:br/>
        <w:t>When the user enters a Policy Number</w:t>
      </w:r>
      <w:r w:rsidR="00AD6C40">
        <w:br/>
        <w:t>Then a summarized view of the policy should be displayed.</w:t>
      </w:r>
      <w:r w:rsidR="00AD6C40">
        <w:br/>
        <w:t>|Policy Number</w:t>
      </w:r>
      <w:r w:rsidR="00AD6C40">
        <w:tab/>
        <w:t>|</w:t>
      </w:r>
      <w:r w:rsidR="00DB4065">
        <w:t>Status</w:t>
      </w:r>
      <w:r w:rsidR="00DB4065">
        <w:tab/>
        <w:t>|</w:t>
      </w:r>
      <w:r w:rsidR="00AD6C40">
        <w:t>Outstanding Amount</w:t>
      </w:r>
      <w:r w:rsidR="00AD6C40">
        <w:tab/>
        <w:t>| Due Date</w:t>
      </w:r>
      <w:r w:rsidR="00AD6C40">
        <w:tab/>
        <w:t>|</w:t>
      </w:r>
    </w:p>
    <w:p w:rsidR="00AD6C40" w:rsidRDefault="00AD6C40"/>
    <w:p w:rsidR="001828FF" w:rsidRDefault="001828FF"/>
    <w:p w:rsidR="001828FF" w:rsidRDefault="001828FF"/>
    <w:p w:rsidR="00AD6C40" w:rsidRDefault="00F103D4" w:rsidP="00AD6C40">
      <w:r>
        <w:lastRenderedPageBreak/>
        <w:t>Scenario: Search Policy using NID Number</w:t>
      </w:r>
      <w:r w:rsidR="00AD6C40">
        <w:br/>
      </w:r>
      <w:proofErr w:type="gramStart"/>
      <w:r w:rsidR="00AD6C40">
        <w:t>Given</w:t>
      </w:r>
      <w:proofErr w:type="gramEnd"/>
      <w:r w:rsidR="00AD6C40">
        <w:t xml:space="preserve"> the user is logged in as a LOLC Life Ins Agent</w:t>
      </w:r>
      <w:r w:rsidR="00AD6C40">
        <w:br/>
        <w:t>When the user enters a NID number</w:t>
      </w:r>
      <w:r w:rsidR="00AD6C40">
        <w:br/>
        <w:t>Then a summarized view of all policies under the NID should be displayed.</w:t>
      </w:r>
      <w:r w:rsidR="00AD6C40">
        <w:br/>
        <w:t>|Policy Number</w:t>
      </w:r>
      <w:r w:rsidR="00AD6C40">
        <w:tab/>
        <w:t>|</w:t>
      </w:r>
      <w:r w:rsidR="00DB4065">
        <w:t>Status</w:t>
      </w:r>
      <w:r w:rsidR="00DB4065">
        <w:tab/>
        <w:t xml:space="preserve">| </w:t>
      </w:r>
      <w:r w:rsidR="00AD6C40">
        <w:t>Outstanding Amount</w:t>
      </w:r>
      <w:r w:rsidR="00AD6C40">
        <w:tab/>
        <w:t>| Due Date |</w:t>
      </w:r>
    </w:p>
    <w:p w:rsidR="00F103D4" w:rsidRDefault="00F103D4">
      <w:r>
        <w:t>Scenario: Select policy</w:t>
      </w:r>
      <w:r w:rsidR="00DB4065">
        <w:br/>
      </w:r>
      <w:proofErr w:type="gramStart"/>
      <w:r w:rsidR="00DB4065">
        <w:t>Given</w:t>
      </w:r>
      <w:proofErr w:type="gramEnd"/>
      <w:r w:rsidR="00DB4065">
        <w:t xml:space="preserve"> the user has entered a search parameter</w:t>
      </w:r>
      <w:r w:rsidR="00DB4065">
        <w:br/>
        <w:t>And Policy/</w:t>
      </w:r>
      <w:proofErr w:type="spellStart"/>
      <w:r w:rsidR="00DB4065">
        <w:t>ies</w:t>
      </w:r>
      <w:proofErr w:type="spellEnd"/>
      <w:r w:rsidR="00DB4065">
        <w:t xml:space="preserve"> are listed</w:t>
      </w:r>
      <w:r w:rsidR="00DB4065">
        <w:br/>
        <w:t>When the user selects a policy</w:t>
      </w:r>
      <w:r w:rsidR="00DB4065">
        <w:br/>
        <w:t>Then the Policy details should be displayed.</w:t>
      </w:r>
      <w:r w:rsidR="00DB4065">
        <w:br/>
        <w:t>|Policy No</w:t>
      </w:r>
      <w:r w:rsidR="00DB4065">
        <w:tab/>
        <w:t>| Status | Name</w:t>
      </w:r>
      <w:r w:rsidR="00DB4065">
        <w:tab/>
        <w:t>| NID No |Premium</w:t>
      </w:r>
      <w:r w:rsidR="00DB4065">
        <w:tab/>
        <w:t xml:space="preserve">| </w:t>
      </w:r>
      <w:r w:rsidR="003F5661">
        <w:t xml:space="preserve">Commencement </w:t>
      </w:r>
      <w:r w:rsidR="0063146B" w:rsidRPr="0063146B">
        <w:t>Date</w:t>
      </w:r>
      <w:r w:rsidR="0063146B" w:rsidRPr="0063146B">
        <w:tab/>
        <w:t xml:space="preserve">| </w:t>
      </w:r>
      <w:r w:rsidR="003F5661" w:rsidRPr="0063146B">
        <w:t>Issued</w:t>
      </w:r>
      <w:r w:rsidR="0063146B">
        <w:t xml:space="preserve"> Date | </w:t>
      </w:r>
      <w:r w:rsidR="00DB4065" w:rsidRPr="0063146B">
        <w:t>Deposit Balance</w:t>
      </w:r>
      <w:r w:rsidR="00DB4065" w:rsidRPr="0063146B">
        <w:tab/>
        <w:t>| Outstanding Amount</w:t>
      </w:r>
      <w:r w:rsidR="00DB4065" w:rsidRPr="0063146B">
        <w:tab/>
        <w:t>| Due Date</w:t>
      </w:r>
      <w:r w:rsidR="00DB4065" w:rsidRPr="0063146B">
        <w:tab/>
        <w:t>| Frequency</w:t>
      </w:r>
      <w:r w:rsidR="00DB4065">
        <w:tab/>
        <w:t>|</w:t>
      </w:r>
    </w:p>
    <w:p w:rsidR="00F103D4" w:rsidRDefault="00F103D4">
      <w:r>
        <w:t>Scenario: Submit collection</w:t>
      </w:r>
      <w:r w:rsidR="00DB4065">
        <w:br/>
      </w:r>
      <w:r w:rsidR="00BC5C7C">
        <w:t>Given the user has selected a policy</w:t>
      </w:r>
      <w:r w:rsidR="00BC5C7C">
        <w:br/>
        <w:t xml:space="preserve">And </w:t>
      </w:r>
      <w:r w:rsidR="0024334A">
        <w:t>user has entered the fields correctly</w:t>
      </w:r>
      <w:r w:rsidR="0024334A">
        <w:br/>
        <w:t xml:space="preserve">| Receipt Type </w:t>
      </w:r>
      <w:r w:rsidR="0024334A">
        <w:tab/>
        <w:t>| Amount</w:t>
      </w:r>
      <w:r w:rsidR="0024334A">
        <w:tab/>
        <w:t>| Payee Mobile No</w:t>
      </w:r>
      <w:r w:rsidR="0024334A">
        <w:tab/>
        <w:t>|</w:t>
      </w:r>
      <w:r w:rsidR="00BC5C7C">
        <w:br/>
        <w:t>When the user submits the collection</w:t>
      </w:r>
      <w:r w:rsidR="00BC5C7C">
        <w:br/>
        <w:t>Then the internal fund transfer API should be initiated</w:t>
      </w:r>
      <w:r w:rsidR="00BC5C7C">
        <w:br/>
        <w:t>And Funds transferred from Agent bank account to iPay collection account.</w:t>
      </w:r>
    </w:p>
    <w:p w:rsidR="00BC5C7C" w:rsidRDefault="00BC5C7C">
      <w:r>
        <w:t>Acceptance criteria</w:t>
      </w:r>
    </w:p>
    <w:p w:rsidR="001828FF" w:rsidRDefault="001828FF" w:rsidP="00BC5C7C">
      <w:pPr>
        <w:pStyle w:val="ListParagraph"/>
        <w:numPr>
          <w:ilvl w:val="0"/>
          <w:numId w:val="2"/>
        </w:numPr>
      </w:pPr>
      <w:r>
        <w:t>Amount cannot be Null. Error message “Please enter Amount”</w:t>
      </w:r>
    </w:p>
    <w:p w:rsidR="001828FF" w:rsidRDefault="001828FF" w:rsidP="00BC5C7C">
      <w:pPr>
        <w:pStyle w:val="ListParagraph"/>
        <w:numPr>
          <w:ilvl w:val="0"/>
          <w:numId w:val="2"/>
        </w:numPr>
      </w:pPr>
      <w:r>
        <w:t>Receipt Types – Premium, Proposal, Loan. If Receipt Type is not selected, error message “Please select Receipt Type.</w:t>
      </w:r>
    </w:p>
    <w:p w:rsidR="00BC5C7C" w:rsidRDefault="00BC5C7C" w:rsidP="00BC5C7C">
      <w:pPr>
        <w:pStyle w:val="ListParagraph"/>
        <w:numPr>
          <w:ilvl w:val="0"/>
          <w:numId w:val="2"/>
        </w:numPr>
      </w:pPr>
      <w:r>
        <w:t>Amount &lt; Agent Bank Balance.</w:t>
      </w:r>
    </w:p>
    <w:p w:rsidR="00BC5C7C" w:rsidRDefault="00BC5C7C" w:rsidP="00BC5C7C">
      <w:pPr>
        <w:pStyle w:val="ListParagraph"/>
        <w:numPr>
          <w:ilvl w:val="0"/>
          <w:numId w:val="2"/>
        </w:numPr>
      </w:pPr>
      <w:r>
        <w:t>If Amount &gt; Agent Bank Balance, error message “You have exceeded the permitted collection amount. Please deposit funds into your iPay approved bank account.”</w:t>
      </w:r>
    </w:p>
    <w:p w:rsidR="00BC5C7C" w:rsidRDefault="00BC5C7C" w:rsidP="00BC5C7C">
      <w:pPr>
        <w:pStyle w:val="ListParagraph"/>
        <w:numPr>
          <w:ilvl w:val="0"/>
          <w:numId w:val="2"/>
        </w:numPr>
      </w:pPr>
      <w:r>
        <w:t xml:space="preserve">If internal fund transfer failed, error message “Premium Collection Failed. Please try again” </w:t>
      </w:r>
      <w:proofErr w:type="gramStart"/>
      <w:r>
        <w:t>should be displayed</w:t>
      </w:r>
      <w:proofErr w:type="gramEnd"/>
      <w:r>
        <w:t xml:space="preserve"> and the user </w:t>
      </w:r>
      <w:r w:rsidR="0024334A">
        <w:t>directed</w:t>
      </w:r>
      <w:r>
        <w:t xml:space="preserve"> to the Submit Collection page.</w:t>
      </w:r>
    </w:p>
    <w:p w:rsidR="00BC5C7C" w:rsidRDefault="00F103D4">
      <w:r>
        <w:t>Scenario:</w:t>
      </w:r>
      <w:r w:rsidR="00541D5B">
        <w:t xml:space="preserve"> Successful transfer of funds to iPay Collection account</w:t>
      </w:r>
      <w:r w:rsidR="00BC5C7C">
        <w:br/>
      </w:r>
      <w:proofErr w:type="gramStart"/>
      <w:r w:rsidR="00BC5C7C">
        <w:t>Given</w:t>
      </w:r>
      <w:proofErr w:type="gramEnd"/>
      <w:r w:rsidR="00BC5C7C">
        <w:t xml:space="preserve"> the user </w:t>
      </w:r>
      <w:r w:rsidR="0024334A">
        <w:t xml:space="preserve">has </w:t>
      </w:r>
      <w:r w:rsidR="00BC5C7C">
        <w:t xml:space="preserve">submitted a </w:t>
      </w:r>
      <w:r w:rsidR="0024334A">
        <w:t>Premium C</w:t>
      </w:r>
      <w:r w:rsidR="00BC5C7C">
        <w:t>ollection</w:t>
      </w:r>
      <w:r w:rsidR="00BC5C7C">
        <w:br/>
        <w:t>When the internal fund transfer is successful</w:t>
      </w:r>
      <w:r w:rsidR="00BC5C7C">
        <w:br/>
        <w:t>Then the Premium Collection update should be sent to the Core Insurance software.</w:t>
      </w:r>
    </w:p>
    <w:p w:rsidR="00541D5B" w:rsidRDefault="00541D5B">
      <w:r>
        <w:t>Scenario: Successful notification to Core Insurance</w:t>
      </w:r>
      <w:r w:rsidR="0024334A">
        <w:br/>
        <w:t>Given the user has submitted a Premium Collection</w:t>
      </w:r>
      <w:r w:rsidR="0024334A">
        <w:br/>
        <w:t>And the funds have been successfully transferred to the iPay Collection Account</w:t>
      </w:r>
      <w:r w:rsidR="0024334A">
        <w:br/>
        <w:t>When the Core Insurance has been updated successfully</w:t>
      </w:r>
      <w:r w:rsidR="0024334A">
        <w:br/>
        <w:t>Then the funds should be transferred to the LOLC Life Ins account from the iPay Collection Account</w:t>
      </w:r>
      <w:r w:rsidR="0024334A">
        <w:br/>
        <w:t>And the success should be communicated to the Agent in the app</w:t>
      </w:r>
      <w:r w:rsidR="0024334A">
        <w:br/>
        <w:t>And the payee should be notified of payment success via SMS.</w:t>
      </w:r>
    </w:p>
    <w:p w:rsidR="0024334A" w:rsidRDefault="00541D5B" w:rsidP="0024334A">
      <w:proofErr w:type="gramStart"/>
      <w:r>
        <w:lastRenderedPageBreak/>
        <w:t>Scenario: Unsuccessful notification to Core Insurance</w:t>
      </w:r>
      <w:r w:rsidR="0024334A">
        <w:br/>
        <w:t>Given the user has submitted a Premium Collection</w:t>
      </w:r>
      <w:r w:rsidR="0024334A">
        <w:br/>
        <w:t xml:space="preserve">And the funds have been successfully transferred to the </w:t>
      </w:r>
      <w:proofErr w:type="spellStart"/>
      <w:r w:rsidR="0024334A">
        <w:t>iPay</w:t>
      </w:r>
      <w:proofErr w:type="spellEnd"/>
      <w:r w:rsidR="0024334A">
        <w:t xml:space="preserve"> Collection Account</w:t>
      </w:r>
      <w:r w:rsidR="0024334A">
        <w:br/>
        <w:t xml:space="preserve">When the Core Insurance has </w:t>
      </w:r>
      <w:r w:rsidR="0024334A" w:rsidRPr="0024334A">
        <w:rPr>
          <w:b/>
        </w:rPr>
        <w:t>NOT</w:t>
      </w:r>
      <w:r w:rsidR="0024334A">
        <w:t xml:space="preserve"> been updated successfully</w:t>
      </w:r>
      <w:r w:rsidR="0024334A">
        <w:br/>
        <w:t xml:space="preserve">Then the </w:t>
      </w:r>
      <w:r w:rsidR="00656EBD">
        <w:t>failure should be communicated to the Agent in the app</w:t>
      </w:r>
      <w:r w:rsidR="00656EBD">
        <w:t xml:space="preserve"> </w:t>
      </w:r>
      <w:r w:rsidR="00656EBD">
        <w:br/>
      </w:r>
      <w:r w:rsidR="00656EBD">
        <w:t>And</w:t>
      </w:r>
      <w:r w:rsidR="00656EBD">
        <w:t xml:space="preserve"> </w:t>
      </w:r>
      <w:r w:rsidR="0024334A">
        <w:t xml:space="preserve">funds should be </w:t>
      </w:r>
      <w:r w:rsidR="00656EBD">
        <w:t>reversed from the</w:t>
      </w:r>
      <w:r w:rsidR="0024334A">
        <w:t xml:space="preserve"> </w:t>
      </w:r>
      <w:proofErr w:type="spellStart"/>
      <w:r w:rsidR="0024334A">
        <w:t>iPay</w:t>
      </w:r>
      <w:proofErr w:type="spellEnd"/>
      <w:r w:rsidR="0024334A">
        <w:t xml:space="preserve"> Collection Account</w:t>
      </w:r>
      <w:r w:rsidR="00656EBD">
        <w:t xml:space="preserve"> to the Agent Bank Account</w:t>
      </w:r>
      <w:r w:rsidR="0024334A">
        <w:t>.</w:t>
      </w:r>
      <w:bookmarkStart w:id="0" w:name="_GoBack"/>
      <w:bookmarkEnd w:id="0"/>
      <w:proofErr w:type="gramEnd"/>
    </w:p>
    <w:sectPr w:rsidR="00243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F2D38"/>
    <w:multiLevelType w:val="hybridMultilevel"/>
    <w:tmpl w:val="9B5A6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144E0"/>
    <w:multiLevelType w:val="hybridMultilevel"/>
    <w:tmpl w:val="9B5A6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BD0"/>
    <w:rsid w:val="001828FF"/>
    <w:rsid w:val="0024334A"/>
    <w:rsid w:val="002B5962"/>
    <w:rsid w:val="003E6BD0"/>
    <w:rsid w:val="003F5661"/>
    <w:rsid w:val="004347CD"/>
    <w:rsid w:val="00541D5B"/>
    <w:rsid w:val="0063146B"/>
    <w:rsid w:val="00656EBD"/>
    <w:rsid w:val="007B6068"/>
    <w:rsid w:val="0091184F"/>
    <w:rsid w:val="009F3116"/>
    <w:rsid w:val="00A35710"/>
    <w:rsid w:val="00A72F23"/>
    <w:rsid w:val="00A80D6D"/>
    <w:rsid w:val="00AD6C40"/>
    <w:rsid w:val="00BC5C7C"/>
    <w:rsid w:val="00CA1945"/>
    <w:rsid w:val="00DB4065"/>
    <w:rsid w:val="00F103D4"/>
    <w:rsid w:val="00F47A46"/>
    <w:rsid w:val="00F7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C8DD"/>
  <w15:chartTrackingRefBased/>
  <w15:docId w15:val="{663FBF00-C95A-4ABE-BEEF-A476385D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Denham Perera [IT/EKO/LOITS]</dc:creator>
  <cp:keywords/>
  <dc:description/>
  <cp:lastModifiedBy>Denham Perera [IT/EKO/LOITS]</cp:lastModifiedBy>
  <cp:revision>17</cp:revision>
  <dcterms:created xsi:type="dcterms:W3CDTF">2019-12-20T06:02:00Z</dcterms:created>
  <dcterms:modified xsi:type="dcterms:W3CDTF">2020-01-03T07:36:00Z</dcterms:modified>
</cp:coreProperties>
</file>