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Team Setup Guide - Prospecting Board</w:t>
      </w:r>
    </w:p>
    <w:p>
      <w:pPr>
        <w:pStyle w:val="Heading1"/>
      </w:pPr>
      <w:r>
        <w:t>Quick Start (No Software Required!)</w:t>
      </w:r>
    </w:p>
    <w:p>
      <w:r>
        <w:rPr>
          <w:b w:val="0"/>
        </w:rPr>
        <w:t xml:space="preserve">This application works immediately without any setup. Simply open </w:t>
      </w:r>
      <w:r>
        <w:rPr>
          <w:b/>
        </w:rPr>
        <w:t>index.html</w:t>
      </w:r>
      <w:r>
        <w:t xml:space="preserve"> in your web browser and start using it with mock data.</w:t>
      </w:r>
    </w:p>
    <w:p>
      <w:pPr>
        <w:pStyle w:val="Heading2"/>
      </w:pPr>
      <w:r>
        <w:t>What Works Out of the Box:</w:t>
      </w:r>
    </w:p>
    <w:p>
      <w:pPr>
        <w:pStyle w:val="ListBullet"/>
      </w:pPr>
      <w:r>
        <w:t>All sections and features</w:t>
      </w:r>
    </w:p>
    <w:p>
      <w:pPr>
        <w:pStyle w:val="ListBullet"/>
      </w:pPr>
      <w:r>
        <w:t>Customer and industry selection</w:t>
      </w:r>
    </w:p>
    <w:p>
      <w:pPr>
        <w:pStyle w:val="ListBullet"/>
      </w:pPr>
      <w:r>
        <w:t>All question generation with mock responses</w:t>
      </w:r>
    </w:p>
    <w:p>
      <w:pPr>
        <w:pStyle w:val="ListBullet"/>
      </w:pPr>
      <w:r>
        <w:t>Custom questions in all sections</w:t>
      </w:r>
    </w:p>
    <w:p>
      <w:pPr>
        <w:pStyle w:val="ListBullet"/>
      </w:pPr>
      <w:r>
        <w:t>AI-generated follow-up suggestions</w:t>
      </w:r>
    </w:p>
    <w:p>
      <w:pPr>
        <w:pStyle w:val="ListBullet"/>
      </w:pPr>
      <w:r>
        <w:t>Export to PDF/PowerPoint</w:t>
      </w:r>
    </w:p>
    <w:p>
      <w:pPr>
        <w:pStyle w:val="ListBullet"/>
      </w:pPr>
      <w:r>
        <w:t>Data persistence (saved in browser)</w:t>
      </w:r>
    </w:p>
    <w:p>
      <w:pPr>
        <w:pStyle w:val="Heading1"/>
      </w:pPr>
      <w:r>
        <w:t>How to Use</w:t>
      </w:r>
    </w:p>
    <w:p>
      <w:pPr>
        <w:pStyle w:val="Heading2"/>
      </w:pPr>
      <w:r>
        <w:t>Option 1: Download from Box (Recommended)</w:t>
      </w:r>
    </w:p>
    <w:p>
      <w:r>
        <w:t>1. Download the entire prospecting-board folder from Box to your computer</w:t>
      </w:r>
    </w:p>
    <w:p>
      <w:r>
        <w:t>2. Navigate to the folder on your computer</w:t>
      </w:r>
    </w:p>
    <w:p>
      <w:r>
        <w:t>3. Double-click index.html to open in your default browser</w:t>
      </w:r>
    </w:p>
    <w:p>
      <w:r>
        <w:t>4. Start using immediately!</w:t>
      </w:r>
    </w:p>
    <w:p/>
    <w:p>
      <w:r>
        <w:rPr>
          <w:b/>
        </w:rPr>
        <w:t xml:space="preserve">Note: </w:t>
      </w:r>
      <w:r>
        <w:t>You do NOT need to run a server or use localhost:8000. Just open the HTML file directly!</w:t>
      </w:r>
    </w:p>
    <w:p>
      <w:pPr>
        <w:pStyle w:val="Heading2"/>
      </w:pPr>
      <w:r>
        <w:t>Option 2: Open from Box (Without Downloading)</w:t>
      </w:r>
    </w:p>
    <w:p>
      <w:r>
        <w:t xml:space="preserve">If your Box is synced to your computer, you can open </w:t>
      </w:r>
      <w:r>
        <w:rPr>
          <w:b/>
        </w:rPr>
        <w:t>index.html</w:t>
      </w:r>
      <w:r>
        <w:t xml:space="preserve"> directly from the Box folder.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