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>Môn: Lập trình Web nâng cao</w:t>
      </w:r>
    </w:p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>Giảng viên: Hà Đông Hưng</w:t>
      </w:r>
    </w:p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>Nhóm số: 2</w:t>
      </w:r>
    </w:p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>Tên dự án: Website bán điện thoại</w:t>
      </w:r>
    </w:p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>Thành viên nhóm :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Mã số sinh viên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Họ và tên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Nhóm trưởng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207CT40630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Phạm Ngọc Thanh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X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207CT47914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Đinh Quốc Sách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</w:rPr>
            </w:r>
          </w:p>
        </w:tc>
      </w:tr>
    </w:tbl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LibreOffice/7.4.1.2$Linux_X86_64 LibreOffice_project/40$Build-2</Application>
  <AppVersion>15.0000</AppVersion>
  <Pages>1</Pages>
  <Words>41</Words>
  <Characters>155</Characters>
  <CharactersWithSpaces>183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2022-11-14T17:17:46Z</dcterms:created>
  <dc:creator/>
  <dc:description/>
  <dc:language>en-US</dc:language>
  <cp:lastModifiedBy/>
  <dcterms:modified xsi:type="dcterms:W3CDTF">2022-11-14T17:29:29Z</dcterms:modified>
  <cp:revision>12</cp:revision>
  <dc:subject/>
  <dc:title/>
</cp:coreProperties>
</file>