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77C7" w14:textId="77777777" w:rsidR="00EA0640" w:rsidRDefault="416E10F9" w:rsidP="44D09D20">
      <w:pPr>
        <w:jc w:val="center"/>
        <w:rPr>
          <w:b/>
          <w:bCs/>
          <w:sz w:val="40"/>
          <w:szCs w:val="40"/>
        </w:rPr>
      </w:pPr>
      <w:r w:rsidRPr="44D09D20">
        <w:rPr>
          <w:b/>
          <w:bCs/>
          <w:sz w:val="40"/>
          <w:szCs w:val="40"/>
        </w:rPr>
        <w:t>UNIVERSIDAD PERUANA LOS ANDES</w:t>
      </w:r>
    </w:p>
    <w:p w14:paraId="45CCCA82" w14:textId="77777777" w:rsidR="3BFF5D8E" w:rsidRDefault="3BFF5D8E" w:rsidP="52A91067">
      <w:pPr>
        <w:jc w:val="center"/>
        <w:rPr>
          <w:b/>
          <w:bCs/>
          <w:sz w:val="40"/>
          <w:szCs w:val="40"/>
        </w:rPr>
      </w:pPr>
      <w:r w:rsidRPr="52A91067">
        <w:rPr>
          <w:b/>
          <w:bCs/>
          <w:sz w:val="40"/>
          <w:szCs w:val="40"/>
        </w:rPr>
        <w:t>FACULTAD DE INGENIERÍA</w:t>
      </w:r>
    </w:p>
    <w:p w14:paraId="5C81C66D" w14:textId="77777777" w:rsidR="3BFF5D8E" w:rsidRDefault="3BFF5D8E" w:rsidP="52A91067">
      <w:pPr>
        <w:jc w:val="center"/>
        <w:rPr>
          <w:b/>
          <w:bCs/>
          <w:sz w:val="28"/>
          <w:szCs w:val="28"/>
        </w:rPr>
      </w:pPr>
      <w:r w:rsidRPr="52A91067">
        <w:rPr>
          <w:b/>
          <w:bCs/>
          <w:sz w:val="28"/>
          <w:szCs w:val="28"/>
        </w:rPr>
        <w:t>ESCUELA PROFESIONAL DE INGENIERÍA DE SISTEMAS Y COMPUTACIÓN</w:t>
      </w:r>
    </w:p>
    <w:p w14:paraId="79A61E55" w14:textId="77777777" w:rsidR="7B01D98C" w:rsidRDefault="7B01D98C" w:rsidP="52A91067">
      <w:pPr>
        <w:jc w:val="center"/>
      </w:pPr>
      <w:r>
        <w:rPr>
          <w:noProof/>
        </w:rPr>
        <w:drawing>
          <wp:inline distT="0" distB="0" distL="0" distR="0" wp14:anchorId="364EDA97" wp14:editId="4F121E81">
            <wp:extent cx="1095375" cy="1539520"/>
            <wp:effectExtent l="0" t="0" r="0" b="0"/>
            <wp:docPr id="733609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09027" name="Picture 733609027"/>
                    <pic:cNvPicPr/>
                  </pic:nvPicPr>
                  <pic:blipFill>
                    <a:blip r:embed="rId10">
                      <a:extLst>
                        <a:ext uri="{28A0092B-C50C-407E-A947-70E740481C1C}">
                          <a14:useLocalDpi xmlns:a14="http://schemas.microsoft.com/office/drawing/2010/main"/>
                        </a:ext>
                      </a:extLst>
                    </a:blip>
                    <a:stretch>
                      <a:fillRect/>
                    </a:stretch>
                  </pic:blipFill>
                  <pic:spPr>
                    <a:xfrm>
                      <a:off x="0" y="0"/>
                      <a:ext cx="1095375" cy="1539520"/>
                    </a:xfrm>
                    <a:prstGeom prst="rect">
                      <a:avLst/>
                    </a:prstGeom>
                  </pic:spPr>
                </pic:pic>
              </a:graphicData>
            </a:graphic>
          </wp:inline>
        </w:drawing>
      </w:r>
    </w:p>
    <w:p w14:paraId="74E6A1CE" w14:textId="77777777" w:rsidR="52A91067" w:rsidRDefault="52A91067" w:rsidP="52A91067">
      <w:pPr>
        <w:jc w:val="center"/>
      </w:pPr>
    </w:p>
    <w:p w14:paraId="4EDA50A6" w14:textId="77777777" w:rsidR="7B01D98C" w:rsidRDefault="7B01D98C" w:rsidP="1B4D7D21">
      <w:pPr>
        <w:jc w:val="center"/>
        <w:rPr>
          <w:b/>
          <w:bCs/>
          <w:sz w:val="36"/>
          <w:szCs w:val="36"/>
        </w:rPr>
      </w:pPr>
      <w:r w:rsidRPr="1B4D7D21">
        <w:rPr>
          <w:b/>
          <w:bCs/>
          <w:sz w:val="36"/>
          <w:szCs w:val="36"/>
        </w:rPr>
        <w:t>TEMA:</w:t>
      </w:r>
      <w:r w:rsidR="001B0F98">
        <w:t xml:space="preserve"> </w:t>
      </w:r>
    </w:p>
    <w:p w14:paraId="2854D10A" w14:textId="77777777" w:rsidR="7B01D98C" w:rsidRDefault="7B01D98C" w:rsidP="52A91067">
      <w:pPr>
        <w:jc w:val="center"/>
      </w:pPr>
      <w:r>
        <w:t>________________________________________________________________</w:t>
      </w:r>
    </w:p>
    <w:p w14:paraId="58E43337" w14:textId="77777777" w:rsidR="7B01D98C" w:rsidRPr="00A40806" w:rsidRDefault="40A17D90" w:rsidP="1B4D7D21">
      <w:pPr>
        <w:jc w:val="center"/>
        <w:rPr>
          <w:b/>
          <w:bCs/>
          <w:sz w:val="36"/>
          <w:szCs w:val="36"/>
        </w:rPr>
      </w:pPr>
      <w:r w:rsidRPr="00A40806">
        <w:rPr>
          <w:b/>
          <w:bCs/>
          <w:sz w:val="36"/>
          <w:szCs w:val="36"/>
        </w:rPr>
        <w:t>PROYECTO WEB TEKORA: SISTEMA DE INVENTARIO Y COMERCIO ELECTRÓNICO</w:t>
      </w:r>
    </w:p>
    <w:p w14:paraId="458DA2DE" w14:textId="77777777" w:rsidR="7B01D98C" w:rsidRPr="00A40806" w:rsidRDefault="7B01D98C" w:rsidP="52A91067">
      <w:pPr>
        <w:jc w:val="center"/>
        <w:rPr>
          <w:sz w:val="22"/>
          <w:szCs w:val="22"/>
        </w:rPr>
      </w:pPr>
      <w:r w:rsidRPr="00A40806">
        <w:rPr>
          <w:sz w:val="22"/>
          <w:szCs w:val="22"/>
        </w:rPr>
        <w:t>________________________________________________________________</w:t>
      </w:r>
    </w:p>
    <w:p w14:paraId="65ADE8FA" w14:textId="77777777" w:rsidR="1F3D98FC" w:rsidRDefault="1F3D98FC" w:rsidP="1B4D7D21">
      <w:pPr>
        <w:jc w:val="center"/>
      </w:pPr>
      <w:r w:rsidRPr="1B4D7D21">
        <w:rPr>
          <w:b/>
          <w:bCs/>
          <w:sz w:val="36"/>
          <w:szCs w:val="36"/>
        </w:rPr>
        <w:t>CURSO:</w:t>
      </w:r>
    </w:p>
    <w:p w14:paraId="5BCF9FDA" w14:textId="19AD00AA" w:rsidR="1F3D98FC" w:rsidRPr="00A40806" w:rsidRDefault="00A40806" w:rsidP="1B4D7D21">
      <w:pPr>
        <w:jc w:val="center"/>
        <w:rPr>
          <w:sz w:val="22"/>
          <w:szCs w:val="22"/>
        </w:rPr>
      </w:pPr>
      <w:r w:rsidRPr="00A40806">
        <w:rPr>
          <w:sz w:val="32"/>
          <w:szCs w:val="32"/>
        </w:rPr>
        <w:t xml:space="preserve">TALLER </w:t>
      </w:r>
      <w:r w:rsidR="001F256B" w:rsidRPr="00A40806">
        <w:rPr>
          <w:sz w:val="32"/>
          <w:szCs w:val="32"/>
        </w:rPr>
        <w:t>DE APLICACIONES WEB</w:t>
      </w:r>
      <w:r w:rsidRPr="00A40806">
        <w:rPr>
          <w:sz w:val="32"/>
          <w:szCs w:val="32"/>
        </w:rPr>
        <w:t xml:space="preserve"> I</w:t>
      </w:r>
    </w:p>
    <w:p w14:paraId="473450A7" w14:textId="77777777" w:rsidR="7B01D98C" w:rsidRDefault="7B01D98C" w:rsidP="52A91067">
      <w:pPr>
        <w:jc w:val="center"/>
        <w:rPr>
          <w:b/>
          <w:bCs/>
          <w:sz w:val="36"/>
          <w:szCs w:val="36"/>
        </w:rPr>
      </w:pPr>
      <w:r w:rsidRPr="52A91067">
        <w:rPr>
          <w:b/>
          <w:bCs/>
          <w:sz w:val="36"/>
          <w:szCs w:val="36"/>
        </w:rPr>
        <w:t>CICLO:</w:t>
      </w:r>
    </w:p>
    <w:p w14:paraId="3D06E412" w14:textId="77777777" w:rsidR="7B01D98C" w:rsidRPr="00A40806" w:rsidRDefault="6D788544" w:rsidP="52A91067">
      <w:pPr>
        <w:jc w:val="center"/>
        <w:rPr>
          <w:sz w:val="28"/>
          <w:szCs w:val="28"/>
        </w:rPr>
      </w:pPr>
      <w:r w:rsidRPr="00A40806">
        <w:rPr>
          <w:sz w:val="28"/>
          <w:szCs w:val="28"/>
        </w:rPr>
        <w:t>I</w:t>
      </w:r>
      <w:r w:rsidR="001F256B" w:rsidRPr="00A40806">
        <w:rPr>
          <w:sz w:val="28"/>
          <w:szCs w:val="28"/>
        </w:rPr>
        <w:t>V</w:t>
      </w:r>
    </w:p>
    <w:p w14:paraId="4C68525E" w14:textId="77777777" w:rsidR="0BFBAD11" w:rsidRDefault="4591D5B7" w:rsidP="03FA030B">
      <w:pPr>
        <w:jc w:val="center"/>
        <w:rPr>
          <w:b/>
          <w:bCs/>
          <w:sz w:val="36"/>
          <w:szCs w:val="36"/>
        </w:rPr>
      </w:pPr>
      <w:r w:rsidRPr="1B4D7D21">
        <w:rPr>
          <w:b/>
          <w:bCs/>
          <w:sz w:val="36"/>
          <w:szCs w:val="36"/>
        </w:rPr>
        <w:t>ALUMNA:</w:t>
      </w:r>
    </w:p>
    <w:p w14:paraId="592CB318" w14:textId="77777777" w:rsidR="1E04DC06" w:rsidRPr="00A40806" w:rsidRDefault="001F256B" w:rsidP="1B4D7D21">
      <w:pPr>
        <w:jc w:val="center"/>
        <w:rPr>
          <w:sz w:val="22"/>
          <w:szCs w:val="22"/>
        </w:rPr>
      </w:pPr>
      <w:r w:rsidRPr="00A40806">
        <w:rPr>
          <w:sz w:val="32"/>
          <w:szCs w:val="32"/>
        </w:rPr>
        <w:t>CERRÓN VILLAR MARICIELO SARAI</w:t>
      </w:r>
    </w:p>
    <w:p w14:paraId="1A3AD68C" w14:textId="77777777" w:rsidR="00A40806" w:rsidRDefault="7B01D98C" w:rsidP="00A40806">
      <w:pPr>
        <w:jc w:val="center"/>
        <w:rPr>
          <w:b/>
          <w:bCs/>
          <w:sz w:val="36"/>
          <w:szCs w:val="36"/>
        </w:rPr>
      </w:pPr>
      <w:r w:rsidRPr="006E2F45">
        <w:rPr>
          <w:b/>
          <w:bCs/>
          <w:sz w:val="36"/>
          <w:szCs w:val="36"/>
        </w:rPr>
        <w:t>HUANCAYO – PER</w:t>
      </w:r>
      <w:r w:rsidR="006E2F45">
        <w:rPr>
          <w:b/>
          <w:bCs/>
          <w:sz w:val="36"/>
          <w:szCs w:val="36"/>
        </w:rPr>
        <w:t>Ú</w:t>
      </w:r>
      <w:r w:rsidR="00A40806">
        <w:rPr>
          <w:b/>
          <w:bCs/>
          <w:sz w:val="36"/>
          <w:szCs w:val="36"/>
        </w:rPr>
        <w:t xml:space="preserve"> </w:t>
      </w:r>
    </w:p>
    <w:p w14:paraId="00FF8B4E" w14:textId="325D281A" w:rsidR="00371111" w:rsidRPr="00A40806" w:rsidRDefault="7B01D98C" w:rsidP="00A40806">
      <w:pPr>
        <w:jc w:val="center"/>
        <w:rPr>
          <w:b/>
          <w:bCs/>
          <w:sz w:val="36"/>
          <w:szCs w:val="36"/>
        </w:rPr>
      </w:pPr>
      <w:r w:rsidRPr="006E2F45">
        <w:rPr>
          <w:b/>
          <w:bCs/>
          <w:sz w:val="36"/>
          <w:szCs w:val="36"/>
        </w:rPr>
        <w:t>202</w:t>
      </w:r>
      <w:r w:rsidR="00A40806">
        <w:rPr>
          <w:b/>
          <w:bCs/>
          <w:sz w:val="36"/>
          <w:szCs w:val="36"/>
        </w:rPr>
        <w:t>6</w:t>
      </w:r>
    </w:p>
    <w:p w14:paraId="5FEDC9CD" w14:textId="77777777" w:rsidR="00A40806" w:rsidRDefault="00A40806">
      <w:pPr>
        <w:spacing w:before="60" w:after="120" w:line="276" w:lineRule="auto"/>
        <w:jc w:val="both"/>
        <w:rPr>
          <w:b/>
          <w:color w:val="000000" w:themeColor="text1"/>
          <w:sz w:val="30"/>
          <w:szCs w:val="30"/>
        </w:rPr>
      </w:pPr>
    </w:p>
    <w:p w14:paraId="7EDB51C3" w14:textId="77777777" w:rsidR="00A40806" w:rsidRDefault="00A40806">
      <w:pPr>
        <w:spacing w:before="60" w:after="120" w:line="276" w:lineRule="auto"/>
        <w:jc w:val="both"/>
        <w:rPr>
          <w:b/>
          <w:color w:val="000000" w:themeColor="text1"/>
          <w:sz w:val="30"/>
          <w:szCs w:val="30"/>
        </w:rPr>
      </w:pPr>
      <w:r>
        <w:rPr>
          <w:b/>
          <w:color w:val="000000" w:themeColor="text1"/>
          <w:sz w:val="30"/>
          <w:szCs w:val="30"/>
        </w:rPr>
        <w:t>ÍNDICE DE CONTENIDO</w:t>
      </w:r>
    </w:p>
    <w:p w14:paraId="394D939D" w14:textId="5BB9B82C" w:rsidR="00371111" w:rsidRDefault="00000000">
      <w:pPr>
        <w:spacing w:before="60" w:after="120" w:line="276" w:lineRule="auto"/>
        <w:jc w:val="both"/>
      </w:pPr>
      <w:r>
        <w:rPr>
          <w:sz w:val="22"/>
          <w:szCs w:val="22"/>
        </w:rPr>
        <w:t>1. PROPÓSITO Y ALCANCE DEL PROYECTO TEKORA</w:t>
      </w:r>
    </w:p>
    <w:p w14:paraId="7024D296" w14:textId="77777777" w:rsidR="00371111" w:rsidRDefault="00000000">
      <w:pPr>
        <w:spacing w:before="60" w:after="120" w:line="276" w:lineRule="auto"/>
        <w:jc w:val="both"/>
      </w:pPr>
      <w:r>
        <w:rPr>
          <w:sz w:val="22"/>
          <w:szCs w:val="22"/>
        </w:rPr>
        <w:t xml:space="preserve">   1.1. Descripción General y Propuesta de Valor</w:t>
      </w:r>
    </w:p>
    <w:p w14:paraId="4FAFBB8D" w14:textId="77777777" w:rsidR="00371111" w:rsidRDefault="00000000">
      <w:pPr>
        <w:spacing w:before="60" w:after="120" w:line="276" w:lineRule="auto"/>
        <w:jc w:val="both"/>
      </w:pPr>
      <w:r>
        <w:rPr>
          <w:sz w:val="22"/>
          <w:szCs w:val="22"/>
        </w:rPr>
        <w:t xml:space="preserve">   1.2. Problemática que Resuelve</w:t>
      </w:r>
    </w:p>
    <w:p w14:paraId="23BB0231" w14:textId="77777777" w:rsidR="00371111" w:rsidRDefault="00000000">
      <w:pPr>
        <w:spacing w:before="60" w:after="120" w:line="276" w:lineRule="auto"/>
        <w:jc w:val="both"/>
      </w:pPr>
      <w:r>
        <w:rPr>
          <w:sz w:val="22"/>
          <w:szCs w:val="22"/>
        </w:rPr>
        <w:t xml:space="preserve">   1.3. Objetivos del Sistema (General y Específicos)</w:t>
      </w:r>
    </w:p>
    <w:p w14:paraId="584FCFD7" w14:textId="77777777" w:rsidR="00371111" w:rsidRDefault="00000000">
      <w:pPr>
        <w:spacing w:before="60" w:after="120" w:line="276" w:lineRule="auto"/>
        <w:jc w:val="both"/>
      </w:pPr>
      <w:r>
        <w:rPr>
          <w:sz w:val="22"/>
          <w:szCs w:val="22"/>
        </w:rPr>
        <w:t>2. ARQUITECTURA Y ESTRUCTURA DEL PROYECTO</w:t>
      </w:r>
    </w:p>
    <w:p w14:paraId="08E5543C" w14:textId="77777777" w:rsidR="00371111" w:rsidRDefault="00000000">
      <w:pPr>
        <w:spacing w:before="60" w:after="120" w:line="276" w:lineRule="auto"/>
        <w:jc w:val="both"/>
      </w:pPr>
      <w:r>
        <w:rPr>
          <w:sz w:val="22"/>
          <w:szCs w:val="22"/>
        </w:rPr>
        <w:t xml:space="preserve">   2.1. Patrón Arquitectónico MVC Multicapa</w:t>
      </w:r>
    </w:p>
    <w:p w14:paraId="60DD2F34" w14:textId="77777777" w:rsidR="00371111" w:rsidRDefault="00000000">
      <w:pPr>
        <w:spacing w:before="60" w:after="120" w:line="276" w:lineRule="auto"/>
        <w:jc w:val="both"/>
      </w:pPr>
      <w:r>
        <w:rPr>
          <w:sz w:val="22"/>
          <w:szCs w:val="22"/>
        </w:rPr>
        <w:t xml:space="preserve">   2.2. Stack Tecnológico e Infraestructura</w:t>
      </w:r>
    </w:p>
    <w:p w14:paraId="2068BA94" w14:textId="77777777" w:rsidR="00371111" w:rsidRDefault="00000000">
      <w:pPr>
        <w:spacing w:before="60" w:after="120" w:line="276" w:lineRule="auto"/>
        <w:jc w:val="both"/>
      </w:pPr>
      <w:r>
        <w:rPr>
          <w:sz w:val="22"/>
          <w:szCs w:val="22"/>
        </w:rPr>
        <w:t xml:space="preserve">   2.3. Organización de Paquetes y Directorios</w:t>
      </w:r>
    </w:p>
    <w:p w14:paraId="6CCA8DB0" w14:textId="77777777" w:rsidR="00371111" w:rsidRDefault="00000000">
      <w:pPr>
        <w:spacing w:before="60" w:after="120" w:line="276" w:lineRule="auto"/>
        <w:jc w:val="both"/>
      </w:pPr>
      <w:r>
        <w:rPr>
          <w:sz w:val="22"/>
          <w:szCs w:val="22"/>
        </w:rPr>
        <w:t>3. EXPLICACIÓN TÉCNICA DEL CÓDIGO FUENTE</w:t>
      </w:r>
    </w:p>
    <w:p w14:paraId="31AA958B" w14:textId="77777777" w:rsidR="00371111" w:rsidRDefault="00000000">
      <w:pPr>
        <w:spacing w:before="60" w:after="120" w:line="276" w:lineRule="auto"/>
        <w:jc w:val="both"/>
      </w:pPr>
      <w:r>
        <w:rPr>
          <w:sz w:val="22"/>
          <w:szCs w:val="22"/>
        </w:rPr>
        <w:t xml:space="preserve">   3.1. Conexión a Base de Datos y Resiliencia en Memoria (ConexionBD.java)</w:t>
      </w:r>
    </w:p>
    <w:p w14:paraId="7837D208" w14:textId="77777777" w:rsidR="00371111" w:rsidRDefault="00000000">
      <w:pPr>
        <w:spacing w:before="60" w:after="120" w:line="276" w:lineRule="auto"/>
        <w:jc w:val="both"/>
      </w:pPr>
      <w:r>
        <w:rPr>
          <w:sz w:val="22"/>
          <w:szCs w:val="22"/>
        </w:rPr>
        <w:t xml:space="preserve">   3.2. Modelos de Dominio y Reglas de Estado (Producto.java, Rol.java, Usuario.java)</w:t>
      </w:r>
    </w:p>
    <w:p w14:paraId="10816343" w14:textId="77777777" w:rsidR="00371111" w:rsidRDefault="00000000">
      <w:pPr>
        <w:spacing w:before="60" w:after="120" w:line="276" w:lineRule="auto"/>
        <w:jc w:val="both"/>
      </w:pPr>
      <w:r>
        <w:rPr>
          <w:sz w:val="22"/>
          <w:szCs w:val="22"/>
        </w:rPr>
        <w:t xml:space="preserve">   3.3. Seguridad, Autenticación y Separación Estricta de Roles (AutorizacionFilter.java)</w:t>
      </w:r>
    </w:p>
    <w:p w14:paraId="4EC9B99C" w14:textId="77777777" w:rsidR="00371111" w:rsidRDefault="00000000">
      <w:pPr>
        <w:spacing w:before="60" w:after="120" w:line="276" w:lineRule="auto"/>
        <w:jc w:val="both"/>
      </w:pPr>
      <w:r>
        <w:rPr>
          <w:sz w:val="22"/>
          <w:szCs w:val="22"/>
        </w:rPr>
        <w:t xml:space="preserve">   3.4. Controlador de Inventario y Subida de Fotografías (ProductoServlet.java)</w:t>
      </w:r>
    </w:p>
    <w:p w14:paraId="2BE27F53" w14:textId="77777777" w:rsidR="00371111" w:rsidRDefault="00000000">
      <w:pPr>
        <w:spacing w:before="60" w:after="120" w:line="276" w:lineRule="auto"/>
        <w:jc w:val="both"/>
      </w:pPr>
      <w:r>
        <w:rPr>
          <w:sz w:val="22"/>
          <w:szCs w:val="22"/>
        </w:rPr>
        <w:t xml:space="preserve">   3.5. Vista Previa Instantánea en el Navegador (productos.js)</w:t>
      </w:r>
    </w:p>
    <w:p w14:paraId="2B3B4AFA" w14:textId="77777777" w:rsidR="00371111" w:rsidRDefault="00000000">
      <w:pPr>
        <w:spacing w:before="60" w:after="120" w:line="276" w:lineRule="auto"/>
        <w:jc w:val="both"/>
      </w:pPr>
      <w:r>
        <w:rPr>
          <w:sz w:val="22"/>
          <w:szCs w:val="22"/>
        </w:rPr>
        <w:t xml:space="preserve">   3.6. Modelo de Base de Datos Relacional en SQL Server (tekora_sqlserver.sql)</w:t>
      </w:r>
    </w:p>
    <w:p w14:paraId="1CB818A9" w14:textId="77777777" w:rsidR="00371111" w:rsidRDefault="00000000">
      <w:pPr>
        <w:spacing w:before="60" w:after="120" w:line="276" w:lineRule="auto"/>
        <w:jc w:val="both"/>
      </w:pPr>
      <w:r>
        <w:rPr>
          <w:sz w:val="22"/>
          <w:szCs w:val="22"/>
        </w:rPr>
        <w:t>4. MANUAL DE USUARIO POR ROLES DEL SISTEMA</w:t>
      </w:r>
    </w:p>
    <w:p w14:paraId="5D96DBF1" w14:textId="77777777" w:rsidR="00371111" w:rsidRDefault="00000000">
      <w:pPr>
        <w:spacing w:before="60" w:after="120" w:line="276" w:lineRule="auto"/>
        <w:jc w:val="both"/>
      </w:pPr>
      <w:r>
        <w:rPr>
          <w:sz w:val="22"/>
          <w:szCs w:val="22"/>
        </w:rPr>
        <w:t xml:space="preserve">   4.1. Cuentas Predefinidas y Credenciales de Acceso</w:t>
      </w:r>
    </w:p>
    <w:p w14:paraId="7F809080" w14:textId="77777777" w:rsidR="00371111" w:rsidRDefault="00000000">
      <w:pPr>
        <w:spacing w:before="60" w:after="120" w:line="276" w:lineRule="auto"/>
        <w:jc w:val="both"/>
      </w:pPr>
      <w:r>
        <w:rPr>
          <w:sz w:val="22"/>
          <w:szCs w:val="22"/>
        </w:rPr>
        <w:t xml:space="preserve">   4.2. Manual del Rol CLIENTE (Inicio, Catálogo, Búsqueda Avanzada, Carrito y Pedidos)</w:t>
      </w:r>
    </w:p>
    <w:p w14:paraId="02348A8C" w14:textId="77777777" w:rsidR="00371111" w:rsidRDefault="00000000">
      <w:pPr>
        <w:spacing w:before="60" w:after="120" w:line="276" w:lineRule="auto"/>
        <w:jc w:val="both"/>
      </w:pPr>
      <w:r>
        <w:rPr>
          <w:sz w:val="22"/>
          <w:szCs w:val="22"/>
        </w:rPr>
        <w:t xml:space="preserve">   4.3. Manual del Rol GESTOR DE VENTAS (Registro de Productos, Subida de Fotos y Reportes)</w:t>
      </w:r>
    </w:p>
    <w:p w14:paraId="34B3BCB4" w14:textId="77777777" w:rsidR="00371111" w:rsidRDefault="00000000">
      <w:pPr>
        <w:spacing w:before="60" w:after="120" w:line="276" w:lineRule="auto"/>
        <w:jc w:val="both"/>
      </w:pPr>
      <w:r>
        <w:rPr>
          <w:sz w:val="22"/>
          <w:szCs w:val="22"/>
        </w:rPr>
        <w:t xml:space="preserve">   4.4. Manual del Rol ADMINISTRADOR (Gestión de Usuarios, Roles, Supervisión y Configuración)</w:t>
      </w:r>
    </w:p>
    <w:p w14:paraId="6E5B26CC" w14:textId="77777777" w:rsidR="00371111" w:rsidRDefault="00000000">
      <w:pPr>
        <w:spacing w:before="60" w:after="120" w:line="276" w:lineRule="auto"/>
        <w:jc w:val="both"/>
      </w:pPr>
      <w:r>
        <w:rPr>
          <w:sz w:val="22"/>
          <w:szCs w:val="22"/>
        </w:rPr>
        <w:t>5. CONCLUSIONES</w:t>
      </w:r>
    </w:p>
    <w:p w14:paraId="39EC560C" w14:textId="77777777" w:rsidR="00371111" w:rsidRDefault="00000000">
      <w:r>
        <w:br w:type="page"/>
      </w:r>
    </w:p>
    <w:p w14:paraId="5DDE4A96" w14:textId="77777777" w:rsidR="000D09BC" w:rsidRDefault="000D09BC">
      <w:pPr>
        <w:spacing w:before="220" w:after="100"/>
        <w:rPr>
          <w:rFonts w:ascii="Times New Roman" w:hAnsi="Times New Roman" w:cs="Times New Roman"/>
          <w:b/>
          <w:color w:val="000000" w:themeColor="text1"/>
        </w:rPr>
      </w:pPr>
      <w:r>
        <w:rPr>
          <w:rFonts w:ascii="Times New Roman" w:hAnsi="Times New Roman" w:cs="Times New Roman"/>
          <w:b/>
          <w:color w:val="000000" w:themeColor="text1"/>
        </w:rPr>
        <w:lastRenderedPageBreak/>
        <w:t>1.PROPÓSITO Y ALCANCE DEL PROYECTO TEKORA</w:t>
      </w:r>
    </w:p>
    <w:p w14:paraId="3B8E5068" w14:textId="4107A8AA" w:rsidR="00371111" w:rsidRPr="00A40806" w:rsidRDefault="00000000">
      <w:pPr>
        <w:spacing w:before="220" w:after="100"/>
        <w:rPr>
          <w:rFonts w:ascii="Times New Roman" w:hAnsi="Times New Roman" w:cs="Times New Roman"/>
          <w:color w:val="EE0000"/>
        </w:rPr>
      </w:pPr>
      <w:r w:rsidRPr="00A40806">
        <w:rPr>
          <w:rFonts w:ascii="Times New Roman" w:hAnsi="Times New Roman" w:cs="Times New Roman"/>
          <w:b/>
          <w:color w:val="EE0000"/>
        </w:rPr>
        <w:t>1.1. Descripción General y Propuesta de Valor</w:t>
      </w:r>
    </w:p>
    <w:p w14:paraId="5DAF852A"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TEKORA («Tecnología con Propósito») es una aplicación web empresarial desarrollada bajo la plataforma Jakarta EE 10 (Java Web) diseñada para gestionar de manera integral el ciclo comercial y de inventario de una tienda especializada en equipamiento tecnológico (laptops, monitores, computadoras, periféricos, audio y accesorios).</w:t>
      </w:r>
    </w:p>
    <w:p w14:paraId="31947EDD"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El propósito central del proyecto es ofrecer una plataforma unificada pero estrictamente segmentada por roles de negocio, donde los clientes disfruten de una experiencia de tienda virtual moderna e intuitiva, el gestor de ventas tenga el control operativo exclusivo sobre el registro del catálogo y sus fotografías, y el administrador gobierne la seguridad, las cuentas de usuario, los permisos y la supervisión ejecutiva del sistema.</w:t>
      </w:r>
    </w:p>
    <w:p w14:paraId="28D3BFA0" w14:textId="77777777" w:rsidR="00371111" w:rsidRPr="00A40806" w:rsidRDefault="00000000">
      <w:pPr>
        <w:spacing w:before="220" w:after="100"/>
        <w:rPr>
          <w:rFonts w:ascii="Times New Roman" w:hAnsi="Times New Roman" w:cs="Times New Roman"/>
          <w:color w:val="EE0000"/>
        </w:rPr>
      </w:pPr>
      <w:r w:rsidRPr="00A40806">
        <w:rPr>
          <w:rFonts w:ascii="Times New Roman" w:hAnsi="Times New Roman" w:cs="Times New Roman"/>
          <w:b/>
          <w:color w:val="EE0000"/>
        </w:rPr>
        <w:t>1.2. Problemática que Resuelve</w:t>
      </w:r>
    </w:p>
    <w:p w14:paraId="5E6B20B5"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Separación estricta de responsabilidades operativas: En muchos sistemas básicos, el administrador realiza tareas operativas de carga de productos mezcladas con la administración de seguridad. En TEKORA se aplica el principio de separación de privilegios: el Administrador gobierna usuarios, permisos y configuración, mientras que el Gestor de Ventas es el único rol autorizado para registrar, editar y eliminar productos.</w:t>
      </w:r>
    </w:p>
    <w:p w14:paraId="4ED2B9D0"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Flexibilidad en la gestión visual del catálogo: TEKORA permite que el Gestor de Ventas suba fotografías propias directamente desde su computadora (en formatos JPG, PNG o WEBP con vista previa instantánea y validación binaria de seguridad), además de contar con una galería curada de respaldo.</w:t>
      </w:r>
    </w:p>
    <w:p w14:paraId="052F3649"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Continuidad ante fallos de conectividad con el motor de base de datos: El sistema incorpora una arquitectura de persistencia híbrida que opera sobre Microsoft SQL Server (base de datos TEKORA), pero activa de forma transparente un respaldo en memoria si el servicio local de SQL Server o la librería nativa de autenticación integrada de Windows no están disponibles.</w:t>
      </w:r>
    </w:p>
    <w:p w14:paraId="7F423A33"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Experiencia de cliente diferenciada: Se diseñaron tres vistas comerciales claramente diferenciadas para el cliente (Inicio con carrusel dinámico deslizable en un mismo contenedor, Catálogo filtrable por categorías y Buscador Avanzado multicriterio), integradas con un carrito de compras y generación de pedidos con descuento automático de stock.</w:t>
      </w:r>
    </w:p>
    <w:p w14:paraId="2ABFB2C3" w14:textId="77777777" w:rsidR="00371111" w:rsidRPr="000D09BC" w:rsidRDefault="00000000">
      <w:pPr>
        <w:spacing w:before="220" w:after="100"/>
        <w:rPr>
          <w:rFonts w:ascii="Times New Roman" w:hAnsi="Times New Roman" w:cs="Times New Roman"/>
          <w:color w:val="EE0000"/>
        </w:rPr>
      </w:pPr>
      <w:r w:rsidRPr="000D09BC">
        <w:rPr>
          <w:rFonts w:ascii="Times New Roman" w:hAnsi="Times New Roman" w:cs="Times New Roman"/>
          <w:b/>
          <w:color w:val="EE0000"/>
        </w:rPr>
        <w:t>1.3. Objetivos del Sistema</w:t>
      </w:r>
    </w:p>
    <w:p w14:paraId="17399C9D" w14:textId="77777777" w:rsidR="00371111" w:rsidRPr="000D09BC" w:rsidRDefault="00000000">
      <w:pPr>
        <w:spacing w:before="140" w:after="60"/>
        <w:rPr>
          <w:rFonts w:ascii="Times New Roman" w:hAnsi="Times New Roman" w:cs="Times New Roman"/>
          <w:color w:val="000000" w:themeColor="text1"/>
        </w:rPr>
      </w:pPr>
      <w:r w:rsidRPr="000D09BC">
        <w:rPr>
          <w:rFonts w:ascii="Times New Roman" w:hAnsi="Times New Roman" w:cs="Times New Roman"/>
          <w:b/>
          <w:color w:val="000000" w:themeColor="text1"/>
        </w:rPr>
        <w:t>Objetivo General:</w:t>
      </w:r>
    </w:p>
    <w:p w14:paraId="1839E83D"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Implementar una aplicación web segura, escalable y fácil de usar bajo el patrón Modelo-Vista-Controlador (MVC) con Java 17, Jakarta Servlet 6.0, JSP/JSTL y SQL Server que automatice la comercialización tecnológica y el control de inventario de la marca TEKORA.</w:t>
      </w:r>
    </w:p>
    <w:p w14:paraId="008F1E4B" w14:textId="77777777" w:rsidR="00371111" w:rsidRPr="000D09BC" w:rsidRDefault="00000000">
      <w:pPr>
        <w:spacing w:before="140" w:after="60"/>
        <w:rPr>
          <w:rFonts w:ascii="Times New Roman" w:hAnsi="Times New Roman" w:cs="Times New Roman"/>
          <w:color w:val="000000" w:themeColor="text1"/>
        </w:rPr>
      </w:pPr>
      <w:r w:rsidRPr="000D09BC">
        <w:rPr>
          <w:rFonts w:ascii="Times New Roman" w:hAnsi="Times New Roman" w:cs="Times New Roman"/>
          <w:b/>
          <w:color w:val="000000" w:themeColor="text1"/>
        </w:rPr>
        <w:t>Objetivos Específicos:</w:t>
      </w:r>
    </w:p>
    <w:p w14:paraId="0D89C438"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Garantizar el control de acceso basado en roles (RBAC) diferenciando los permisos de Cliente, Gestor de Ventas y Administrador mediante filtros HTTP y tokens anti-CSRF.</w:t>
      </w:r>
    </w:p>
    <w:p w14:paraId="793948D2"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lastRenderedPageBreak/>
        <w:t xml:space="preserve">•  </w:t>
      </w:r>
      <w:r w:rsidRPr="00A40806">
        <w:rPr>
          <w:rFonts w:ascii="Times New Roman" w:hAnsi="Times New Roman" w:cs="Times New Roman"/>
        </w:rPr>
        <w:t>Facilitar al Gestor de Ventas el registro y mantenimiento de productos con cálculo automático de disponibilidad («Disponible» / «Agotado») y carga de fotografías personalizadas desde su propio equipo.</w:t>
      </w:r>
    </w:p>
    <w:p w14:paraId="25AB99A3"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Brindar al Cliente una interfaz moderna con banner carrusel animado, catálogo interactivo, buscador avanzado y flujo completo de compra.</w:t>
      </w:r>
    </w:p>
    <w:p w14:paraId="4331CF51"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Asegurar la integridad de los datos mediante validaciones en servidor, contraseñas cifradas con PBKDF2-HMAC-SHA256 y control de concurrencia optimista por versiones.</w:t>
      </w:r>
    </w:p>
    <w:p w14:paraId="699A567F" w14:textId="77777777" w:rsidR="000D09BC" w:rsidRPr="000D09BC" w:rsidRDefault="000D09BC">
      <w:pPr>
        <w:spacing w:before="220" w:after="100"/>
        <w:rPr>
          <w:rFonts w:ascii="Times New Roman" w:hAnsi="Times New Roman" w:cs="Times New Roman"/>
          <w:b/>
          <w:color w:val="EE0000"/>
        </w:rPr>
      </w:pPr>
      <w:r w:rsidRPr="000D09BC">
        <w:rPr>
          <w:rFonts w:ascii="Times New Roman" w:hAnsi="Times New Roman" w:cs="Times New Roman"/>
          <w:b/>
          <w:color w:val="EE0000"/>
        </w:rPr>
        <w:t>2.ARQUITECTURA Y ESTRUCTURA DEL PROYECTO</w:t>
      </w:r>
    </w:p>
    <w:p w14:paraId="21205875" w14:textId="3E5F505A"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t>2.1. Patrón Arquitectónico MVC Multicapa</w:t>
      </w:r>
    </w:p>
    <w:p w14:paraId="70EE3567"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El proyecto SistemaProductos (TEKORA) está construido siguiendo una arquitectura limpia dividida en cinco capas bien definidas que separan la presentación, el control de flujo HTTP, la lógica de negocio, la seguridad y el acceso a datos:</w:t>
      </w:r>
    </w:p>
    <w:tbl>
      <w:tblPr>
        <w:tblW w:w="5000" w:type="pct"/>
        <w:tblBorders>
          <w:top w:val="single" w:sz="8" w:space="0" w:color="2F5496"/>
          <w:left w:val="single" w:sz="8" w:space="0" w:color="2F5496"/>
          <w:bottom w:val="single" w:sz="8" w:space="0" w:color="2F5496"/>
          <w:right w:val="single" w:sz="8" w:space="0" w:color="2F5496"/>
          <w:insideH w:val="single" w:sz="4" w:space="0" w:color="D9D9D9"/>
          <w:insideV w:val="single" w:sz="4" w:space="0" w:color="D9D9D9"/>
        </w:tblBorders>
        <w:tblCellMar>
          <w:top w:w="100" w:type="dxa"/>
          <w:left w:w="140" w:type="dxa"/>
          <w:bottom w:w="100" w:type="dxa"/>
          <w:right w:w="140" w:type="dxa"/>
        </w:tblCellMar>
        <w:tblLook w:val="04A0" w:firstRow="1" w:lastRow="0" w:firstColumn="1" w:lastColumn="0" w:noHBand="0" w:noVBand="1"/>
      </w:tblPr>
      <w:tblGrid>
        <w:gridCol w:w="2056"/>
        <w:gridCol w:w="2863"/>
        <w:gridCol w:w="4087"/>
      </w:tblGrid>
      <w:tr w:rsidR="00371111" w:rsidRPr="00A40806" w14:paraId="1AD00164" w14:textId="77777777" w:rsidTr="000D09BC">
        <w:tc>
          <w:tcPr>
            <w:tcW w:w="0" w:type="auto"/>
            <w:shd w:val="clear" w:color="auto" w:fill="A5C9EB" w:themeFill="text2" w:themeFillTint="40"/>
          </w:tcPr>
          <w:p w14:paraId="7D839365" w14:textId="77777777" w:rsidR="00371111" w:rsidRPr="000D09BC" w:rsidRDefault="00000000">
            <w:pPr>
              <w:spacing w:before="40" w:after="40"/>
              <w:rPr>
                <w:rFonts w:ascii="Times New Roman" w:hAnsi="Times New Roman" w:cs="Times New Roman"/>
                <w:color w:val="000000" w:themeColor="text1"/>
              </w:rPr>
            </w:pPr>
            <w:r w:rsidRPr="000D09BC">
              <w:rPr>
                <w:rFonts w:ascii="Times New Roman" w:hAnsi="Times New Roman" w:cs="Times New Roman"/>
                <w:b/>
                <w:color w:val="000000" w:themeColor="text1"/>
              </w:rPr>
              <w:t>Capa Arquitectónica</w:t>
            </w:r>
          </w:p>
        </w:tc>
        <w:tc>
          <w:tcPr>
            <w:tcW w:w="0" w:type="auto"/>
            <w:shd w:val="clear" w:color="auto" w:fill="A5C9EB" w:themeFill="text2" w:themeFillTint="40"/>
          </w:tcPr>
          <w:p w14:paraId="3BBA87F2" w14:textId="77777777" w:rsidR="00371111" w:rsidRPr="000D09BC" w:rsidRDefault="00000000">
            <w:pPr>
              <w:spacing w:before="40" w:after="40"/>
              <w:rPr>
                <w:rFonts w:ascii="Times New Roman" w:hAnsi="Times New Roman" w:cs="Times New Roman"/>
                <w:color w:val="000000" w:themeColor="text1"/>
              </w:rPr>
            </w:pPr>
            <w:r w:rsidRPr="000D09BC">
              <w:rPr>
                <w:rFonts w:ascii="Times New Roman" w:hAnsi="Times New Roman" w:cs="Times New Roman"/>
                <w:b/>
                <w:color w:val="000000" w:themeColor="text1"/>
              </w:rPr>
              <w:t>Paquete Java / Ruta Web</w:t>
            </w:r>
          </w:p>
        </w:tc>
        <w:tc>
          <w:tcPr>
            <w:tcW w:w="0" w:type="auto"/>
            <w:shd w:val="clear" w:color="auto" w:fill="A5C9EB" w:themeFill="text2" w:themeFillTint="40"/>
          </w:tcPr>
          <w:p w14:paraId="7DFE2B4C" w14:textId="77777777" w:rsidR="00371111" w:rsidRPr="000D09BC" w:rsidRDefault="00000000">
            <w:pPr>
              <w:spacing w:before="40" w:after="40"/>
              <w:rPr>
                <w:rFonts w:ascii="Times New Roman" w:hAnsi="Times New Roman" w:cs="Times New Roman"/>
                <w:color w:val="000000" w:themeColor="text1"/>
              </w:rPr>
            </w:pPr>
            <w:r w:rsidRPr="000D09BC">
              <w:rPr>
                <w:rFonts w:ascii="Times New Roman" w:hAnsi="Times New Roman" w:cs="Times New Roman"/>
                <w:b/>
                <w:color w:val="000000" w:themeColor="text1"/>
              </w:rPr>
              <w:t>Responsabilidad Principal</w:t>
            </w:r>
          </w:p>
        </w:tc>
      </w:tr>
      <w:tr w:rsidR="00371111" w:rsidRPr="00A40806" w14:paraId="4BCB3837" w14:textId="77777777">
        <w:tc>
          <w:tcPr>
            <w:tcW w:w="0" w:type="auto"/>
            <w:shd w:val="clear" w:color="auto" w:fill="FFFFFF"/>
          </w:tcPr>
          <w:p w14:paraId="38D219B1"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1. Capa de Presentación (Vista)</w:t>
            </w:r>
          </w:p>
        </w:tc>
        <w:tc>
          <w:tcPr>
            <w:tcW w:w="0" w:type="auto"/>
            <w:shd w:val="clear" w:color="auto" w:fill="FFFFFF"/>
          </w:tcPr>
          <w:p w14:paraId="6F307643" w14:textId="77777777" w:rsidR="00371111" w:rsidRPr="00A40806" w:rsidRDefault="00000000">
            <w:pPr>
              <w:spacing w:before="20" w:after="20"/>
              <w:rPr>
                <w:rFonts w:ascii="Times New Roman" w:hAnsi="Times New Roman" w:cs="Times New Roman"/>
                <w:lang w:val="en-US"/>
              </w:rPr>
            </w:pPr>
            <w:proofErr w:type="spellStart"/>
            <w:r w:rsidRPr="00A40806">
              <w:rPr>
                <w:rFonts w:ascii="Times New Roman" w:hAnsi="Times New Roman" w:cs="Times New Roman"/>
                <w:lang w:val="en-US"/>
              </w:rPr>
              <w:t>src</w:t>
            </w:r>
            <w:proofErr w:type="spellEnd"/>
            <w:r w:rsidRPr="00A40806">
              <w:rPr>
                <w:rFonts w:ascii="Times New Roman" w:hAnsi="Times New Roman" w:cs="Times New Roman"/>
                <w:lang w:val="en-US"/>
              </w:rPr>
              <w:t>/main/webapp/WEB-INF/vistas/</w:t>
            </w:r>
          </w:p>
          <w:p w14:paraId="3135D5D0" w14:textId="77777777" w:rsidR="00371111" w:rsidRPr="00A40806" w:rsidRDefault="00000000">
            <w:pPr>
              <w:spacing w:before="20" w:after="20"/>
              <w:rPr>
                <w:rFonts w:ascii="Times New Roman" w:hAnsi="Times New Roman" w:cs="Times New Roman"/>
                <w:lang w:val="en-US"/>
              </w:rPr>
            </w:pPr>
            <w:proofErr w:type="spellStart"/>
            <w:r w:rsidRPr="00A40806">
              <w:rPr>
                <w:rFonts w:ascii="Times New Roman" w:hAnsi="Times New Roman" w:cs="Times New Roman"/>
                <w:lang w:val="en-US"/>
              </w:rPr>
              <w:t>src</w:t>
            </w:r>
            <w:proofErr w:type="spellEnd"/>
            <w:r w:rsidRPr="00A40806">
              <w:rPr>
                <w:rFonts w:ascii="Times New Roman" w:hAnsi="Times New Roman" w:cs="Times New Roman"/>
                <w:lang w:val="en-US"/>
              </w:rPr>
              <w:t>/main/webapp/</w:t>
            </w:r>
            <w:proofErr w:type="spellStart"/>
            <w:r w:rsidRPr="00A40806">
              <w:rPr>
                <w:rFonts w:ascii="Times New Roman" w:hAnsi="Times New Roman" w:cs="Times New Roman"/>
                <w:lang w:val="en-US"/>
              </w:rPr>
              <w:t>css</w:t>
            </w:r>
            <w:proofErr w:type="spellEnd"/>
            <w:r w:rsidRPr="00A40806">
              <w:rPr>
                <w:rFonts w:ascii="Times New Roman" w:hAnsi="Times New Roman" w:cs="Times New Roman"/>
                <w:lang w:val="en-US"/>
              </w:rPr>
              <w:t>/ y /</w:t>
            </w:r>
            <w:proofErr w:type="spellStart"/>
            <w:r w:rsidRPr="00A40806">
              <w:rPr>
                <w:rFonts w:ascii="Times New Roman" w:hAnsi="Times New Roman" w:cs="Times New Roman"/>
                <w:lang w:val="en-US"/>
              </w:rPr>
              <w:t>js</w:t>
            </w:r>
            <w:proofErr w:type="spellEnd"/>
            <w:r w:rsidRPr="00A40806">
              <w:rPr>
                <w:rFonts w:ascii="Times New Roman" w:hAnsi="Times New Roman" w:cs="Times New Roman"/>
                <w:lang w:val="en-US"/>
              </w:rPr>
              <w:t>/</w:t>
            </w:r>
          </w:p>
        </w:tc>
        <w:tc>
          <w:tcPr>
            <w:tcW w:w="0" w:type="auto"/>
            <w:shd w:val="clear" w:color="auto" w:fill="FFFFFF"/>
          </w:tcPr>
          <w:p w14:paraId="79584E92"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Páginas JSP y fragmentos JSPF protegidos dentro de WEB-INF (inaccesibles por URL directa), hojas de estilo CSS3 modulares y scripts JS.</w:t>
            </w:r>
          </w:p>
        </w:tc>
      </w:tr>
      <w:tr w:rsidR="00371111" w:rsidRPr="00A40806" w14:paraId="71614A1C" w14:textId="77777777">
        <w:tc>
          <w:tcPr>
            <w:tcW w:w="0" w:type="auto"/>
            <w:shd w:val="clear" w:color="auto" w:fill="F9FAFC"/>
          </w:tcPr>
          <w:p w14:paraId="4E387583"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2. Capa de Controladores (MVC)</w:t>
            </w:r>
          </w:p>
        </w:tc>
        <w:tc>
          <w:tcPr>
            <w:tcW w:w="0" w:type="auto"/>
            <w:shd w:val="clear" w:color="auto" w:fill="F9FAFC"/>
          </w:tcPr>
          <w:p w14:paraId="67011321"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pe.edu.sistema.controller</w:t>
            </w:r>
          </w:p>
        </w:tc>
        <w:tc>
          <w:tcPr>
            <w:tcW w:w="0" w:type="auto"/>
            <w:shd w:val="clear" w:color="auto" w:fill="F9FAFC"/>
          </w:tcPr>
          <w:p w14:paraId="2F47D273"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Servlets que reciben las peticiones GET y POST, validan parámetros, procesan archivos subidos y delegan a los servicios.</w:t>
            </w:r>
          </w:p>
        </w:tc>
      </w:tr>
      <w:tr w:rsidR="00371111" w:rsidRPr="00A40806" w14:paraId="4AC4D055" w14:textId="77777777">
        <w:tc>
          <w:tcPr>
            <w:tcW w:w="0" w:type="auto"/>
            <w:shd w:val="clear" w:color="auto" w:fill="FFFFFF"/>
          </w:tcPr>
          <w:p w14:paraId="3C650730"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3. Capa de Seguridad y Filtros</w:t>
            </w:r>
          </w:p>
        </w:tc>
        <w:tc>
          <w:tcPr>
            <w:tcW w:w="0" w:type="auto"/>
            <w:shd w:val="clear" w:color="auto" w:fill="FFFFFF"/>
          </w:tcPr>
          <w:p w14:paraId="0AD18F63" w14:textId="77777777" w:rsidR="00371111" w:rsidRPr="00A40806" w:rsidRDefault="00000000">
            <w:pPr>
              <w:spacing w:before="20" w:after="20"/>
              <w:rPr>
                <w:rFonts w:ascii="Times New Roman" w:hAnsi="Times New Roman" w:cs="Times New Roman"/>
                <w:lang w:val="en-US"/>
              </w:rPr>
            </w:pPr>
            <w:proofErr w:type="spellStart"/>
            <w:proofErr w:type="gramStart"/>
            <w:r w:rsidRPr="00A40806">
              <w:rPr>
                <w:rFonts w:ascii="Times New Roman" w:hAnsi="Times New Roman" w:cs="Times New Roman"/>
                <w:lang w:val="en-US"/>
              </w:rPr>
              <w:t>pe.edu.sistema</w:t>
            </w:r>
            <w:proofErr w:type="gramEnd"/>
            <w:r w:rsidRPr="00A40806">
              <w:rPr>
                <w:rFonts w:ascii="Times New Roman" w:hAnsi="Times New Roman" w:cs="Times New Roman"/>
                <w:lang w:val="en-US"/>
              </w:rPr>
              <w:t>.filter</w:t>
            </w:r>
            <w:proofErr w:type="spellEnd"/>
          </w:p>
          <w:p w14:paraId="24767F5D" w14:textId="77777777" w:rsidR="00371111" w:rsidRPr="00A40806" w:rsidRDefault="00000000">
            <w:pPr>
              <w:spacing w:before="20" w:after="20"/>
              <w:rPr>
                <w:rFonts w:ascii="Times New Roman" w:hAnsi="Times New Roman" w:cs="Times New Roman"/>
                <w:lang w:val="en-US"/>
              </w:rPr>
            </w:pPr>
            <w:proofErr w:type="spellStart"/>
            <w:proofErr w:type="gramStart"/>
            <w:r w:rsidRPr="00A40806">
              <w:rPr>
                <w:rFonts w:ascii="Times New Roman" w:hAnsi="Times New Roman" w:cs="Times New Roman"/>
                <w:lang w:val="en-US"/>
              </w:rPr>
              <w:t>pe.edu.sistema</w:t>
            </w:r>
            <w:proofErr w:type="gramEnd"/>
            <w:r w:rsidRPr="00A40806">
              <w:rPr>
                <w:rFonts w:ascii="Times New Roman" w:hAnsi="Times New Roman" w:cs="Times New Roman"/>
                <w:lang w:val="en-US"/>
              </w:rPr>
              <w:t>.security</w:t>
            </w:r>
            <w:proofErr w:type="spellEnd"/>
          </w:p>
        </w:tc>
        <w:tc>
          <w:tcPr>
            <w:tcW w:w="0" w:type="auto"/>
            <w:shd w:val="clear" w:color="auto" w:fill="FFFFFF"/>
          </w:tcPr>
          <w:p w14:paraId="7100E7AD"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Filtros que interceptan cada solicitud para aplicar cabeceras HTTP seguras, verificar sesión activa, validar el rol del usuario y comprobar el token CSRF.</w:t>
            </w:r>
          </w:p>
        </w:tc>
      </w:tr>
      <w:tr w:rsidR="00371111" w:rsidRPr="00A40806" w14:paraId="7365051E" w14:textId="77777777">
        <w:tc>
          <w:tcPr>
            <w:tcW w:w="0" w:type="auto"/>
            <w:shd w:val="clear" w:color="auto" w:fill="F9FAFC"/>
          </w:tcPr>
          <w:p w14:paraId="7B7929B6"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4. Capa de Servicios (Negocio)</w:t>
            </w:r>
          </w:p>
        </w:tc>
        <w:tc>
          <w:tcPr>
            <w:tcW w:w="0" w:type="auto"/>
            <w:shd w:val="clear" w:color="auto" w:fill="F9FAFC"/>
          </w:tcPr>
          <w:p w14:paraId="72422D57"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pe.edu.sistema.service</w:t>
            </w:r>
          </w:p>
        </w:tc>
        <w:tc>
          <w:tcPr>
            <w:tcW w:w="0" w:type="auto"/>
            <w:shd w:val="clear" w:color="auto" w:fill="F9FAFC"/>
          </w:tcPr>
          <w:p w14:paraId="6FD2571E"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Reglas de negocio, validación de precios, códigos, stock, estados automáticos, subida de imágenes y coordinación de pedidos.</w:t>
            </w:r>
          </w:p>
        </w:tc>
      </w:tr>
      <w:tr w:rsidR="00371111" w:rsidRPr="00A40806" w14:paraId="22E5F096" w14:textId="77777777">
        <w:tc>
          <w:tcPr>
            <w:tcW w:w="0" w:type="auto"/>
            <w:shd w:val="clear" w:color="auto" w:fill="FFFFFF"/>
          </w:tcPr>
          <w:p w14:paraId="05824D68"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5. Capa de Persistencia (DAO)</w:t>
            </w:r>
          </w:p>
        </w:tc>
        <w:tc>
          <w:tcPr>
            <w:tcW w:w="0" w:type="auto"/>
            <w:shd w:val="clear" w:color="auto" w:fill="FFFFFF"/>
          </w:tcPr>
          <w:p w14:paraId="72E04BD8"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pe.edu.sistema.repository</w:t>
            </w:r>
          </w:p>
          <w:p w14:paraId="21CA9F19"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pe.edu.sistema.config</w:t>
            </w:r>
          </w:p>
        </w:tc>
        <w:tc>
          <w:tcPr>
            <w:tcW w:w="0" w:type="auto"/>
            <w:shd w:val="clear" w:color="auto" w:fill="FFFFFF"/>
          </w:tcPr>
          <w:p w14:paraId="75463ED9"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Repositorios que ejecutan consultas preparadas (PreparedStatement) hacia SQL Server y mantienen el respaldo resiliente en memoria.</w:t>
            </w:r>
          </w:p>
        </w:tc>
      </w:tr>
    </w:tbl>
    <w:p w14:paraId="6A4B77BE" w14:textId="77777777" w:rsidR="00371111" w:rsidRPr="00A40806" w:rsidRDefault="00371111">
      <w:pPr>
        <w:spacing w:before="40" w:after="80"/>
        <w:rPr>
          <w:rFonts w:ascii="Times New Roman" w:hAnsi="Times New Roman" w:cs="Times New Roman"/>
        </w:rPr>
      </w:pPr>
    </w:p>
    <w:p w14:paraId="6C3D9846" w14:textId="77777777"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lastRenderedPageBreak/>
        <w:t>2.2. Stack Tecnológico Utilizado</w:t>
      </w:r>
    </w:p>
    <w:p w14:paraId="1207B6FC"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Lenguaje y Plataforma: Java 17 LTS (compatible hasta JDK 26) sobre Jakarta EE 10 Web Profile.</w:t>
      </w:r>
    </w:p>
    <w:p w14:paraId="4D039745"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Servidor de Aplicaciones: Apache Tomcat 10.1.x integrado con Apache NetBeans IDE (contexto /SistemaProductos).</w:t>
      </w:r>
    </w:p>
    <w:p w14:paraId="1DCF14F9"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Motor de Base de Datos: Microsoft SQL Server (Base de datos TEKORA) conectado mediante el driver oficial mssql-jdbc 12.8.1.jre11.</w:t>
      </w:r>
    </w:p>
    <w:p w14:paraId="2C64654E"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Tecnologías Web Frontend: JSP 3.1, Jakarta Standard Tag Library (JSTL 3.0), HTML5 semántico, CSS3 (Grid, Flexbox, variables CSS, animaciones suaves) y JavaScript ES6.</w:t>
      </w:r>
    </w:p>
    <w:p w14:paraId="228F3ACD"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Construcción y Empaquetado: Apache Maven (pom.xml con empaquetado WAR).</w:t>
      </w:r>
    </w:p>
    <w:p w14:paraId="6BCF9FAA" w14:textId="77777777"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t>2.3. Estructura de Directorios del Proyecto</w:t>
      </w:r>
    </w:p>
    <w:p w14:paraId="172D2AC1"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 xml:space="preserve">A </w:t>
      </w:r>
      <w:proofErr w:type="gramStart"/>
      <w:r w:rsidRPr="00A40806">
        <w:rPr>
          <w:rFonts w:ascii="Times New Roman" w:hAnsi="Times New Roman" w:cs="Times New Roman"/>
        </w:rPr>
        <w:t>continuación</w:t>
      </w:r>
      <w:proofErr w:type="gramEnd"/>
      <w:r w:rsidRPr="00A40806">
        <w:rPr>
          <w:rFonts w:ascii="Times New Roman" w:hAnsi="Times New Roman" w:cs="Times New Roman"/>
        </w:rPr>
        <w:t xml:space="preserve"> se muestra la organización física de los archivos que conforman el proyecto en NetBeans:</w:t>
      </w:r>
    </w:p>
    <w:tbl>
      <w:tblPr>
        <w:tblW w:w="5000" w:type="pct"/>
        <w:tblBorders>
          <w:top w:val="single" w:sz="6" w:space="0" w:color="D9D2C5"/>
          <w:left w:val="single" w:sz="18" w:space="0" w:color="88764F"/>
          <w:bottom w:val="single" w:sz="6" w:space="0" w:color="D9D2C5"/>
          <w:right w:val="single" w:sz="6" w:space="0" w:color="D9D2C5"/>
        </w:tblBorders>
        <w:tblCellMar>
          <w:top w:w="120" w:type="dxa"/>
          <w:left w:w="180" w:type="dxa"/>
          <w:bottom w:w="120" w:type="dxa"/>
          <w:right w:w="180" w:type="dxa"/>
        </w:tblCellMar>
        <w:tblLook w:val="04A0" w:firstRow="1" w:lastRow="0" w:firstColumn="1" w:lastColumn="0" w:noHBand="0" w:noVBand="1"/>
      </w:tblPr>
      <w:tblGrid>
        <w:gridCol w:w="8995"/>
      </w:tblGrid>
      <w:tr w:rsidR="00371111" w:rsidRPr="00A40806" w14:paraId="026C96E9" w14:textId="77777777">
        <w:tc>
          <w:tcPr>
            <w:tcW w:w="0" w:type="auto"/>
            <w:shd w:val="clear" w:color="auto" w:fill="F8F6F1"/>
          </w:tcPr>
          <w:p w14:paraId="3ACDFA77"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ProyectoWeb_Tekora/</w:t>
            </w:r>
          </w:p>
          <w:p w14:paraId="0B0E8498"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pom.xml                                  # Configuración Maven y dependencias Jakarta EE / SQL Server</w:t>
            </w:r>
          </w:p>
          <w:p w14:paraId="47017B22"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sql/</w:t>
            </w:r>
          </w:p>
          <w:p w14:paraId="1EDD9EDF"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 tekora_sqlserver.sql                 # Script DDL y DML completo para SQL Server (BD TEKORA)</w:t>
            </w:r>
          </w:p>
          <w:p w14:paraId="37248A7C"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src/main/</w:t>
            </w:r>
          </w:p>
          <w:p w14:paraId="0FE176BD"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java/pe/edu/sistema/</w:t>
            </w:r>
          </w:p>
          <w:p w14:paraId="5794F345"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config/</w:t>
            </w:r>
          </w:p>
          <w:p w14:paraId="08458A44"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ConexionBD.java              # Gestor JDBC SQL Server + carga dinámica de DLL nativa</w:t>
            </w:r>
          </w:p>
          <w:p w14:paraId="6ED61144"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BaseDatosInitListener.java   # Inicializador de conexión al arrancar Tomcat</w:t>
            </w:r>
          </w:p>
          <w:p w14:paraId="2561513F"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controller/</w:t>
            </w:r>
          </w:p>
          <w:p w14:paraId="217694F6"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AuthServlet.java             # Login, registro de clientes, logout y paneles de inicio</w:t>
            </w:r>
          </w:p>
          <w:p w14:paraId="5D3D683F"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ProductoServlet.java         # CRUD de inventario y subida de fotos (exclusivo Gestor)</w:t>
            </w:r>
          </w:p>
          <w:p w14:paraId="17D532A6"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PortalClienteServlet.java    # Vistas comerciales: Catálogo, Buscar y Detalle</w:t>
            </w:r>
          </w:p>
          <w:p w14:paraId="6904C426"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CompraServlet.java           # Carrito de compras, checkout y mis pedidos</w:t>
            </w:r>
          </w:p>
          <w:p w14:paraId="76E5C855"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AdministracionServlet.java   # Gestión de usuarios, roles y configuración (Admin)</w:t>
            </w:r>
          </w:p>
          <w:p w14:paraId="68435F9C"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ReporteServlet.java          # Reportes de inventario y reportes ejecutivos</w:t>
            </w:r>
          </w:p>
          <w:p w14:paraId="7BB7D1E3"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filter/</w:t>
            </w:r>
          </w:p>
          <w:p w14:paraId="55FBF916"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AutorizacionFilter.java      # Control de acceso por Rol (RBAC) y protección CSRF</w:t>
            </w:r>
          </w:p>
          <w:p w14:paraId="3E8F9224"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SecurityHeadersFilter.java   # Cabeceras CSP, X-Frame-Options y codificación UTF-8</w:t>
            </w:r>
          </w:p>
          <w:p w14:paraId="24E63E0E"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lastRenderedPageBreak/>
              <w:t xml:space="preserve">    │   ├── model/</w:t>
            </w:r>
          </w:p>
          <w:p w14:paraId="2FE763CC"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Producto.java                # Entidad Producto con cálculo automático de estado</w:t>
            </w:r>
          </w:p>
          <w:p w14:paraId="5AEC523D"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Usuario.java / Rol.java      # Entidades de cuenta y enumeración de roles</w:t>
            </w:r>
          </w:p>
          <w:p w14:paraId="371BD2CA"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CarritoCompra.java           # Gestión de ítems seleccionados en sesión</w:t>
            </w:r>
          </w:p>
          <w:p w14:paraId="4172670D"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Pedido.java / ItemPedido.java# Entidades de órdenes de compra confirmadas</w:t>
            </w:r>
          </w:p>
          <w:p w14:paraId="5CE82521"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repository/</w:t>
            </w:r>
          </w:p>
          <w:p w14:paraId="50E540CC"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ProductoRepositorio.java     # Persistencia SQL Server + respaldo en memoria</w:t>
            </w:r>
          </w:p>
          <w:p w14:paraId="05F3BBD6"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UsuarioRepositorio.java      # Cuentas SQL Server + usuarios predefinidos</w:t>
            </w:r>
          </w:p>
          <w:p w14:paraId="7279BF88"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PedidoRepositorio.java       # Transacciones de compra y descuento de stock</w:t>
            </w:r>
          </w:p>
          <w:p w14:paraId="43B5A67D"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security/</w:t>
            </w:r>
          </w:p>
          <w:p w14:paraId="2AC0DA69"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Passwords.java               # Cifrado PBKDF2WithHmacSHA256 con sal aleatoria</w:t>
            </w:r>
          </w:p>
          <w:p w14:paraId="4387AF2F"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Sesiones.java                # Prevención de Session Fixation y tokens CSRF</w:t>
            </w:r>
          </w:p>
          <w:p w14:paraId="47586B07"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 IntentoLoginGuard.java       # Bloqueo temporal contra fuerza bruta</w:t>
            </w:r>
          </w:p>
          <w:p w14:paraId="260EB3ED"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service/</w:t>
            </w:r>
          </w:p>
          <w:p w14:paraId="1D195069"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ProductoService.java         # Validación de reglas de negocio e imágenes</w:t>
            </w:r>
          </w:p>
          <w:p w14:paraId="6F2E804B"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UsuarioService.java          # Autenticación y administración de cuentas</w:t>
            </w:r>
          </w:p>
          <w:p w14:paraId="65FCA745"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PedidoService.java           # Procesamiento de compras de clientes</w:t>
            </w:r>
          </w:p>
          <w:p w14:paraId="28A9DCCE"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webapp/</w:t>
            </w:r>
          </w:p>
          <w:p w14:paraId="1788A367"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META-INF/context.xml             # Contexto de despliegue (/SistemaProductos)</w:t>
            </w:r>
          </w:p>
          <w:p w14:paraId="6FF174B7"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WEB-INF/</w:t>
            </w:r>
          </w:p>
          <w:p w14:paraId="1D178991"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web.xml                      # Mapeo de Servlets, Filtros y MultipartConfig</w:t>
            </w:r>
          </w:p>
          <w:p w14:paraId="2B054789"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 vistas/                      # Vistas JSP organizadas por módulo (panel, cliente, productos, administracion)</w:t>
            </w:r>
          </w:p>
          <w:p w14:paraId="04960DAB"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css/                             # Estilos: estilos.css, panel.css, productos.css, compra.css</w:t>
            </w:r>
          </w:p>
          <w:p w14:paraId="0B9703C2"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js/                              # Scripts: app.js, productos.js (vista previa de imagen)</w:t>
            </w:r>
          </w:p>
          <w:p w14:paraId="3B77EA84"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imagenes/                        # Imágenes del catálogo y carpeta subidas/ para fotos del Gestor</w:t>
            </w:r>
          </w:p>
        </w:tc>
      </w:tr>
    </w:tbl>
    <w:p w14:paraId="1AE60AAA" w14:textId="77777777" w:rsidR="00371111" w:rsidRPr="00A40806" w:rsidRDefault="00371111">
      <w:pPr>
        <w:spacing w:before="40" w:after="80"/>
        <w:rPr>
          <w:rFonts w:ascii="Times New Roman" w:hAnsi="Times New Roman" w:cs="Times New Roman"/>
        </w:rPr>
      </w:pPr>
    </w:p>
    <w:p w14:paraId="0633E113" w14:textId="77777777" w:rsidR="00371111" w:rsidRPr="00A40806" w:rsidRDefault="00000000">
      <w:pPr>
        <w:rPr>
          <w:rFonts w:ascii="Times New Roman" w:hAnsi="Times New Roman" w:cs="Times New Roman"/>
        </w:rPr>
      </w:pPr>
      <w:r w:rsidRPr="00A40806">
        <w:rPr>
          <w:rFonts w:ascii="Times New Roman" w:hAnsi="Times New Roman" w:cs="Times New Roman"/>
        </w:rPr>
        <w:br w:type="page"/>
      </w:r>
    </w:p>
    <w:p w14:paraId="560540E5" w14:textId="77777777" w:rsidR="000D09BC" w:rsidRPr="000D09BC" w:rsidRDefault="000D09BC">
      <w:pPr>
        <w:spacing w:before="220" w:after="100"/>
        <w:rPr>
          <w:rFonts w:ascii="Times New Roman" w:hAnsi="Times New Roman" w:cs="Times New Roman"/>
          <w:b/>
          <w:color w:val="000000" w:themeColor="text1"/>
        </w:rPr>
      </w:pPr>
      <w:r w:rsidRPr="000D09BC">
        <w:rPr>
          <w:rFonts w:ascii="Times New Roman" w:hAnsi="Times New Roman" w:cs="Times New Roman"/>
          <w:b/>
          <w:color w:val="EE0000"/>
        </w:rPr>
        <w:lastRenderedPageBreak/>
        <w:t>3.EXPLICACIÓN TÉCNICA DEL CÓDIGO FUENTE</w:t>
      </w:r>
    </w:p>
    <w:p w14:paraId="472E7942" w14:textId="143BD273"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t>3.1. Conexión a Base de Datos y Resiliencia (ConexionBD.java y Repositorios)</w:t>
      </w:r>
    </w:p>
    <w:p w14:paraId="5CEEB476"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La clase ConexionBD centraliza la apertura de conexiones JDBC hacia Microsoft SQL Server. Permite configurar la conexión mediante variables de entorno (TEKORA_DB_URL, TEKORA_DB_USER, TEKORA_DB_PASSWORD) o propiedades de la JVM, utilizando por defecto la base de datos local TEKORA.</w:t>
      </w:r>
    </w:p>
    <w:p w14:paraId="4C8E0AC1"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Además, incluye un mecanismo que localiza y carga dinámicamente la librería nativa mssql-jdbc_auth-&lt;version&gt;-x64.dll cuando se utiliza seguridad integrada de Windows (integratedSecurity=true). En los repositorios (UsuarioRepositorio, ProductoRepositorio y PedidoRepositorio), si el motor de SQL Server no se encuentra iniciado en el equipo donde se ejecuta la demostración, el sistema captura la excepción DataAccessException y conmuta automáticamente a un almacén concurrente en memoria pre-poblado con las cuentas y los 12 productos oficiales de TEKORA, garantizando disponibilidad del 100%.</w:t>
      </w:r>
    </w:p>
    <w:tbl>
      <w:tblPr>
        <w:tblW w:w="5000" w:type="pct"/>
        <w:tblBorders>
          <w:top w:val="single" w:sz="6" w:space="0" w:color="D9D2C5"/>
          <w:left w:val="single" w:sz="18" w:space="0" w:color="88764F"/>
          <w:bottom w:val="single" w:sz="6" w:space="0" w:color="D9D2C5"/>
          <w:right w:val="single" w:sz="6" w:space="0" w:color="D9D2C5"/>
        </w:tblBorders>
        <w:tblCellMar>
          <w:top w:w="120" w:type="dxa"/>
          <w:left w:w="180" w:type="dxa"/>
          <w:bottom w:w="120" w:type="dxa"/>
          <w:right w:w="180" w:type="dxa"/>
        </w:tblCellMar>
        <w:tblLook w:val="04A0" w:firstRow="1" w:lastRow="0" w:firstColumn="1" w:lastColumn="0" w:noHBand="0" w:noVBand="1"/>
      </w:tblPr>
      <w:tblGrid>
        <w:gridCol w:w="8995"/>
      </w:tblGrid>
      <w:tr w:rsidR="00371111" w:rsidRPr="00A40806" w14:paraId="7069B759" w14:textId="77777777">
        <w:tc>
          <w:tcPr>
            <w:tcW w:w="0" w:type="auto"/>
            <w:shd w:val="clear" w:color="auto" w:fill="F8F6F1"/>
          </w:tcPr>
          <w:p w14:paraId="003F5992"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w:t>
            </w:r>
            <w:proofErr w:type="spellStart"/>
            <w:r w:rsidRPr="00A40806">
              <w:rPr>
                <w:rFonts w:ascii="Times New Roman" w:hAnsi="Times New Roman" w:cs="Times New Roman"/>
                <w:color w:val="2B2B2B"/>
                <w:lang w:val="en-US"/>
              </w:rPr>
              <w:t>Fragmento</w:t>
            </w:r>
            <w:proofErr w:type="spellEnd"/>
            <w:r w:rsidRPr="00A40806">
              <w:rPr>
                <w:rFonts w:ascii="Times New Roman" w:hAnsi="Times New Roman" w:cs="Times New Roman"/>
                <w:color w:val="2B2B2B"/>
                <w:lang w:val="en-US"/>
              </w:rPr>
              <w:t xml:space="preserve"> </w:t>
            </w:r>
            <w:proofErr w:type="spellStart"/>
            <w:r w:rsidRPr="00A40806">
              <w:rPr>
                <w:rFonts w:ascii="Times New Roman" w:hAnsi="Times New Roman" w:cs="Times New Roman"/>
                <w:color w:val="2B2B2B"/>
                <w:lang w:val="en-US"/>
              </w:rPr>
              <w:t>representativo</w:t>
            </w:r>
            <w:proofErr w:type="spellEnd"/>
            <w:r w:rsidRPr="00A40806">
              <w:rPr>
                <w:rFonts w:ascii="Times New Roman" w:hAnsi="Times New Roman" w:cs="Times New Roman"/>
                <w:color w:val="2B2B2B"/>
                <w:lang w:val="en-US"/>
              </w:rPr>
              <w:t xml:space="preserve"> de ConexionBD.java</w:t>
            </w:r>
          </w:p>
          <w:p w14:paraId="195BE625"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public static Connection </w:t>
            </w:r>
            <w:proofErr w:type="spellStart"/>
            <w:proofErr w:type="gramStart"/>
            <w:r w:rsidRPr="00A40806">
              <w:rPr>
                <w:rFonts w:ascii="Times New Roman" w:hAnsi="Times New Roman" w:cs="Times New Roman"/>
                <w:color w:val="2B2B2B"/>
                <w:lang w:val="en-US"/>
              </w:rPr>
              <w:t>abrirConexion</w:t>
            </w:r>
            <w:proofErr w:type="spellEnd"/>
            <w:r w:rsidRPr="00A40806">
              <w:rPr>
                <w:rFonts w:ascii="Times New Roman" w:hAnsi="Times New Roman" w:cs="Times New Roman"/>
                <w:color w:val="2B2B2B"/>
                <w:lang w:val="en-US"/>
              </w:rPr>
              <w:t>(</w:t>
            </w:r>
            <w:proofErr w:type="gramEnd"/>
            <w:r w:rsidRPr="00A40806">
              <w:rPr>
                <w:rFonts w:ascii="Times New Roman" w:hAnsi="Times New Roman" w:cs="Times New Roman"/>
                <w:color w:val="2B2B2B"/>
                <w:lang w:val="en-US"/>
              </w:rPr>
              <w:t xml:space="preserve">) throws </w:t>
            </w:r>
            <w:proofErr w:type="spellStart"/>
            <w:r w:rsidRPr="00A40806">
              <w:rPr>
                <w:rFonts w:ascii="Times New Roman" w:hAnsi="Times New Roman" w:cs="Times New Roman"/>
                <w:color w:val="2B2B2B"/>
                <w:lang w:val="en-US"/>
              </w:rPr>
              <w:t>SQLException</w:t>
            </w:r>
            <w:proofErr w:type="spellEnd"/>
            <w:r w:rsidRPr="00A40806">
              <w:rPr>
                <w:rFonts w:ascii="Times New Roman" w:hAnsi="Times New Roman" w:cs="Times New Roman"/>
                <w:color w:val="2B2B2B"/>
                <w:lang w:val="en-US"/>
              </w:rPr>
              <w:t xml:space="preserve"> {</w:t>
            </w:r>
          </w:p>
          <w:p w14:paraId="7598E471"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String </w:t>
            </w:r>
            <w:proofErr w:type="spellStart"/>
            <w:r w:rsidRPr="00A40806">
              <w:rPr>
                <w:rFonts w:ascii="Times New Roman" w:hAnsi="Times New Roman" w:cs="Times New Roman"/>
                <w:color w:val="2B2B2B"/>
                <w:lang w:val="en-US"/>
              </w:rPr>
              <w:t>url</w:t>
            </w:r>
            <w:proofErr w:type="spellEnd"/>
            <w:r w:rsidRPr="00A40806">
              <w:rPr>
                <w:rFonts w:ascii="Times New Roman" w:hAnsi="Times New Roman" w:cs="Times New Roman"/>
                <w:color w:val="2B2B2B"/>
                <w:lang w:val="en-US"/>
              </w:rPr>
              <w:t xml:space="preserve"> = </w:t>
            </w:r>
            <w:proofErr w:type="spellStart"/>
            <w:proofErr w:type="gramStart"/>
            <w:r w:rsidRPr="00A40806">
              <w:rPr>
                <w:rFonts w:ascii="Times New Roman" w:hAnsi="Times New Roman" w:cs="Times New Roman"/>
                <w:color w:val="2B2B2B"/>
                <w:lang w:val="en-US"/>
              </w:rPr>
              <w:t>configuracion</w:t>
            </w:r>
            <w:proofErr w:type="spellEnd"/>
            <w:r w:rsidRPr="00A40806">
              <w:rPr>
                <w:rFonts w:ascii="Times New Roman" w:hAnsi="Times New Roman" w:cs="Times New Roman"/>
                <w:color w:val="2B2B2B"/>
                <w:lang w:val="en-US"/>
              </w:rPr>
              <w:t>(</w:t>
            </w:r>
            <w:proofErr w:type="gramEnd"/>
            <w:r w:rsidRPr="00A40806">
              <w:rPr>
                <w:rFonts w:ascii="Times New Roman" w:hAnsi="Times New Roman" w:cs="Times New Roman"/>
                <w:color w:val="2B2B2B"/>
                <w:lang w:val="en-US"/>
              </w:rPr>
              <w:t>"TEKORA_DB_URL", "tekora.db.url", URL_DEFECTO);</w:t>
            </w:r>
          </w:p>
          <w:p w14:paraId="0580CACE"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String </w:t>
            </w:r>
            <w:proofErr w:type="spellStart"/>
            <w:r w:rsidRPr="00A40806">
              <w:rPr>
                <w:rFonts w:ascii="Times New Roman" w:hAnsi="Times New Roman" w:cs="Times New Roman"/>
                <w:color w:val="2B2B2B"/>
                <w:lang w:val="en-US"/>
              </w:rPr>
              <w:t>usuario</w:t>
            </w:r>
            <w:proofErr w:type="spellEnd"/>
            <w:r w:rsidRPr="00A40806">
              <w:rPr>
                <w:rFonts w:ascii="Times New Roman" w:hAnsi="Times New Roman" w:cs="Times New Roman"/>
                <w:color w:val="2B2B2B"/>
                <w:lang w:val="en-US"/>
              </w:rPr>
              <w:t xml:space="preserve"> = </w:t>
            </w:r>
            <w:proofErr w:type="spellStart"/>
            <w:proofErr w:type="gramStart"/>
            <w:r w:rsidRPr="00A40806">
              <w:rPr>
                <w:rFonts w:ascii="Times New Roman" w:hAnsi="Times New Roman" w:cs="Times New Roman"/>
                <w:color w:val="2B2B2B"/>
                <w:lang w:val="en-US"/>
              </w:rPr>
              <w:t>configuracion</w:t>
            </w:r>
            <w:proofErr w:type="spellEnd"/>
            <w:r w:rsidRPr="00A40806">
              <w:rPr>
                <w:rFonts w:ascii="Times New Roman" w:hAnsi="Times New Roman" w:cs="Times New Roman"/>
                <w:color w:val="2B2B2B"/>
                <w:lang w:val="en-US"/>
              </w:rPr>
              <w:t>(</w:t>
            </w:r>
            <w:proofErr w:type="gramEnd"/>
            <w:r w:rsidRPr="00A40806">
              <w:rPr>
                <w:rFonts w:ascii="Times New Roman" w:hAnsi="Times New Roman" w:cs="Times New Roman"/>
                <w:color w:val="2B2B2B"/>
                <w:lang w:val="en-US"/>
              </w:rPr>
              <w:t>"TEKORA_DB_USER", "</w:t>
            </w:r>
            <w:proofErr w:type="spellStart"/>
            <w:r w:rsidRPr="00A40806">
              <w:rPr>
                <w:rFonts w:ascii="Times New Roman" w:hAnsi="Times New Roman" w:cs="Times New Roman"/>
                <w:color w:val="2B2B2B"/>
                <w:lang w:val="en-US"/>
              </w:rPr>
              <w:t>tekora.db.user</w:t>
            </w:r>
            <w:proofErr w:type="spellEnd"/>
            <w:r w:rsidRPr="00A40806">
              <w:rPr>
                <w:rFonts w:ascii="Times New Roman" w:hAnsi="Times New Roman" w:cs="Times New Roman"/>
                <w:color w:val="2B2B2B"/>
                <w:lang w:val="en-US"/>
              </w:rPr>
              <w:t>", "");</w:t>
            </w:r>
          </w:p>
          <w:p w14:paraId="38F1015A"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String clave = </w:t>
            </w:r>
            <w:proofErr w:type="spellStart"/>
            <w:proofErr w:type="gramStart"/>
            <w:r w:rsidRPr="00A40806">
              <w:rPr>
                <w:rFonts w:ascii="Times New Roman" w:hAnsi="Times New Roman" w:cs="Times New Roman"/>
                <w:color w:val="2B2B2B"/>
                <w:lang w:val="en-US"/>
              </w:rPr>
              <w:t>configuracion</w:t>
            </w:r>
            <w:proofErr w:type="spellEnd"/>
            <w:r w:rsidRPr="00A40806">
              <w:rPr>
                <w:rFonts w:ascii="Times New Roman" w:hAnsi="Times New Roman" w:cs="Times New Roman"/>
                <w:color w:val="2B2B2B"/>
                <w:lang w:val="en-US"/>
              </w:rPr>
              <w:t>(</w:t>
            </w:r>
            <w:proofErr w:type="gramEnd"/>
            <w:r w:rsidRPr="00A40806">
              <w:rPr>
                <w:rFonts w:ascii="Times New Roman" w:hAnsi="Times New Roman" w:cs="Times New Roman"/>
                <w:color w:val="2B2B2B"/>
                <w:lang w:val="en-US"/>
              </w:rPr>
              <w:t>"TEKORA_DB_PASSWORD", "</w:t>
            </w:r>
            <w:proofErr w:type="spellStart"/>
            <w:r w:rsidRPr="00A40806">
              <w:rPr>
                <w:rFonts w:ascii="Times New Roman" w:hAnsi="Times New Roman" w:cs="Times New Roman"/>
                <w:color w:val="2B2B2B"/>
                <w:lang w:val="en-US"/>
              </w:rPr>
              <w:t>tekora.</w:t>
            </w:r>
            <w:proofErr w:type="gramStart"/>
            <w:r w:rsidRPr="00A40806">
              <w:rPr>
                <w:rFonts w:ascii="Times New Roman" w:hAnsi="Times New Roman" w:cs="Times New Roman"/>
                <w:color w:val="2B2B2B"/>
                <w:lang w:val="en-US"/>
              </w:rPr>
              <w:t>db.password</w:t>
            </w:r>
            <w:proofErr w:type="spellEnd"/>
            <w:proofErr w:type="gramEnd"/>
            <w:r w:rsidRPr="00A40806">
              <w:rPr>
                <w:rFonts w:ascii="Times New Roman" w:hAnsi="Times New Roman" w:cs="Times New Roman"/>
                <w:color w:val="2B2B2B"/>
                <w:lang w:val="en-US"/>
              </w:rPr>
              <w:t>", "");</w:t>
            </w:r>
          </w:p>
          <w:p w14:paraId="10CD9C3C"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if (</w:t>
            </w:r>
            <w:proofErr w:type="spellStart"/>
            <w:proofErr w:type="gramStart"/>
            <w:r w:rsidRPr="00A40806">
              <w:rPr>
                <w:rFonts w:ascii="Times New Roman" w:hAnsi="Times New Roman" w:cs="Times New Roman"/>
                <w:color w:val="2B2B2B"/>
                <w:lang w:val="en-US"/>
              </w:rPr>
              <w:t>url.toLowerCase</w:t>
            </w:r>
            <w:proofErr w:type="spellEnd"/>
            <w:proofErr w:type="gramEnd"/>
            <w:r w:rsidRPr="00A40806">
              <w:rPr>
                <w:rFonts w:ascii="Times New Roman" w:hAnsi="Times New Roman" w:cs="Times New Roman"/>
                <w:color w:val="2B2B2B"/>
                <w:lang w:val="en-US"/>
              </w:rPr>
              <w:t>(</w:t>
            </w:r>
            <w:proofErr w:type="gramStart"/>
            <w:r w:rsidRPr="00A40806">
              <w:rPr>
                <w:rFonts w:ascii="Times New Roman" w:hAnsi="Times New Roman" w:cs="Times New Roman"/>
                <w:color w:val="2B2B2B"/>
                <w:lang w:val="en-US"/>
              </w:rPr>
              <w:t>).contains</w:t>
            </w:r>
            <w:proofErr w:type="gramEnd"/>
            <w:r w:rsidRPr="00A40806">
              <w:rPr>
                <w:rFonts w:ascii="Times New Roman" w:hAnsi="Times New Roman" w:cs="Times New Roman"/>
                <w:color w:val="2B2B2B"/>
                <w:lang w:val="en-US"/>
              </w:rPr>
              <w:t>("</w:t>
            </w:r>
            <w:proofErr w:type="spellStart"/>
            <w:r w:rsidRPr="00A40806">
              <w:rPr>
                <w:rFonts w:ascii="Times New Roman" w:hAnsi="Times New Roman" w:cs="Times New Roman"/>
                <w:color w:val="2B2B2B"/>
                <w:lang w:val="en-US"/>
              </w:rPr>
              <w:t>integratedsecurity</w:t>
            </w:r>
            <w:proofErr w:type="spellEnd"/>
            <w:r w:rsidRPr="00A40806">
              <w:rPr>
                <w:rFonts w:ascii="Times New Roman" w:hAnsi="Times New Roman" w:cs="Times New Roman"/>
                <w:color w:val="2B2B2B"/>
                <w:lang w:val="en-US"/>
              </w:rPr>
              <w:t>=true")) {</w:t>
            </w:r>
          </w:p>
          <w:p w14:paraId="3AEF68AA"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w:t>
            </w:r>
            <w:proofErr w:type="spellStart"/>
            <w:proofErr w:type="gramStart"/>
            <w:r w:rsidRPr="00A40806">
              <w:rPr>
                <w:rFonts w:ascii="Times New Roman" w:hAnsi="Times New Roman" w:cs="Times New Roman"/>
                <w:color w:val="2B2B2B"/>
                <w:lang w:val="en-US"/>
              </w:rPr>
              <w:t>asegurarDllAutenticacionWindows</w:t>
            </w:r>
            <w:proofErr w:type="spellEnd"/>
            <w:r w:rsidRPr="00A40806">
              <w:rPr>
                <w:rFonts w:ascii="Times New Roman" w:hAnsi="Times New Roman" w:cs="Times New Roman"/>
                <w:color w:val="2B2B2B"/>
                <w:lang w:val="en-US"/>
              </w:rPr>
              <w:t>(</w:t>
            </w:r>
            <w:proofErr w:type="gramEnd"/>
            <w:r w:rsidRPr="00A40806">
              <w:rPr>
                <w:rFonts w:ascii="Times New Roman" w:hAnsi="Times New Roman" w:cs="Times New Roman"/>
                <w:color w:val="2B2B2B"/>
                <w:lang w:val="en-US"/>
              </w:rPr>
              <w:t>);</w:t>
            </w:r>
          </w:p>
          <w:p w14:paraId="0D8F0473"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w:t>
            </w:r>
          </w:p>
          <w:p w14:paraId="42AA5637"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Connection </w:t>
            </w:r>
            <w:proofErr w:type="spellStart"/>
            <w:r w:rsidRPr="00A40806">
              <w:rPr>
                <w:rFonts w:ascii="Times New Roman" w:hAnsi="Times New Roman" w:cs="Times New Roman"/>
                <w:color w:val="2B2B2B"/>
                <w:lang w:val="en-US"/>
              </w:rPr>
              <w:t>conexion</w:t>
            </w:r>
            <w:proofErr w:type="spellEnd"/>
            <w:r w:rsidRPr="00A40806">
              <w:rPr>
                <w:rFonts w:ascii="Times New Roman" w:hAnsi="Times New Roman" w:cs="Times New Roman"/>
                <w:color w:val="2B2B2B"/>
                <w:lang w:val="en-US"/>
              </w:rPr>
              <w:t xml:space="preserve"> = </w:t>
            </w:r>
            <w:proofErr w:type="spellStart"/>
            <w:proofErr w:type="gramStart"/>
            <w:r w:rsidRPr="00A40806">
              <w:rPr>
                <w:rFonts w:ascii="Times New Roman" w:hAnsi="Times New Roman" w:cs="Times New Roman"/>
                <w:color w:val="2B2B2B"/>
                <w:lang w:val="en-US"/>
              </w:rPr>
              <w:t>usuario.isBlank</w:t>
            </w:r>
            <w:proofErr w:type="spellEnd"/>
            <w:proofErr w:type="gramEnd"/>
            <w:r w:rsidRPr="00A40806">
              <w:rPr>
                <w:rFonts w:ascii="Times New Roman" w:hAnsi="Times New Roman" w:cs="Times New Roman"/>
                <w:color w:val="2B2B2B"/>
                <w:lang w:val="en-US"/>
              </w:rPr>
              <w:t>()</w:t>
            </w:r>
          </w:p>
          <w:p w14:paraId="1BBA5CCA"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 </w:t>
            </w:r>
            <w:proofErr w:type="spellStart"/>
            <w:r w:rsidRPr="00A40806">
              <w:rPr>
                <w:rFonts w:ascii="Times New Roman" w:hAnsi="Times New Roman" w:cs="Times New Roman"/>
                <w:color w:val="2B2B2B"/>
                <w:lang w:val="en-US"/>
              </w:rPr>
              <w:t>DriverManager.getConnection</w:t>
            </w:r>
            <w:proofErr w:type="spellEnd"/>
            <w:r w:rsidRPr="00A40806">
              <w:rPr>
                <w:rFonts w:ascii="Times New Roman" w:hAnsi="Times New Roman" w:cs="Times New Roman"/>
                <w:color w:val="2B2B2B"/>
                <w:lang w:val="en-US"/>
              </w:rPr>
              <w:t>(</w:t>
            </w:r>
            <w:proofErr w:type="spellStart"/>
            <w:r w:rsidRPr="00A40806">
              <w:rPr>
                <w:rFonts w:ascii="Times New Roman" w:hAnsi="Times New Roman" w:cs="Times New Roman"/>
                <w:color w:val="2B2B2B"/>
                <w:lang w:val="en-US"/>
              </w:rPr>
              <w:t>url</w:t>
            </w:r>
            <w:proofErr w:type="spellEnd"/>
            <w:r w:rsidRPr="00A40806">
              <w:rPr>
                <w:rFonts w:ascii="Times New Roman" w:hAnsi="Times New Roman" w:cs="Times New Roman"/>
                <w:color w:val="2B2B2B"/>
                <w:lang w:val="en-US"/>
              </w:rPr>
              <w:t>)</w:t>
            </w:r>
          </w:p>
          <w:p w14:paraId="57867EEF"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 </w:t>
            </w:r>
            <w:proofErr w:type="spellStart"/>
            <w:r w:rsidRPr="00A40806">
              <w:rPr>
                <w:rFonts w:ascii="Times New Roman" w:hAnsi="Times New Roman" w:cs="Times New Roman"/>
                <w:color w:val="2B2B2B"/>
                <w:lang w:val="en-US"/>
              </w:rPr>
              <w:t>DriverManager.getConnection</w:t>
            </w:r>
            <w:proofErr w:type="spellEnd"/>
            <w:r w:rsidRPr="00A40806">
              <w:rPr>
                <w:rFonts w:ascii="Times New Roman" w:hAnsi="Times New Roman" w:cs="Times New Roman"/>
                <w:color w:val="2B2B2B"/>
                <w:lang w:val="en-US"/>
              </w:rPr>
              <w:t>(</w:t>
            </w:r>
            <w:proofErr w:type="spellStart"/>
            <w:r w:rsidRPr="00A40806">
              <w:rPr>
                <w:rFonts w:ascii="Times New Roman" w:hAnsi="Times New Roman" w:cs="Times New Roman"/>
                <w:color w:val="2B2B2B"/>
                <w:lang w:val="en-US"/>
              </w:rPr>
              <w:t>url</w:t>
            </w:r>
            <w:proofErr w:type="spellEnd"/>
            <w:r w:rsidRPr="00A40806">
              <w:rPr>
                <w:rFonts w:ascii="Times New Roman" w:hAnsi="Times New Roman" w:cs="Times New Roman"/>
                <w:color w:val="2B2B2B"/>
                <w:lang w:val="en-US"/>
              </w:rPr>
              <w:t xml:space="preserve">, </w:t>
            </w:r>
            <w:proofErr w:type="spellStart"/>
            <w:r w:rsidRPr="00A40806">
              <w:rPr>
                <w:rFonts w:ascii="Times New Roman" w:hAnsi="Times New Roman" w:cs="Times New Roman"/>
                <w:color w:val="2B2B2B"/>
                <w:lang w:val="en-US"/>
              </w:rPr>
              <w:t>usuario</w:t>
            </w:r>
            <w:proofErr w:type="spellEnd"/>
            <w:r w:rsidRPr="00A40806">
              <w:rPr>
                <w:rFonts w:ascii="Times New Roman" w:hAnsi="Times New Roman" w:cs="Times New Roman"/>
                <w:color w:val="2B2B2B"/>
                <w:lang w:val="en-US"/>
              </w:rPr>
              <w:t>, clave);</w:t>
            </w:r>
          </w:p>
          <w:p w14:paraId="5DC07096"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if (</w:t>
            </w:r>
            <w:proofErr w:type="spellStart"/>
            <w:proofErr w:type="gramStart"/>
            <w:r w:rsidRPr="00A40806">
              <w:rPr>
                <w:rFonts w:ascii="Times New Roman" w:hAnsi="Times New Roman" w:cs="Times New Roman"/>
                <w:color w:val="2B2B2B"/>
                <w:lang w:val="en-US"/>
              </w:rPr>
              <w:t>conexion.getTransactionIsolation</w:t>
            </w:r>
            <w:proofErr w:type="spellEnd"/>
            <w:proofErr w:type="gramEnd"/>
            <w:r w:rsidRPr="00A40806">
              <w:rPr>
                <w:rFonts w:ascii="Times New Roman" w:hAnsi="Times New Roman" w:cs="Times New Roman"/>
                <w:color w:val="2B2B2B"/>
                <w:lang w:val="en-US"/>
              </w:rPr>
              <w:t xml:space="preserve">() &lt; </w:t>
            </w:r>
            <w:proofErr w:type="spellStart"/>
            <w:r w:rsidRPr="00A40806">
              <w:rPr>
                <w:rFonts w:ascii="Times New Roman" w:hAnsi="Times New Roman" w:cs="Times New Roman"/>
                <w:color w:val="2B2B2B"/>
                <w:lang w:val="en-US"/>
              </w:rPr>
              <w:t>Connection.TRANSACTION_READ_COMMITTED</w:t>
            </w:r>
            <w:proofErr w:type="spellEnd"/>
            <w:r w:rsidRPr="00A40806">
              <w:rPr>
                <w:rFonts w:ascii="Times New Roman" w:hAnsi="Times New Roman" w:cs="Times New Roman"/>
                <w:color w:val="2B2B2B"/>
                <w:lang w:val="en-US"/>
              </w:rPr>
              <w:t>) {</w:t>
            </w:r>
          </w:p>
          <w:p w14:paraId="3AAC1B8F"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w:t>
            </w:r>
            <w:proofErr w:type="gramStart"/>
            <w:r w:rsidRPr="00A40806">
              <w:rPr>
                <w:rFonts w:ascii="Times New Roman" w:hAnsi="Times New Roman" w:cs="Times New Roman"/>
                <w:color w:val="2B2B2B"/>
                <w:lang w:val="en-US"/>
              </w:rPr>
              <w:t>conexion.setTransactionIsolation</w:t>
            </w:r>
            <w:proofErr w:type="gramEnd"/>
            <w:r w:rsidRPr="00A40806">
              <w:rPr>
                <w:rFonts w:ascii="Times New Roman" w:hAnsi="Times New Roman" w:cs="Times New Roman"/>
                <w:color w:val="2B2B2B"/>
                <w:lang w:val="en-US"/>
              </w:rPr>
              <w:t>(Connection.TRANSACTION_READ_COMMITTED);</w:t>
            </w:r>
          </w:p>
          <w:p w14:paraId="77AA1A75"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lang w:val="en-US"/>
              </w:rPr>
              <w:t xml:space="preserve">    </w:t>
            </w:r>
            <w:r w:rsidRPr="00A40806">
              <w:rPr>
                <w:rFonts w:ascii="Times New Roman" w:hAnsi="Times New Roman" w:cs="Times New Roman"/>
                <w:color w:val="2B2B2B"/>
              </w:rPr>
              <w:t>}</w:t>
            </w:r>
          </w:p>
          <w:p w14:paraId="53C5EEB8"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return conexion;</w:t>
            </w:r>
          </w:p>
          <w:p w14:paraId="6B63D831"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w:t>
            </w:r>
          </w:p>
        </w:tc>
      </w:tr>
    </w:tbl>
    <w:p w14:paraId="22ABD2BC" w14:textId="77777777" w:rsidR="00371111" w:rsidRPr="00A40806" w:rsidRDefault="00371111">
      <w:pPr>
        <w:spacing w:before="40" w:after="80"/>
        <w:rPr>
          <w:rFonts w:ascii="Times New Roman" w:hAnsi="Times New Roman" w:cs="Times New Roman"/>
        </w:rPr>
      </w:pPr>
    </w:p>
    <w:p w14:paraId="34C04473" w14:textId="77777777"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t>3.2. Modelo Producto y Regla de Estado Automático (Producto.java)</w:t>
      </w:r>
    </w:p>
    <w:p w14:paraId="4F0EB490"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La entidad Producto encapsula los atributos esenciales del inventario (código, nombre, categoría, precio con precisión BigDecimal, stock, estado, ruta de imagen y versión de concurrencia). Una regla clave del dominio TEKORA es que el estado nunca queda inconsistente respecto a las existencias: si el stock es mayor que cero, el estado se establece automáticamente en «Disponible»; si llega a cero, cambia a «Agotado».</w:t>
      </w:r>
    </w:p>
    <w:tbl>
      <w:tblPr>
        <w:tblW w:w="5000" w:type="pct"/>
        <w:tblBorders>
          <w:top w:val="single" w:sz="6" w:space="0" w:color="D9D2C5"/>
          <w:left w:val="single" w:sz="18" w:space="0" w:color="88764F"/>
          <w:bottom w:val="single" w:sz="6" w:space="0" w:color="D9D2C5"/>
          <w:right w:val="single" w:sz="6" w:space="0" w:color="D9D2C5"/>
        </w:tblBorders>
        <w:tblCellMar>
          <w:top w:w="120" w:type="dxa"/>
          <w:left w:w="180" w:type="dxa"/>
          <w:bottom w:w="120" w:type="dxa"/>
          <w:right w:w="180" w:type="dxa"/>
        </w:tblCellMar>
        <w:tblLook w:val="04A0" w:firstRow="1" w:lastRow="0" w:firstColumn="1" w:lastColumn="0" w:noHBand="0" w:noVBand="1"/>
      </w:tblPr>
      <w:tblGrid>
        <w:gridCol w:w="8995"/>
      </w:tblGrid>
      <w:tr w:rsidR="00371111" w:rsidRPr="00A40806" w14:paraId="0D6AB356" w14:textId="77777777">
        <w:tc>
          <w:tcPr>
            <w:tcW w:w="0" w:type="auto"/>
            <w:shd w:val="clear" w:color="auto" w:fill="F8F6F1"/>
          </w:tcPr>
          <w:p w14:paraId="0231C86A"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lastRenderedPageBreak/>
              <w:t xml:space="preserve">// </w:t>
            </w:r>
            <w:proofErr w:type="spellStart"/>
            <w:r w:rsidRPr="00A40806">
              <w:rPr>
                <w:rFonts w:ascii="Times New Roman" w:hAnsi="Times New Roman" w:cs="Times New Roman"/>
                <w:color w:val="2B2B2B"/>
                <w:lang w:val="en-US"/>
              </w:rPr>
              <w:t>Fragmento</w:t>
            </w:r>
            <w:proofErr w:type="spellEnd"/>
            <w:r w:rsidRPr="00A40806">
              <w:rPr>
                <w:rFonts w:ascii="Times New Roman" w:hAnsi="Times New Roman" w:cs="Times New Roman"/>
                <w:color w:val="2B2B2B"/>
                <w:lang w:val="en-US"/>
              </w:rPr>
              <w:t xml:space="preserve"> de Producto.java</w:t>
            </w:r>
          </w:p>
          <w:p w14:paraId="4AE244A7"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public static String </w:t>
            </w:r>
            <w:proofErr w:type="spellStart"/>
            <w:proofErr w:type="gramStart"/>
            <w:r w:rsidRPr="00A40806">
              <w:rPr>
                <w:rFonts w:ascii="Times New Roman" w:hAnsi="Times New Roman" w:cs="Times New Roman"/>
                <w:color w:val="2B2B2B"/>
                <w:lang w:val="en-US"/>
              </w:rPr>
              <w:t>calcularEstado</w:t>
            </w:r>
            <w:proofErr w:type="spellEnd"/>
            <w:r w:rsidRPr="00A40806">
              <w:rPr>
                <w:rFonts w:ascii="Times New Roman" w:hAnsi="Times New Roman" w:cs="Times New Roman"/>
                <w:color w:val="2B2B2B"/>
                <w:lang w:val="en-US"/>
              </w:rPr>
              <w:t>(</w:t>
            </w:r>
            <w:proofErr w:type="gramEnd"/>
            <w:r w:rsidRPr="00A40806">
              <w:rPr>
                <w:rFonts w:ascii="Times New Roman" w:hAnsi="Times New Roman" w:cs="Times New Roman"/>
                <w:color w:val="2B2B2B"/>
                <w:lang w:val="en-US"/>
              </w:rPr>
              <w:t>int stock) {</w:t>
            </w:r>
          </w:p>
          <w:p w14:paraId="657092B6"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return stock &gt; </w:t>
            </w:r>
            <w:proofErr w:type="gramStart"/>
            <w:r w:rsidRPr="00A40806">
              <w:rPr>
                <w:rFonts w:ascii="Times New Roman" w:hAnsi="Times New Roman" w:cs="Times New Roman"/>
                <w:color w:val="2B2B2B"/>
                <w:lang w:val="en-US"/>
              </w:rPr>
              <w:t>0 ?</w:t>
            </w:r>
            <w:proofErr w:type="gramEnd"/>
            <w:r w:rsidRPr="00A40806">
              <w:rPr>
                <w:rFonts w:ascii="Times New Roman" w:hAnsi="Times New Roman" w:cs="Times New Roman"/>
                <w:color w:val="2B2B2B"/>
                <w:lang w:val="en-US"/>
              </w:rPr>
              <w:t xml:space="preserve"> "Disponible</w:t>
            </w:r>
            <w:proofErr w:type="gramStart"/>
            <w:r w:rsidRPr="00A40806">
              <w:rPr>
                <w:rFonts w:ascii="Times New Roman" w:hAnsi="Times New Roman" w:cs="Times New Roman"/>
                <w:color w:val="2B2B2B"/>
                <w:lang w:val="en-US"/>
              </w:rPr>
              <w:t>" :</w:t>
            </w:r>
            <w:proofErr w:type="gramEnd"/>
            <w:r w:rsidRPr="00A40806">
              <w:rPr>
                <w:rFonts w:ascii="Times New Roman" w:hAnsi="Times New Roman" w:cs="Times New Roman"/>
                <w:color w:val="2B2B2B"/>
                <w:lang w:val="en-US"/>
              </w:rPr>
              <w:t xml:space="preserve"> "</w:t>
            </w:r>
            <w:proofErr w:type="spellStart"/>
            <w:r w:rsidRPr="00A40806">
              <w:rPr>
                <w:rFonts w:ascii="Times New Roman" w:hAnsi="Times New Roman" w:cs="Times New Roman"/>
                <w:color w:val="2B2B2B"/>
                <w:lang w:val="en-US"/>
              </w:rPr>
              <w:t>Agotado</w:t>
            </w:r>
            <w:proofErr w:type="spellEnd"/>
            <w:r w:rsidRPr="00A40806">
              <w:rPr>
                <w:rFonts w:ascii="Times New Roman" w:hAnsi="Times New Roman" w:cs="Times New Roman"/>
                <w:color w:val="2B2B2B"/>
                <w:lang w:val="en-US"/>
              </w:rPr>
              <w:t>";</w:t>
            </w:r>
          </w:p>
          <w:p w14:paraId="2AB92B02"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w:t>
            </w:r>
          </w:p>
          <w:p w14:paraId="1CB3ABDE" w14:textId="77777777" w:rsidR="00371111" w:rsidRPr="00A40806" w:rsidRDefault="00371111">
            <w:pPr>
              <w:spacing w:after="20" w:line="240" w:lineRule="auto"/>
              <w:rPr>
                <w:rFonts w:ascii="Times New Roman" w:hAnsi="Times New Roman" w:cs="Times New Roman"/>
                <w:lang w:val="en-US"/>
              </w:rPr>
            </w:pPr>
          </w:p>
          <w:p w14:paraId="33D529B5"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public void </w:t>
            </w:r>
            <w:proofErr w:type="spellStart"/>
            <w:proofErr w:type="gramStart"/>
            <w:r w:rsidRPr="00A40806">
              <w:rPr>
                <w:rFonts w:ascii="Times New Roman" w:hAnsi="Times New Roman" w:cs="Times New Roman"/>
                <w:color w:val="2B2B2B"/>
                <w:lang w:val="en-US"/>
              </w:rPr>
              <w:t>setStock</w:t>
            </w:r>
            <w:proofErr w:type="spellEnd"/>
            <w:r w:rsidRPr="00A40806">
              <w:rPr>
                <w:rFonts w:ascii="Times New Roman" w:hAnsi="Times New Roman" w:cs="Times New Roman"/>
                <w:color w:val="2B2B2B"/>
                <w:lang w:val="en-US"/>
              </w:rPr>
              <w:t>(</w:t>
            </w:r>
            <w:proofErr w:type="gramEnd"/>
            <w:r w:rsidRPr="00A40806">
              <w:rPr>
                <w:rFonts w:ascii="Times New Roman" w:hAnsi="Times New Roman" w:cs="Times New Roman"/>
                <w:color w:val="2B2B2B"/>
                <w:lang w:val="en-US"/>
              </w:rPr>
              <w:t>int stock) {</w:t>
            </w:r>
          </w:p>
          <w:p w14:paraId="13ADD83A"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w:t>
            </w:r>
            <w:proofErr w:type="spellStart"/>
            <w:proofErr w:type="gramStart"/>
            <w:r w:rsidRPr="00A40806">
              <w:rPr>
                <w:rFonts w:ascii="Times New Roman" w:hAnsi="Times New Roman" w:cs="Times New Roman"/>
                <w:color w:val="2B2B2B"/>
                <w:lang w:val="en-US"/>
              </w:rPr>
              <w:t>this.stock</w:t>
            </w:r>
            <w:proofErr w:type="spellEnd"/>
            <w:proofErr w:type="gramEnd"/>
            <w:r w:rsidRPr="00A40806">
              <w:rPr>
                <w:rFonts w:ascii="Times New Roman" w:hAnsi="Times New Roman" w:cs="Times New Roman"/>
                <w:color w:val="2B2B2B"/>
                <w:lang w:val="en-US"/>
              </w:rPr>
              <w:t xml:space="preserve"> = </w:t>
            </w:r>
            <w:proofErr w:type="spellStart"/>
            <w:proofErr w:type="gramStart"/>
            <w:r w:rsidRPr="00A40806">
              <w:rPr>
                <w:rFonts w:ascii="Times New Roman" w:hAnsi="Times New Roman" w:cs="Times New Roman"/>
                <w:color w:val="2B2B2B"/>
                <w:lang w:val="en-US"/>
              </w:rPr>
              <w:t>Math.max</w:t>
            </w:r>
            <w:proofErr w:type="spellEnd"/>
            <w:r w:rsidRPr="00A40806">
              <w:rPr>
                <w:rFonts w:ascii="Times New Roman" w:hAnsi="Times New Roman" w:cs="Times New Roman"/>
                <w:color w:val="2B2B2B"/>
                <w:lang w:val="en-US"/>
              </w:rPr>
              <w:t>(</w:t>
            </w:r>
            <w:proofErr w:type="gramEnd"/>
            <w:r w:rsidRPr="00A40806">
              <w:rPr>
                <w:rFonts w:ascii="Times New Roman" w:hAnsi="Times New Roman" w:cs="Times New Roman"/>
                <w:color w:val="2B2B2B"/>
                <w:lang w:val="en-US"/>
              </w:rPr>
              <w:t>stock, 0);</w:t>
            </w:r>
          </w:p>
          <w:p w14:paraId="0F4CE9E3"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lang w:val="en-US"/>
              </w:rPr>
              <w:t xml:space="preserve">    </w:t>
            </w:r>
            <w:proofErr w:type="spellStart"/>
            <w:r w:rsidRPr="00A40806">
              <w:rPr>
                <w:rFonts w:ascii="Times New Roman" w:hAnsi="Times New Roman" w:cs="Times New Roman"/>
                <w:color w:val="2B2B2B"/>
              </w:rPr>
              <w:t>this.estado</w:t>
            </w:r>
            <w:proofErr w:type="spellEnd"/>
            <w:r w:rsidRPr="00A40806">
              <w:rPr>
                <w:rFonts w:ascii="Times New Roman" w:hAnsi="Times New Roman" w:cs="Times New Roman"/>
                <w:color w:val="2B2B2B"/>
              </w:rPr>
              <w:t xml:space="preserve"> = </w:t>
            </w:r>
            <w:proofErr w:type="spellStart"/>
            <w:r w:rsidRPr="00A40806">
              <w:rPr>
                <w:rFonts w:ascii="Times New Roman" w:hAnsi="Times New Roman" w:cs="Times New Roman"/>
                <w:color w:val="2B2B2B"/>
              </w:rPr>
              <w:t>calcularEstado</w:t>
            </w:r>
            <w:proofErr w:type="spellEnd"/>
            <w:r w:rsidRPr="00A40806">
              <w:rPr>
                <w:rFonts w:ascii="Times New Roman" w:hAnsi="Times New Roman" w:cs="Times New Roman"/>
                <w:color w:val="2B2B2B"/>
              </w:rPr>
              <w:t>(</w:t>
            </w:r>
            <w:proofErr w:type="spellStart"/>
            <w:r w:rsidRPr="00A40806">
              <w:rPr>
                <w:rFonts w:ascii="Times New Roman" w:hAnsi="Times New Roman" w:cs="Times New Roman"/>
                <w:color w:val="2B2B2B"/>
              </w:rPr>
              <w:t>this.stock</w:t>
            </w:r>
            <w:proofErr w:type="spellEnd"/>
            <w:r w:rsidRPr="00A40806">
              <w:rPr>
                <w:rFonts w:ascii="Times New Roman" w:hAnsi="Times New Roman" w:cs="Times New Roman"/>
                <w:color w:val="2B2B2B"/>
              </w:rPr>
              <w:t>);</w:t>
            </w:r>
          </w:p>
          <w:p w14:paraId="14B56184"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w:t>
            </w:r>
          </w:p>
        </w:tc>
      </w:tr>
    </w:tbl>
    <w:p w14:paraId="516EAE6D" w14:textId="77777777" w:rsidR="00371111" w:rsidRPr="00A40806" w:rsidRDefault="00371111">
      <w:pPr>
        <w:spacing w:before="40" w:after="80"/>
        <w:rPr>
          <w:rFonts w:ascii="Times New Roman" w:hAnsi="Times New Roman" w:cs="Times New Roman"/>
        </w:rPr>
      </w:pPr>
    </w:p>
    <w:p w14:paraId="1E2670AE" w14:textId="77777777"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t>3.3. Seguridad y Separación Estricta de Roles (AutorizacionFilter.java)</w:t>
      </w:r>
    </w:p>
    <w:p w14:paraId="43BD77F6"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El filtro AutorizacionFilter intercepta todas las peticiones entrantes a la aplicación. Verifica primero si el recurso es público (como /login, /registro o archivos estáticos CSS/JS/imágenes) y, para las rutas protegidas, comprueba la sesión activa y el rol del usuario.</w:t>
      </w:r>
    </w:p>
    <w:p w14:paraId="56AFED69"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Siguiendo el requerimiento de negocio, en la ruta /productos se diferencia entre operaciones de consulta (listar, buscar, ver) y operaciones de escritura (registrar, editar, confirmarEliminar y peticiones POST). Las operaciones de escritura están restringidas de forma exclusiva al rol Rol.GESTOR, impidiendo que el rol ADMINISTRADOR registre o altere productos:</w:t>
      </w:r>
    </w:p>
    <w:tbl>
      <w:tblPr>
        <w:tblW w:w="5000" w:type="pct"/>
        <w:tblBorders>
          <w:top w:val="single" w:sz="6" w:space="0" w:color="D9D2C5"/>
          <w:left w:val="single" w:sz="18" w:space="0" w:color="88764F"/>
          <w:bottom w:val="single" w:sz="6" w:space="0" w:color="D9D2C5"/>
          <w:right w:val="single" w:sz="6" w:space="0" w:color="D9D2C5"/>
        </w:tblBorders>
        <w:tblCellMar>
          <w:top w:w="120" w:type="dxa"/>
          <w:left w:w="180" w:type="dxa"/>
          <w:bottom w:w="120" w:type="dxa"/>
          <w:right w:w="180" w:type="dxa"/>
        </w:tblCellMar>
        <w:tblLook w:val="04A0" w:firstRow="1" w:lastRow="0" w:firstColumn="1" w:lastColumn="0" w:noHBand="0" w:noVBand="1"/>
      </w:tblPr>
      <w:tblGrid>
        <w:gridCol w:w="8995"/>
      </w:tblGrid>
      <w:tr w:rsidR="00371111" w:rsidRPr="00A40806" w14:paraId="5357B155" w14:textId="77777777">
        <w:tc>
          <w:tcPr>
            <w:tcW w:w="0" w:type="auto"/>
            <w:shd w:val="clear" w:color="auto" w:fill="F8F6F1"/>
          </w:tcPr>
          <w:p w14:paraId="3633B534"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Fragmento de AutorizacionFilter.java — Separación entre Gestor y Administrador</w:t>
            </w:r>
          </w:p>
          <w:p w14:paraId="78BB607B"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if (</w:t>
            </w:r>
            <w:proofErr w:type="spellStart"/>
            <w:proofErr w:type="gramStart"/>
            <w:r w:rsidRPr="00A40806">
              <w:rPr>
                <w:rFonts w:ascii="Times New Roman" w:hAnsi="Times New Roman" w:cs="Times New Roman"/>
                <w:color w:val="2B2B2B"/>
                <w:lang w:val="en-US"/>
              </w:rPr>
              <w:t>ruta.equals</w:t>
            </w:r>
            <w:proofErr w:type="spellEnd"/>
            <w:proofErr w:type="gramEnd"/>
            <w:r w:rsidRPr="00A40806">
              <w:rPr>
                <w:rFonts w:ascii="Times New Roman" w:hAnsi="Times New Roman" w:cs="Times New Roman"/>
                <w:color w:val="2B2B2B"/>
                <w:lang w:val="en-US"/>
              </w:rPr>
              <w:t>("/</w:t>
            </w:r>
            <w:proofErr w:type="spellStart"/>
            <w:r w:rsidRPr="00A40806">
              <w:rPr>
                <w:rFonts w:ascii="Times New Roman" w:hAnsi="Times New Roman" w:cs="Times New Roman"/>
                <w:color w:val="2B2B2B"/>
                <w:lang w:val="en-US"/>
              </w:rPr>
              <w:t>productos</w:t>
            </w:r>
            <w:proofErr w:type="spellEnd"/>
            <w:r w:rsidRPr="00A40806">
              <w:rPr>
                <w:rFonts w:ascii="Times New Roman" w:hAnsi="Times New Roman" w:cs="Times New Roman"/>
                <w:color w:val="2B2B2B"/>
                <w:lang w:val="en-US"/>
              </w:rPr>
              <w:t>")) {</w:t>
            </w:r>
          </w:p>
          <w:p w14:paraId="477151A8"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String </w:t>
            </w:r>
            <w:proofErr w:type="spellStart"/>
            <w:r w:rsidRPr="00A40806">
              <w:rPr>
                <w:rFonts w:ascii="Times New Roman" w:hAnsi="Times New Roman" w:cs="Times New Roman"/>
                <w:color w:val="2B2B2B"/>
                <w:lang w:val="en-US"/>
              </w:rPr>
              <w:t>accion</w:t>
            </w:r>
            <w:proofErr w:type="spellEnd"/>
            <w:r w:rsidRPr="00A40806">
              <w:rPr>
                <w:rFonts w:ascii="Times New Roman" w:hAnsi="Times New Roman" w:cs="Times New Roman"/>
                <w:color w:val="2B2B2B"/>
                <w:lang w:val="en-US"/>
              </w:rPr>
              <w:t xml:space="preserve"> = </w:t>
            </w:r>
            <w:proofErr w:type="spellStart"/>
            <w:proofErr w:type="gramStart"/>
            <w:r w:rsidRPr="00A40806">
              <w:rPr>
                <w:rFonts w:ascii="Times New Roman" w:hAnsi="Times New Roman" w:cs="Times New Roman"/>
                <w:color w:val="2B2B2B"/>
                <w:lang w:val="en-US"/>
              </w:rPr>
              <w:t>request.getParameter</w:t>
            </w:r>
            <w:proofErr w:type="spellEnd"/>
            <w:proofErr w:type="gramEnd"/>
            <w:r w:rsidRPr="00A40806">
              <w:rPr>
                <w:rFonts w:ascii="Times New Roman" w:hAnsi="Times New Roman" w:cs="Times New Roman"/>
                <w:color w:val="2B2B2B"/>
                <w:lang w:val="en-US"/>
              </w:rPr>
              <w:t>("</w:t>
            </w:r>
            <w:proofErr w:type="spellStart"/>
            <w:r w:rsidRPr="00A40806">
              <w:rPr>
                <w:rFonts w:ascii="Times New Roman" w:hAnsi="Times New Roman" w:cs="Times New Roman"/>
                <w:color w:val="2B2B2B"/>
                <w:lang w:val="en-US"/>
              </w:rPr>
              <w:t>accion</w:t>
            </w:r>
            <w:proofErr w:type="spellEnd"/>
            <w:r w:rsidRPr="00A40806">
              <w:rPr>
                <w:rFonts w:ascii="Times New Roman" w:hAnsi="Times New Roman" w:cs="Times New Roman"/>
                <w:color w:val="2B2B2B"/>
                <w:lang w:val="en-US"/>
              </w:rPr>
              <w:t>");</w:t>
            </w:r>
          </w:p>
          <w:p w14:paraId="6156875A"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lang w:val="en-US"/>
              </w:rPr>
              <w:t xml:space="preserve">    </w:t>
            </w:r>
            <w:proofErr w:type="spellStart"/>
            <w:r w:rsidRPr="00A40806">
              <w:rPr>
                <w:rFonts w:ascii="Times New Roman" w:hAnsi="Times New Roman" w:cs="Times New Roman"/>
                <w:color w:val="2B2B2B"/>
              </w:rPr>
              <w:t>if</w:t>
            </w:r>
            <w:proofErr w:type="spellEnd"/>
            <w:r w:rsidRPr="00A40806">
              <w:rPr>
                <w:rFonts w:ascii="Times New Roman" w:hAnsi="Times New Roman" w:cs="Times New Roman"/>
                <w:color w:val="2B2B2B"/>
              </w:rPr>
              <w:t xml:space="preserve"> (</w:t>
            </w:r>
            <w:proofErr w:type="spellStart"/>
            <w:r w:rsidRPr="00A40806">
              <w:rPr>
                <w:rFonts w:ascii="Times New Roman" w:hAnsi="Times New Roman" w:cs="Times New Roman"/>
                <w:color w:val="2B2B2B"/>
              </w:rPr>
              <w:t>accion</w:t>
            </w:r>
            <w:proofErr w:type="spellEnd"/>
            <w:r w:rsidRPr="00A40806">
              <w:rPr>
                <w:rFonts w:ascii="Times New Roman" w:hAnsi="Times New Roman" w:cs="Times New Roman"/>
                <w:color w:val="2B2B2B"/>
              </w:rPr>
              <w:t xml:space="preserve"> == </w:t>
            </w:r>
            <w:proofErr w:type="spellStart"/>
            <w:r w:rsidRPr="00A40806">
              <w:rPr>
                <w:rFonts w:ascii="Times New Roman" w:hAnsi="Times New Roman" w:cs="Times New Roman"/>
                <w:color w:val="2B2B2B"/>
              </w:rPr>
              <w:t>null</w:t>
            </w:r>
            <w:proofErr w:type="spellEnd"/>
            <w:r w:rsidRPr="00A40806">
              <w:rPr>
                <w:rFonts w:ascii="Times New Roman" w:hAnsi="Times New Roman" w:cs="Times New Roman"/>
                <w:color w:val="2B2B2B"/>
              </w:rPr>
              <w:t xml:space="preserve"> || accion.isBlank()) accion = "listar";</w:t>
            </w:r>
          </w:p>
          <w:p w14:paraId="4F93620F"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rPr>
              <w:t xml:space="preserve">    </w:t>
            </w:r>
            <w:proofErr w:type="spellStart"/>
            <w:r w:rsidRPr="00A40806">
              <w:rPr>
                <w:rFonts w:ascii="Times New Roman" w:hAnsi="Times New Roman" w:cs="Times New Roman"/>
                <w:color w:val="2B2B2B"/>
                <w:lang w:val="en-US"/>
              </w:rPr>
              <w:t>boolean</w:t>
            </w:r>
            <w:proofErr w:type="spellEnd"/>
            <w:r w:rsidRPr="00A40806">
              <w:rPr>
                <w:rFonts w:ascii="Times New Roman" w:hAnsi="Times New Roman" w:cs="Times New Roman"/>
                <w:color w:val="2B2B2B"/>
                <w:lang w:val="en-US"/>
              </w:rPr>
              <w:t xml:space="preserve"> </w:t>
            </w:r>
            <w:proofErr w:type="spellStart"/>
            <w:r w:rsidRPr="00A40806">
              <w:rPr>
                <w:rFonts w:ascii="Times New Roman" w:hAnsi="Times New Roman" w:cs="Times New Roman"/>
                <w:color w:val="2B2B2B"/>
                <w:lang w:val="en-US"/>
              </w:rPr>
              <w:t>escritura</w:t>
            </w:r>
            <w:proofErr w:type="spellEnd"/>
            <w:r w:rsidRPr="00A40806">
              <w:rPr>
                <w:rFonts w:ascii="Times New Roman" w:hAnsi="Times New Roman" w:cs="Times New Roman"/>
                <w:color w:val="2B2B2B"/>
                <w:lang w:val="en-US"/>
              </w:rPr>
              <w:t xml:space="preserve"> = "POST</w:t>
            </w:r>
            <w:proofErr w:type="gramStart"/>
            <w:r w:rsidRPr="00A40806">
              <w:rPr>
                <w:rFonts w:ascii="Times New Roman" w:hAnsi="Times New Roman" w:cs="Times New Roman"/>
                <w:color w:val="2B2B2B"/>
                <w:lang w:val="en-US"/>
              </w:rPr>
              <w:t>".</w:t>
            </w:r>
            <w:proofErr w:type="spellStart"/>
            <w:r w:rsidRPr="00A40806">
              <w:rPr>
                <w:rFonts w:ascii="Times New Roman" w:hAnsi="Times New Roman" w:cs="Times New Roman"/>
                <w:color w:val="2B2B2B"/>
                <w:lang w:val="en-US"/>
              </w:rPr>
              <w:t>equalsIgnoreCase</w:t>
            </w:r>
            <w:proofErr w:type="spellEnd"/>
            <w:proofErr w:type="gramEnd"/>
            <w:r w:rsidRPr="00A40806">
              <w:rPr>
                <w:rFonts w:ascii="Times New Roman" w:hAnsi="Times New Roman" w:cs="Times New Roman"/>
                <w:color w:val="2B2B2B"/>
                <w:lang w:val="en-US"/>
              </w:rPr>
              <w:t>(</w:t>
            </w:r>
            <w:proofErr w:type="spellStart"/>
            <w:proofErr w:type="gramStart"/>
            <w:r w:rsidRPr="00A40806">
              <w:rPr>
                <w:rFonts w:ascii="Times New Roman" w:hAnsi="Times New Roman" w:cs="Times New Roman"/>
                <w:color w:val="2B2B2B"/>
                <w:lang w:val="en-US"/>
              </w:rPr>
              <w:t>request.getMethod</w:t>
            </w:r>
            <w:proofErr w:type="spellEnd"/>
            <w:proofErr w:type="gramEnd"/>
            <w:r w:rsidRPr="00A40806">
              <w:rPr>
                <w:rFonts w:ascii="Times New Roman" w:hAnsi="Times New Roman" w:cs="Times New Roman"/>
                <w:color w:val="2B2B2B"/>
                <w:lang w:val="en-US"/>
              </w:rPr>
              <w:t>())</w:t>
            </w:r>
          </w:p>
          <w:p w14:paraId="6425B589"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lang w:val="en-US"/>
              </w:rPr>
              <w:t xml:space="preserve">            </w:t>
            </w:r>
            <w:r w:rsidRPr="00A40806">
              <w:rPr>
                <w:rFonts w:ascii="Times New Roman" w:hAnsi="Times New Roman" w:cs="Times New Roman"/>
                <w:color w:val="2B2B2B"/>
              </w:rPr>
              <w:t>|| (!</w:t>
            </w:r>
            <w:proofErr w:type="spellStart"/>
            <w:r w:rsidRPr="00A40806">
              <w:rPr>
                <w:rFonts w:ascii="Times New Roman" w:hAnsi="Times New Roman" w:cs="Times New Roman"/>
                <w:color w:val="2B2B2B"/>
              </w:rPr>
              <w:t>accion.equals</w:t>
            </w:r>
            <w:proofErr w:type="spellEnd"/>
            <w:r w:rsidRPr="00A40806">
              <w:rPr>
                <w:rFonts w:ascii="Times New Roman" w:hAnsi="Times New Roman" w:cs="Times New Roman"/>
                <w:color w:val="2B2B2B"/>
              </w:rPr>
              <w:t>("listar") &amp;&amp; !</w:t>
            </w:r>
            <w:proofErr w:type="spellStart"/>
            <w:r w:rsidRPr="00A40806">
              <w:rPr>
                <w:rFonts w:ascii="Times New Roman" w:hAnsi="Times New Roman" w:cs="Times New Roman"/>
                <w:color w:val="2B2B2B"/>
              </w:rPr>
              <w:t>accion.equals</w:t>
            </w:r>
            <w:proofErr w:type="spellEnd"/>
            <w:r w:rsidRPr="00A40806">
              <w:rPr>
                <w:rFonts w:ascii="Times New Roman" w:hAnsi="Times New Roman" w:cs="Times New Roman"/>
                <w:color w:val="2B2B2B"/>
              </w:rPr>
              <w:t>("buscar") &amp;&amp; !accion.equals("ver"));</w:t>
            </w:r>
          </w:p>
          <w:p w14:paraId="15B22BAE"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if (escritura) return rol == Rol.GESTOR; // Exclusivo para el Gestor de Ventas</w:t>
            </w:r>
          </w:p>
          <w:p w14:paraId="6F425CB1"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return true; // Consulta permitida para usuarios autenticados</w:t>
            </w:r>
          </w:p>
          <w:p w14:paraId="5FEAF220"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w:t>
            </w:r>
          </w:p>
        </w:tc>
      </w:tr>
    </w:tbl>
    <w:p w14:paraId="663ADF72" w14:textId="77777777" w:rsidR="00371111" w:rsidRPr="00A40806" w:rsidRDefault="00371111">
      <w:pPr>
        <w:spacing w:before="40" w:after="80"/>
        <w:rPr>
          <w:rFonts w:ascii="Times New Roman" w:hAnsi="Times New Roman" w:cs="Times New Roman"/>
        </w:rPr>
      </w:pPr>
    </w:p>
    <w:p w14:paraId="7B9B02E2" w14:textId="77777777"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t>3.4. Controlador de Productos y Subida de Fotografías (ProductoServlet.java)</w:t>
      </w:r>
    </w:p>
    <w:p w14:paraId="04CA9C94"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El controlador ProductoServlet está anotado con @MultipartConfig (y configurado en web.xml) para soportar formularios con carga de archivos (enctype="multipart/form-data") de hasta 5 MB por fotografía.</w:t>
      </w:r>
    </w:p>
    <w:p w14:paraId="6BE592A2"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Cuando el Gestor de Ventas registra o edita un producto y selecciona un archivo desde su computadora en el campo archivoImagen, el método guardarFotografiaSubida realiza cuatro validaciones de seguridad antes de almacenar la imagen:</w:t>
      </w:r>
    </w:p>
    <w:p w14:paraId="61374BE2"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1. Verifica que la extensión y el tipo MIME correspondan a imágenes válidas (image/jpeg, image/png o image/webp).</w:t>
      </w:r>
    </w:p>
    <w:p w14:paraId="216700D5"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2. Comprueba que el tamaño del archivo no supere los 5 MB permitidos.</w:t>
      </w:r>
    </w:p>
    <w:p w14:paraId="0797BC28"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lastRenderedPageBreak/>
        <w:t xml:space="preserve">•  </w:t>
      </w:r>
      <w:r w:rsidRPr="00A40806">
        <w:rPr>
          <w:rFonts w:ascii="Times New Roman" w:hAnsi="Times New Roman" w:cs="Times New Roman"/>
        </w:rPr>
        <w:t>3. Inspecciona los primeros bytes binarios del archivo (Magic Bytes: FF D8 FF para JPEG, 89 50 4E 47 para PNG y RIFF...WEBP para WebP) para evitar que se suban archivos ejecutables o scripts renombrados como imagen.</w:t>
      </w:r>
    </w:p>
    <w:p w14:paraId="6319F6AA"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4. Genera un nombre único basado en el código del producto y un identificador UUID, guardando el archivo tanto en el directorio desplegado de Tomcat como en src/main/webapp/imagenes/subidas/ para que persista entre reinicios.</w:t>
      </w:r>
    </w:p>
    <w:tbl>
      <w:tblPr>
        <w:tblW w:w="5000" w:type="pct"/>
        <w:tblBorders>
          <w:top w:val="single" w:sz="6" w:space="0" w:color="D9D2C5"/>
          <w:left w:val="single" w:sz="18" w:space="0" w:color="88764F"/>
          <w:bottom w:val="single" w:sz="6" w:space="0" w:color="D9D2C5"/>
          <w:right w:val="single" w:sz="6" w:space="0" w:color="D9D2C5"/>
        </w:tblBorders>
        <w:tblCellMar>
          <w:top w:w="120" w:type="dxa"/>
          <w:left w:w="180" w:type="dxa"/>
          <w:bottom w:w="120" w:type="dxa"/>
          <w:right w:w="180" w:type="dxa"/>
        </w:tblCellMar>
        <w:tblLook w:val="04A0" w:firstRow="1" w:lastRow="0" w:firstColumn="1" w:lastColumn="0" w:noHBand="0" w:noVBand="1"/>
      </w:tblPr>
      <w:tblGrid>
        <w:gridCol w:w="8995"/>
      </w:tblGrid>
      <w:tr w:rsidR="00371111" w:rsidRPr="00A40806" w14:paraId="304130E8" w14:textId="77777777">
        <w:tc>
          <w:tcPr>
            <w:tcW w:w="0" w:type="auto"/>
            <w:shd w:val="clear" w:color="auto" w:fill="F8F6F1"/>
          </w:tcPr>
          <w:p w14:paraId="7618B112"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Fragmento de ProductoServlet.java — Guardado seguro de fotografía subida por el Gestor</w:t>
            </w:r>
          </w:p>
          <w:p w14:paraId="2C4DED29"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private String </w:t>
            </w:r>
            <w:proofErr w:type="spellStart"/>
            <w:proofErr w:type="gramStart"/>
            <w:r w:rsidRPr="00A40806">
              <w:rPr>
                <w:rFonts w:ascii="Times New Roman" w:hAnsi="Times New Roman" w:cs="Times New Roman"/>
                <w:color w:val="2B2B2B"/>
                <w:lang w:val="en-US"/>
              </w:rPr>
              <w:t>guardarFotografiaSubida</w:t>
            </w:r>
            <w:proofErr w:type="spellEnd"/>
            <w:r w:rsidRPr="00A40806">
              <w:rPr>
                <w:rFonts w:ascii="Times New Roman" w:hAnsi="Times New Roman" w:cs="Times New Roman"/>
                <w:color w:val="2B2B2B"/>
                <w:lang w:val="en-US"/>
              </w:rPr>
              <w:t>(</w:t>
            </w:r>
            <w:proofErr w:type="spellStart"/>
            <w:proofErr w:type="gramEnd"/>
            <w:r w:rsidRPr="00A40806">
              <w:rPr>
                <w:rFonts w:ascii="Times New Roman" w:hAnsi="Times New Roman" w:cs="Times New Roman"/>
                <w:color w:val="2B2B2B"/>
                <w:lang w:val="en-US"/>
              </w:rPr>
              <w:t>HttpServletRequest</w:t>
            </w:r>
            <w:proofErr w:type="spellEnd"/>
            <w:r w:rsidRPr="00A40806">
              <w:rPr>
                <w:rFonts w:ascii="Times New Roman" w:hAnsi="Times New Roman" w:cs="Times New Roman"/>
                <w:color w:val="2B2B2B"/>
                <w:lang w:val="en-US"/>
              </w:rPr>
              <w:t xml:space="preserve"> request) throws </w:t>
            </w:r>
            <w:proofErr w:type="spellStart"/>
            <w:r w:rsidRPr="00A40806">
              <w:rPr>
                <w:rFonts w:ascii="Times New Roman" w:hAnsi="Times New Roman" w:cs="Times New Roman"/>
                <w:color w:val="2B2B2B"/>
                <w:lang w:val="en-US"/>
              </w:rPr>
              <w:t>IOException</w:t>
            </w:r>
            <w:proofErr w:type="spellEnd"/>
            <w:r w:rsidRPr="00A40806">
              <w:rPr>
                <w:rFonts w:ascii="Times New Roman" w:hAnsi="Times New Roman" w:cs="Times New Roman"/>
                <w:color w:val="2B2B2B"/>
                <w:lang w:val="en-US"/>
              </w:rPr>
              <w:t xml:space="preserve">, </w:t>
            </w:r>
            <w:proofErr w:type="spellStart"/>
            <w:r w:rsidRPr="00A40806">
              <w:rPr>
                <w:rFonts w:ascii="Times New Roman" w:hAnsi="Times New Roman" w:cs="Times New Roman"/>
                <w:color w:val="2B2B2B"/>
                <w:lang w:val="en-US"/>
              </w:rPr>
              <w:t>ServletException</w:t>
            </w:r>
            <w:proofErr w:type="spellEnd"/>
            <w:r w:rsidRPr="00A40806">
              <w:rPr>
                <w:rFonts w:ascii="Times New Roman" w:hAnsi="Times New Roman" w:cs="Times New Roman"/>
                <w:color w:val="2B2B2B"/>
                <w:lang w:val="en-US"/>
              </w:rPr>
              <w:t xml:space="preserve"> {</w:t>
            </w:r>
          </w:p>
          <w:p w14:paraId="44900DD8"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Part </w:t>
            </w:r>
            <w:proofErr w:type="spellStart"/>
            <w:r w:rsidRPr="00A40806">
              <w:rPr>
                <w:rFonts w:ascii="Times New Roman" w:hAnsi="Times New Roman" w:cs="Times New Roman"/>
                <w:color w:val="2B2B2B"/>
                <w:lang w:val="en-US"/>
              </w:rPr>
              <w:t>archivo</w:t>
            </w:r>
            <w:proofErr w:type="spellEnd"/>
            <w:r w:rsidRPr="00A40806">
              <w:rPr>
                <w:rFonts w:ascii="Times New Roman" w:hAnsi="Times New Roman" w:cs="Times New Roman"/>
                <w:color w:val="2B2B2B"/>
                <w:lang w:val="en-US"/>
              </w:rPr>
              <w:t xml:space="preserve"> = </w:t>
            </w:r>
            <w:proofErr w:type="spellStart"/>
            <w:proofErr w:type="gramStart"/>
            <w:r w:rsidRPr="00A40806">
              <w:rPr>
                <w:rFonts w:ascii="Times New Roman" w:hAnsi="Times New Roman" w:cs="Times New Roman"/>
                <w:color w:val="2B2B2B"/>
                <w:lang w:val="en-US"/>
              </w:rPr>
              <w:t>request.getPart</w:t>
            </w:r>
            <w:proofErr w:type="spellEnd"/>
            <w:proofErr w:type="gramEnd"/>
            <w:r w:rsidRPr="00A40806">
              <w:rPr>
                <w:rFonts w:ascii="Times New Roman" w:hAnsi="Times New Roman" w:cs="Times New Roman"/>
                <w:color w:val="2B2B2B"/>
                <w:lang w:val="en-US"/>
              </w:rPr>
              <w:t>("</w:t>
            </w:r>
            <w:proofErr w:type="spellStart"/>
            <w:r w:rsidRPr="00A40806">
              <w:rPr>
                <w:rFonts w:ascii="Times New Roman" w:hAnsi="Times New Roman" w:cs="Times New Roman"/>
                <w:color w:val="2B2B2B"/>
                <w:lang w:val="en-US"/>
              </w:rPr>
              <w:t>archivoImagen</w:t>
            </w:r>
            <w:proofErr w:type="spellEnd"/>
            <w:r w:rsidRPr="00A40806">
              <w:rPr>
                <w:rFonts w:ascii="Times New Roman" w:hAnsi="Times New Roman" w:cs="Times New Roman"/>
                <w:color w:val="2B2B2B"/>
                <w:lang w:val="en-US"/>
              </w:rPr>
              <w:t>");</w:t>
            </w:r>
          </w:p>
          <w:p w14:paraId="656FEA0A"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if (</w:t>
            </w:r>
            <w:proofErr w:type="spellStart"/>
            <w:r w:rsidRPr="00A40806">
              <w:rPr>
                <w:rFonts w:ascii="Times New Roman" w:hAnsi="Times New Roman" w:cs="Times New Roman"/>
                <w:color w:val="2B2B2B"/>
                <w:lang w:val="en-US"/>
              </w:rPr>
              <w:t>archivo</w:t>
            </w:r>
            <w:proofErr w:type="spellEnd"/>
            <w:r w:rsidRPr="00A40806">
              <w:rPr>
                <w:rFonts w:ascii="Times New Roman" w:hAnsi="Times New Roman" w:cs="Times New Roman"/>
                <w:color w:val="2B2B2B"/>
                <w:lang w:val="en-US"/>
              </w:rPr>
              <w:t xml:space="preserve"> == null || </w:t>
            </w:r>
            <w:proofErr w:type="spellStart"/>
            <w:proofErr w:type="gramStart"/>
            <w:r w:rsidRPr="00A40806">
              <w:rPr>
                <w:rFonts w:ascii="Times New Roman" w:hAnsi="Times New Roman" w:cs="Times New Roman"/>
                <w:color w:val="2B2B2B"/>
                <w:lang w:val="en-US"/>
              </w:rPr>
              <w:t>archivo.getSize</w:t>
            </w:r>
            <w:proofErr w:type="spellEnd"/>
            <w:proofErr w:type="gramEnd"/>
            <w:r w:rsidRPr="00A40806">
              <w:rPr>
                <w:rFonts w:ascii="Times New Roman" w:hAnsi="Times New Roman" w:cs="Times New Roman"/>
                <w:color w:val="2B2B2B"/>
                <w:lang w:val="en-US"/>
              </w:rPr>
              <w:t>() &lt;= 0) return null;</w:t>
            </w:r>
          </w:p>
          <w:p w14:paraId="117261EB"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if (</w:t>
            </w:r>
            <w:proofErr w:type="spellStart"/>
            <w:proofErr w:type="gramStart"/>
            <w:r w:rsidRPr="00A40806">
              <w:rPr>
                <w:rFonts w:ascii="Times New Roman" w:hAnsi="Times New Roman" w:cs="Times New Roman"/>
                <w:color w:val="2B2B2B"/>
                <w:lang w:val="en-US"/>
              </w:rPr>
              <w:t>archivo.getSize</w:t>
            </w:r>
            <w:proofErr w:type="spellEnd"/>
            <w:proofErr w:type="gramEnd"/>
            <w:r w:rsidRPr="00A40806">
              <w:rPr>
                <w:rFonts w:ascii="Times New Roman" w:hAnsi="Times New Roman" w:cs="Times New Roman"/>
                <w:color w:val="2B2B2B"/>
                <w:lang w:val="en-US"/>
              </w:rPr>
              <w:t>() &gt; MAX_BYTES_IMAGEN) {</w:t>
            </w:r>
          </w:p>
          <w:p w14:paraId="6C233781"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lang w:val="en-US"/>
              </w:rPr>
              <w:t xml:space="preserve">        </w:t>
            </w:r>
            <w:proofErr w:type="spellStart"/>
            <w:r w:rsidRPr="00A40806">
              <w:rPr>
                <w:rFonts w:ascii="Times New Roman" w:hAnsi="Times New Roman" w:cs="Times New Roman"/>
                <w:color w:val="2B2B2B"/>
              </w:rPr>
              <w:t>throw</w:t>
            </w:r>
            <w:proofErr w:type="spellEnd"/>
            <w:r w:rsidRPr="00A40806">
              <w:rPr>
                <w:rFonts w:ascii="Times New Roman" w:hAnsi="Times New Roman" w:cs="Times New Roman"/>
                <w:color w:val="2B2B2B"/>
              </w:rPr>
              <w:t xml:space="preserve"> new </w:t>
            </w:r>
            <w:proofErr w:type="spellStart"/>
            <w:r w:rsidRPr="00A40806">
              <w:rPr>
                <w:rFonts w:ascii="Times New Roman" w:hAnsi="Times New Roman" w:cs="Times New Roman"/>
                <w:color w:val="2B2B2B"/>
              </w:rPr>
              <w:t>IllegalArgumentException</w:t>
            </w:r>
            <w:proofErr w:type="spellEnd"/>
            <w:r w:rsidRPr="00A40806">
              <w:rPr>
                <w:rFonts w:ascii="Times New Roman" w:hAnsi="Times New Roman" w:cs="Times New Roman"/>
                <w:color w:val="2B2B2B"/>
              </w:rPr>
              <w:t>("La fotografía supera el tamaño máximo permitido de 5 MB.");</w:t>
            </w:r>
          </w:p>
          <w:p w14:paraId="1E15467A"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rPr>
              <w:t xml:space="preserve">    </w:t>
            </w:r>
            <w:r w:rsidRPr="00A40806">
              <w:rPr>
                <w:rFonts w:ascii="Times New Roman" w:hAnsi="Times New Roman" w:cs="Times New Roman"/>
                <w:color w:val="2B2B2B"/>
                <w:lang w:val="en-US"/>
              </w:rPr>
              <w:t>}</w:t>
            </w:r>
          </w:p>
          <w:p w14:paraId="313D7E7A"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String extension = </w:t>
            </w:r>
            <w:proofErr w:type="spellStart"/>
            <w:r w:rsidRPr="00A40806">
              <w:rPr>
                <w:rFonts w:ascii="Times New Roman" w:hAnsi="Times New Roman" w:cs="Times New Roman"/>
                <w:color w:val="2B2B2B"/>
                <w:lang w:val="en-US"/>
              </w:rPr>
              <w:t>determinarExtensionImagen</w:t>
            </w:r>
            <w:proofErr w:type="spellEnd"/>
            <w:r w:rsidRPr="00A40806">
              <w:rPr>
                <w:rFonts w:ascii="Times New Roman" w:hAnsi="Times New Roman" w:cs="Times New Roman"/>
                <w:color w:val="2B2B2B"/>
                <w:lang w:val="en-US"/>
              </w:rPr>
              <w:t>(</w:t>
            </w:r>
            <w:proofErr w:type="spellStart"/>
            <w:proofErr w:type="gramStart"/>
            <w:r w:rsidRPr="00A40806">
              <w:rPr>
                <w:rFonts w:ascii="Times New Roman" w:hAnsi="Times New Roman" w:cs="Times New Roman"/>
                <w:color w:val="2B2B2B"/>
                <w:lang w:val="en-US"/>
              </w:rPr>
              <w:t>archivo.getSubmittedFileName</w:t>
            </w:r>
            <w:proofErr w:type="spellEnd"/>
            <w:proofErr w:type="gramEnd"/>
            <w:r w:rsidRPr="00A40806">
              <w:rPr>
                <w:rFonts w:ascii="Times New Roman" w:hAnsi="Times New Roman" w:cs="Times New Roman"/>
                <w:color w:val="2B2B2B"/>
                <w:lang w:val="en-US"/>
              </w:rPr>
              <w:t xml:space="preserve">(), </w:t>
            </w:r>
            <w:proofErr w:type="spellStart"/>
            <w:proofErr w:type="gramStart"/>
            <w:r w:rsidRPr="00A40806">
              <w:rPr>
                <w:rFonts w:ascii="Times New Roman" w:hAnsi="Times New Roman" w:cs="Times New Roman"/>
                <w:color w:val="2B2B2B"/>
                <w:lang w:val="en-US"/>
              </w:rPr>
              <w:t>archivo.getContentType</w:t>
            </w:r>
            <w:proofErr w:type="spellEnd"/>
            <w:proofErr w:type="gramEnd"/>
            <w:r w:rsidRPr="00A40806">
              <w:rPr>
                <w:rFonts w:ascii="Times New Roman" w:hAnsi="Times New Roman" w:cs="Times New Roman"/>
                <w:color w:val="2B2B2B"/>
                <w:lang w:val="en-US"/>
              </w:rPr>
              <w:t>());</w:t>
            </w:r>
          </w:p>
          <w:p w14:paraId="1F29E517" w14:textId="77777777" w:rsidR="00371111" w:rsidRPr="00A40806" w:rsidRDefault="00000000">
            <w:pPr>
              <w:spacing w:after="20" w:line="240" w:lineRule="auto"/>
              <w:rPr>
                <w:rFonts w:ascii="Times New Roman" w:hAnsi="Times New Roman" w:cs="Times New Roman"/>
                <w:lang w:val="en-US"/>
              </w:rPr>
            </w:pPr>
            <w:r w:rsidRPr="00A40806">
              <w:rPr>
                <w:rFonts w:ascii="Times New Roman" w:hAnsi="Times New Roman" w:cs="Times New Roman"/>
                <w:color w:val="2B2B2B"/>
                <w:lang w:val="en-US"/>
              </w:rPr>
              <w:t xml:space="preserve">    </w:t>
            </w:r>
            <w:proofErr w:type="gramStart"/>
            <w:r w:rsidRPr="00A40806">
              <w:rPr>
                <w:rFonts w:ascii="Times New Roman" w:hAnsi="Times New Roman" w:cs="Times New Roman"/>
                <w:color w:val="2B2B2B"/>
                <w:lang w:val="en-US"/>
              </w:rPr>
              <w:t>byte[</w:t>
            </w:r>
            <w:proofErr w:type="gramEnd"/>
            <w:r w:rsidRPr="00A40806">
              <w:rPr>
                <w:rFonts w:ascii="Times New Roman" w:hAnsi="Times New Roman" w:cs="Times New Roman"/>
                <w:color w:val="2B2B2B"/>
                <w:lang w:val="en-US"/>
              </w:rPr>
              <w:t xml:space="preserve">] </w:t>
            </w:r>
            <w:proofErr w:type="spellStart"/>
            <w:r w:rsidRPr="00A40806">
              <w:rPr>
                <w:rFonts w:ascii="Times New Roman" w:hAnsi="Times New Roman" w:cs="Times New Roman"/>
                <w:color w:val="2B2B2B"/>
                <w:lang w:val="en-US"/>
              </w:rPr>
              <w:t>contenido</w:t>
            </w:r>
            <w:proofErr w:type="spellEnd"/>
            <w:r w:rsidRPr="00A40806">
              <w:rPr>
                <w:rFonts w:ascii="Times New Roman" w:hAnsi="Times New Roman" w:cs="Times New Roman"/>
                <w:color w:val="2B2B2B"/>
                <w:lang w:val="en-US"/>
              </w:rPr>
              <w:t xml:space="preserve"> = </w:t>
            </w:r>
            <w:proofErr w:type="spellStart"/>
            <w:proofErr w:type="gramStart"/>
            <w:r w:rsidRPr="00A40806">
              <w:rPr>
                <w:rFonts w:ascii="Times New Roman" w:hAnsi="Times New Roman" w:cs="Times New Roman"/>
                <w:color w:val="2B2B2B"/>
                <w:lang w:val="en-US"/>
              </w:rPr>
              <w:t>archivo.getInputStream</w:t>
            </w:r>
            <w:proofErr w:type="spellEnd"/>
            <w:proofErr w:type="gramEnd"/>
            <w:r w:rsidRPr="00A40806">
              <w:rPr>
                <w:rFonts w:ascii="Times New Roman" w:hAnsi="Times New Roman" w:cs="Times New Roman"/>
                <w:color w:val="2B2B2B"/>
                <w:lang w:val="en-US"/>
              </w:rPr>
              <w:t>(</w:t>
            </w:r>
            <w:proofErr w:type="gramStart"/>
            <w:r w:rsidRPr="00A40806">
              <w:rPr>
                <w:rFonts w:ascii="Times New Roman" w:hAnsi="Times New Roman" w:cs="Times New Roman"/>
                <w:color w:val="2B2B2B"/>
                <w:lang w:val="en-US"/>
              </w:rPr>
              <w:t>).</w:t>
            </w:r>
            <w:proofErr w:type="spellStart"/>
            <w:r w:rsidRPr="00A40806">
              <w:rPr>
                <w:rFonts w:ascii="Times New Roman" w:hAnsi="Times New Roman" w:cs="Times New Roman"/>
                <w:color w:val="2B2B2B"/>
                <w:lang w:val="en-US"/>
              </w:rPr>
              <w:t>readAllBytes</w:t>
            </w:r>
            <w:proofErr w:type="spellEnd"/>
            <w:proofErr w:type="gramEnd"/>
            <w:r w:rsidRPr="00A40806">
              <w:rPr>
                <w:rFonts w:ascii="Times New Roman" w:hAnsi="Times New Roman" w:cs="Times New Roman"/>
                <w:color w:val="2B2B2B"/>
                <w:lang w:val="en-US"/>
              </w:rPr>
              <w:t>();</w:t>
            </w:r>
          </w:p>
          <w:p w14:paraId="254663DF"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lang w:val="en-US"/>
              </w:rPr>
              <w:t xml:space="preserve">    </w:t>
            </w:r>
            <w:proofErr w:type="spellStart"/>
            <w:r w:rsidRPr="00A40806">
              <w:rPr>
                <w:rFonts w:ascii="Times New Roman" w:hAnsi="Times New Roman" w:cs="Times New Roman"/>
                <w:color w:val="2B2B2B"/>
              </w:rPr>
              <w:t>if</w:t>
            </w:r>
            <w:proofErr w:type="spellEnd"/>
            <w:r w:rsidRPr="00A40806">
              <w:rPr>
                <w:rFonts w:ascii="Times New Roman" w:hAnsi="Times New Roman" w:cs="Times New Roman"/>
                <w:color w:val="2B2B2B"/>
              </w:rPr>
              <w:t xml:space="preserve"> (!</w:t>
            </w:r>
            <w:proofErr w:type="spellStart"/>
            <w:r w:rsidRPr="00A40806">
              <w:rPr>
                <w:rFonts w:ascii="Times New Roman" w:hAnsi="Times New Roman" w:cs="Times New Roman"/>
                <w:color w:val="2B2B2B"/>
              </w:rPr>
              <w:t>tieneFirmaImagenValida</w:t>
            </w:r>
            <w:proofErr w:type="spellEnd"/>
            <w:r w:rsidRPr="00A40806">
              <w:rPr>
                <w:rFonts w:ascii="Times New Roman" w:hAnsi="Times New Roman" w:cs="Times New Roman"/>
                <w:color w:val="2B2B2B"/>
              </w:rPr>
              <w:t xml:space="preserve">(contenido, </w:t>
            </w:r>
            <w:proofErr w:type="spellStart"/>
            <w:r w:rsidRPr="00A40806">
              <w:rPr>
                <w:rFonts w:ascii="Times New Roman" w:hAnsi="Times New Roman" w:cs="Times New Roman"/>
                <w:color w:val="2B2B2B"/>
              </w:rPr>
              <w:t>extension</w:t>
            </w:r>
            <w:proofErr w:type="spellEnd"/>
            <w:r w:rsidRPr="00A40806">
              <w:rPr>
                <w:rFonts w:ascii="Times New Roman" w:hAnsi="Times New Roman" w:cs="Times New Roman"/>
                <w:color w:val="2B2B2B"/>
              </w:rPr>
              <w:t>)) {</w:t>
            </w:r>
          </w:p>
          <w:p w14:paraId="1872248D"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throw new IllegalArgumentException("El archivo seleccionado no es una imagen válida.");</w:t>
            </w:r>
          </w:p>
          <w:p w14:paraId="6DF0F416"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w:t>
            </w:r>
          </w:p>
          <w:p w14:paraId="4FD0D90B"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String nombreArchivo = "foto-" + codigoLimpio + "-" + UUID.randomUUID().toString().substring(0, 8) + extension;</w:t>
            </w:r>
          </w:p>
          <w:p w14:paraId="1A2347F3"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 Guarda en /imagenes/subidas/ y retorna la ruta relativa para el producto</w:t>
            </w:r>
          </w:p>
          <w:p w14:paraId="568BFDA8"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 xml:space="preserve">    return "imagenes/subidas/" + nombreArchivo;</w:t>
            </w:r>
          </w:p>
          <w:p w14:paraId="538F01B4" w14:textId="77777777" w:rsidR="00371111" w:rsidRPr="00A40806" w:rsidRDefault="00000000">
            <w:pPr>
              <w:spacing w:after="20" w:line="240" w:lineRule="auto"/>
              <w:rPr>
                <w:rFonts w:ascii="Times New Roman" w:hAnsi="Times New Roman" w:cs="Times New Roman"/>
              </w:rPr>
            </w:pPr>
            <w:r w:rsidRPr="00A40806">
              <w:rPr>
                <w:rFonts w:ascii="Times New Roman" w:hAnsi="Times New Roman" w:cs="Times New Roman"/>
                <w:color w:val="2B2B2B"/>
              </w:rPr>
              <w:t>}</w:t>
            </w:r>
          </w:p>
        </w:tc>
      </w:tr>
    </w:tbl>
    <w:p w14:paraId="4FFDF7F1" w14:textId="77777777" w:rsidR="00371111" w:rsidRPr="00A40806" w:rsidRDefault="00371111">
      <w:pPr>
        <w:spacing w:before="40" w:after="80"/>
        <w:rPr>
          <w:rFonts w:ascii="Times New Roman" w:hAnsi="Times New Roman" w:cs="Times New Roman"/>
        </w:rPr>
      </w:pPr>
    </w:p>
    <w:p w14:paraId="5D1DB336" w14:textId="77777777"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t>3.5. Vista Previa Instantánea en el Navegador (productos.js)</w:t>
      </w:r>
    </w:p>
    <w:p w14:paraId="57711694"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En el lado del cliente, el archivo src/main/webapp/js/productos.js escucha el evento change del selector de archivos (#archivoImagen) y utiliza URL.createObjectURL(archivo) para mostrar al Gestor de Ventas una vista previa inmediata de la fotografía elegida antes de enviar el formulario, permitiendo también descartarla con un botón para volver a la galería predeterminada.</w:t>
      </w:r>
    </w:p>
    <w:p w14:paraId="287BFE30" w14:textId="77777777"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t>3.6. Modelo de Base de Datos en SQL Server (sql/tekora_sqlserver.sql)</w:t>
      </w:r>
    </w:p>
    <w:p w14:paraId="37D349C9"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El esquema relacional de la base de datos TEKORA en SQL Server está compuesto por seis tablas normalizadas con restricciones de integridad referencial (FOREIGN KEY) y validaciones de dominio (CHECK):</w:t>
      </w:r>
    </w:p>
    <w:p w14:paraId="3FC26F66"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dbo.roles: Catálogo de roles del sistema (CLIENTE, GESTOR, ADMINISTRADOR).</w:t>
      </w:r>
    </w:p>
    <w:p w14:paraId="21386B8E"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lastRenderedPageBreak/>
        <w:t xml:space="preserve">•  </w:t>
      </w:r>
      <w:r w:rsidRPr="00A40806">
        <w:rPr>
          <w:rFonts w:ascii="Times New Roman" w:hAnsi="Times New Roman" w:cs="Times New Roman"/>
        </w:rPr>
        <w:t>dbo.usuarios: Almacena las cuentas registradas con su hash PBKDF2, estado activo, versión de sesión y clave foránea hacia dbo.roles.</w:t>
      </w:r>
    </w:p>
    <w:p w14:paraId="0C82F5B7"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dbo.categorias: Categorías oficiales del inventario (Laptops, Computadoras, Monitores, Audio, Periféricos, Accesorios).</w:t>
      </w:r>
    </w:p>
    <w:p w14:paraId="171919C4"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dbo.productos: Almacena código único, nombre, categoría, precio (DECIMAL(10,2) &gt; 0), stock (INT &gt;= 0), ruta de imagen y columna calculada estado.</w:t>
      </w:r>
    </w:p>
    <w:p w14:paraId="38FE3517"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dbo.pedidos y dbo.pedido_detalles: Registran las cabeceras y líneas de cada compra realizada por los clientes.</w:t>
      </w:r>
    </w:p>
    <w:p w14:paraId="0B4798BD" w14:textId="77777777" w:rsidR="00371111" w:rsidRPr="00A40806" w:rsidRDefault="00000000">
      <w:pPr>
        <w:rPr>
          <w:rFonts w:ascii="Times New Roman" w:hAnsi="Times New Roman" w:cs="Times New Roman"/>
        </w:rPr>
      </w:pPr>
      <w:r w:rsidRPr="00A40806">
        <w:rPr>
          <w:rFonts w:ascii="Times New Roman" w:hAnsi="Times New Roman" w:cs="Times New Roman"/>
        </w:rPr>
        <w:br w:type="page"/>
      </w:r>
    </w:p>
    <w:p w14:paraId="7D1048F9" w14:textId="77777777" w:rsidR="000D09BC" w:rsidRPr="000D09BC" w:rsidRDefault="000D09BC">
      <w:pPr>
        <w:spacing w:before="220" w:after="100"/>
        <w:rPr>
          <w:rFonts w:ascii="Times New Roman" w:hAnsi="Times New Roman" w:cs="Times New Roman"/>
          <w:b/>
          <w:color w:val="EE0000"/>
        </w:rPr>
      </w:pPr>
      <w:r w:rsidRPr="000D09BC">
        <w:rPr>
          <w:rFonts w:ascii="Times New Roman" w:hAnsi="Times New Roman" w:cs="Times New Roman"/>
          <w:b/>
          <w:color w:val="EE0000"/>
        </w:rPr>
        <w:lastRenderedPageBreak/>
        <w:t>4.MANUAL DE USUARIO POR ROLES DE SISTEMA</w:t>
      </w:r>
    </w:p>
    <w:p w14:paraId="2CEA064C" w14:textId="5AA16799"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t>4.1. Credenciales Predefinidas de Acceso</w:t>
      </w:r>
    </w:p>
    <w:p w14:paraId="29004CCE"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Para ingresar al sistema, abra su navegador en http://localhost:8080/SistemaProductos/ y haga clic en «Iniciar sesión». El sistema cuenta con las siguientes cuentas predefinidas listas para usar en cualquiera de los tres roles:</w:t>
      </w:r>
    </w:p>
    <w:tbl>
      <w:tblPr>
        <w:tblW w:w="5000" w:type="pct"/>
        <w:tblBorders>
          <w:top w:val="single" w:sz="8" w:space="0" w:color="2F5496"/>
          <w:left w:val="single" w:sz="8" w:space="0" w:color="2F5496"/>
          <w:bottom w:val="single" w:sz="8" w:space="0" w:color="2F5496"/>
          <w:right w:val="single" w:sz="8" w:space="0" w:color="2F5496"/>
          <w:insideH w:val="single" w:sz="4" w:space="0" w:color="D9D9D9"/>
          <w:insideV w:val="single" w:sz="4" w:space="0" w:color="D9D9D9"/>
        </w:tblBorders>
        <w:tblCellMar>
          <w:top w:w="100" w:type="dxa"/>
          <w:left w:w="140" w:type="dxa"/>
          <w:bottom w:w="100" w:type="dxa"/>
          <w:right w:w="140" w:type="dxa"/>
        </w:tblCellMar>
        <w:tblLook w:val="04A0" w:firstRow="1" w:lastRow="0" w:firstColumn="1" w:lastColumn="0" w:noHBand="0" w:noVBand="1"/>
      </w:tblPr>
      <w:tblGrid>
        <w:gridCol w:w="1709"/>
        <w:gridCol w:w="1614"/>
        <w:gridCol w:w="1467"/>
        <w:gridCol w:w="2010"/>
        <w:gridCol w:w="2206"/>
      </w:tblGrid>
      <w:tr w:rsidR="00371111" w:rsidRPr="00A40806" w14:paraId="56C2F74D" w14:textId="77777777" w:rsidTr="000D09BC">
        <w:tc>
          <w:tcPr>
            <w:tcW w:w="0" w:type="auto"/>
            <w:shd w:val="clear" w:color="auto" w:fill="A5C9EB" w:themeFill="text2" w:themeFillTint="40"/>
          </w:tcPr>
          <w:p w14:paraId="0B8F4159" w14:textId="77777777" w:rsidR="00371111" w:rsidRPr="000D09BC" w:rsidRDefault="00000000">
            <w:pPr>
              <w:spacing w:before="40" w:after="40"/>
              <w:rPr>
                <w:rFonts w:ascii="Times New Roman" w:hAnsi="Times New Roman" w:cs="Times New Roman"/>
                <w:color w:val="000000" w:themeColor="text1"/>
              </w:rPr>
            </w:pPr>
            <w:r w:rsidRPr="000D09BC">
              <w:rPr>
                <w:rFonts w:ascii="Times New Roman" w:hAnsi="Times New Roman" w:cs="Times New Roman"/>
                <w:b/>
                <w:color w:val="000000" w:themeColor="text1"/>
              </w:rPr>
              <w:t>Rol en el Sistema</w:t>
            </w:r>
          </w:p>
        </w:tc>
        <w:tc>
          <w:tcPr>
            <w:tcW w:w="0" w:type="auto"/>
            <w:shd w:val="clear" w:color="auto" w:fill="A5C9EB" w:themeFill="text2" w:themeFillTint="40"/>
          </w:tcPr>
          <w:p w14:paraId="11CAA3E4" w14:textId="77777777" w:rsidR="00371111" w:rsidRPr="000D09BC" w:rsidRDefault="00000000">
            <w:pPr>
              <w:spacing w:before="40" w:after="40"/>
              <w:rPr>
                <w:rFonts w:ascii="Times New Roman" w:hAnsi="Times New Roman" w:cs="Times New Roman"/>
                <w:color w:val="000000" w:themeColor="text1"/>
              </w:rPr>
            </w:pPr>
            <w:r w:rsidRPr="000D09BC">
              <w:rPr>
                <w:rFonts w:ascii="Times New Roman" w:hAnsi="Times New Roman" w:cs="Times New Roman"/>
                <w:b/>
                <w:color w:val="000000" w:themeColor="text1"/>
              </w:rPr>
              <w:t>Usuario</w:t>
            </w:r>
          </w:p>
        </w:tc>
        <w:tc>
          <w:tcPr>
            <w:tcW w:w="0" w:type="auto"/>
            <w:shd w:val="clear" w:color="auto" w:fill="A5C9EB" w:themeFill="text2" w:themeFillTint="40"/>
          </w:tcPr>
          <w:p w14:paraId="25FE09EB" w14:textId="77777777" w:rsidR="00371111" w:rsidRPr="000D09BC" w:rsidRDefault="00000000">
            <w:pPr>
              <w:spacing w:before="40" w:after="40"/>
              <w:rPr>
                <w:rFonts w:ascii="Times New Roman" w:hAnsi="Times New Roman" w:cs="Times New Roman"/>
                <w:color w:val="000000" w:themeColor="text1"/>
              </w:rPr>
            </w:pPr>
            <w:r w:rsidRPr="000D09BC">
              <w:rPr>
                <w:rFonts w:ascii="Times New Roman" w:hAnsi="Times New Roman" w:cs="Times New Roman"/>
                <w:b/>
                <w:color w:val="000000" w:themeColor="text1"/>
              </w:rPr>
              <w:t>Contraseña</w:t>
            </w:r>
          </w:p>
        </w:tc>
        <w:tc>
          <w:tcPr>
            <w:tcW w:w="0" w:type="auto"/>
            <w:shd w:val="clear" w:color="auto" w:fill="A5C9EB" w:themeFill="text2" w:themeFillTint="40"/>
          </w:tcPr>
          <w:p w14:paraId="1DCF36AB" w14:textId="77777777" w:rsidR="00371111" w:rsidRPr="000D09BC" w:rsidRDefault="00000000">
            <w:pPr>
              <w:spacing w:before="40" w:after="40"/>
              <w:rPr>
                <w:rFonts w:ascii="Times New Roman" w:hAnsi="Times New Roman" w:cs="Times New Roman"/>
                <w:color w:val="000000" w:themeColor="text1"/>
              </w:rPr>
            </w:pPr>
            <w:r w:rsidRPr="000D09BC">
              <w:rPr>
                <w:rFonts w:ascii="Times New Roman" w:hAnsi="Times New Roman" w:cs="Times New Roman"/>
                <w:b/>
                <w:color w:val="000000" w:themeColor="text1"/>
              </w:rPr>
              <w:t>Correo Electrónico</w:t>
            </w:r>
          </w:p>
        </w:tc>
        <w:tc>
          <w:tcPr>
            <w:tcW w:w="0" w:type="auto"/>
            <w:shd w:val="clear" w:color="auto" w:fill="A5C9EB" w:themeFill="text2" w:themeFillTint="40"/>
          </w:tcPr>
          <w:p w14:paraId="3170FDBD" w14:textId="77777777" w:rsidR="00371111" w:rsidRPr="000D09BC" w:rsidRDefault="00000000">
            <w:pPr>
              <w:spacing w:before="40" w:after="40"/>
              <w:rPr>
                <w:rFonts w:ascii="Times New Roman" w:hAnsi="Times New Roman" w:cs="Times New Roman"/>
                <w:color w:val="000000" w:themeColor="text1"/>
              </w:rPr>
            </w:pPr>
            <w:r w:rsidRPr="000D09BC">
              <w:rPr>
                <w:rFonts w:ascii="Times New Roman" w:hAnsi="Times New Roman" w:cs="Times New Roman"/>
                <w:b/>
                <w:color w:val="000000" w:themeColor="text1"/>
              </w:rPr>
              <w:t>Propósito Principal</w:t>
            </w:r>
          </w:p>
        </w:tc>
      </w:tr>
      <w:tr w:rsidR="00371111" w:rsidRPr="00A40806" w14:paraId="7E76ED55" w14:textId="77777777">
        <w:tc>
          <w:tcPr>
            <w:tcW w:w="0" w:type="auto"/>
            <w:shd w:val="clear" w:color="auto" w:fill="FFFFFF"/>
          </w:tcPr>
          <w:p w14:paraId="1096354B"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Cliente</w:t>
            </w:r>
          </w:p>
        </w:tc>
        <w:tc>
          <w:tcPr>
            <w:tcW w:w="0" w:type="auto"/>
            <w:shd w:val="clear" w:color="auto" w:fill="FFFFFF"/>
          </w:tcPr>
          <w:p w14:paraId="6D873C6F"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mari</w:t>
            </w:r>
          </w:p>
        </w:tc>
        <w:tc>
          <w:tcPr>
            <w:tcW w:w="0" w:type="auto"/>
            <w:shd w:val="clear" w:color="auto" w:fill="FFFFFF"/>
          </w:tcPr>
          <w:p w14:paraId="78266562"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Maricielo</w:t>
            </w:r>
          </w:p>
        </w:tc>
        <w:tc>
          <w:tcPr>
            <w:tcW w:w="0" w:type="auto"/>
            <w:shd w:val="clear" w:color="auto" w:fill="FFFFFF"/>
          </w:tcPr>
          <w:p w14:paraId="740C5291"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mari@gmail.com</w:t>
            </w:r>
          </w:p>
        </w:tc>
        <w:tc>
          <w:tcPr>
            <w:tcW w:w="0" w:type="auto"/>
            <w:shd w:val="clear" w:color="auto" w:fill="FFFFFF"/>
          </w:tcPr>
          <w:p w14:paraId="17C86928"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Explorar el inicio, catálogo, buscador avanzado, carrito de compras y realizar pedidos.</w:t>
            </w:r>
          </w:p>
        </w:tc>
      </w:tr>
      <w:tr w:rsidR="00371111" w:rsidRPr="00A40806" w14:paraId="26515579" w14:textId="77777777">
        <w:tc>
          <w:tcPr>
            <w:tcW w:w="0" w:type="auto"/>
            <w:shd w:val="clear" w:color="auto" w:fill="F9FAFC"/>
          </w:tcPr>
          <w:p w14:paraId="337BD2DC"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Gestor de Ventas</w:t>
            </w:r>
          </w:p>
        </w:tc>
        <w:tc>
          <w:tcPr>
            <w:tcW w:w="0" w:type="auto"/>
            <w:shd w:val="clear" w:color="auto" w:fill="F9FAFC"/>
          </w:tcPr>
          <w:p w14:paraId="30551ADD"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gestor</w:t>
            </w:r>
          </w:p>
        </w:tc>
        <w:tc>
          <w:tcPr>
            <w:tcW w:w="0" w:type="auto"/>
            <w:shd w:val="clear" w:color="auto" w:fill="F9FAFC"/>
          </w:tcPr>
          <w:p w14:paraId="4BF45B10"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gestor</w:t>
            </w:r>
          </w:p>
        </w:tc>
        <w:tc>
          <w:tcPr>
            <w:tcW w:w="0" w:type="auto"/>
            <w:shd w:val="clear" w:color="auto" w:fill="F9FAFC"/>
          </w:tcPr>
          <w:p w14:paraId="7856594A"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gestor@tekora.pe</w:t>
            </w:r>
          </w:p>
        </w:tc>
        <w:tc>
          <w:tcPr>
            <w:tcW w:w="0" w:type="auto"/>
            <w:shd w:val="clear" w:color="auto" w:fill="F9FAFC"/>
          </w:tcPr>
          <w:p w14:paraId="23AC5BFA"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Registrar nuevos productos, subir fotografías propias, actualizar precios/stock y ver reportes.</w:t>
            </w:r>
          </w:p>
        </w:tc>
      </w:tr>
      <w:tr w:rsidR="00371111" w:rsidRPr="00A40806" w14:paraId="03459ABF" w14:textId="77777777">
        <w:tc>
          <w:tcPr>
            <w:tcW w:w="0" w:type="auto"/>
            <w:shd w:val="clear" w:color="auto" w:fill="FFFFFF"/>
          </w:tcPr>
          <w:p w14:paraId="1948B9A8"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Administrador</w:t>
            </w:r>
          </w:p>
        </w:tc>
        <w:tc>
          <w:tcPr>
            <w:tcW w:w="0" w:type="auto"/>
            <w:shd w:val="clear" w:color="auto" w:fill="FFFFFF"/>
          </w:tcPr>
          <w:p w14:paraId="16072C70"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administrador</w:t>
            </w:r>
          </w:p>
        </w:tc>
        <w:tc>
          <w:tcPr>
            <w:tcW w:w="0" w:type="auto"/>
            <w:shd w:val="clear" w:color="auto" w:fill="FFFFFF"/>
          </w:tcPr>
          <w:p w14:paraId="2C408654"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admi12</w:t>
            </w:r>
          </w:p>
        </w:tc>
        <w:tc>
          <w:tcPr>
            <w:tcW w:w="0" w:type="auto"/>
            <w:shd w:val="clear" w:color="auto" w:fill="FFFFFF"/>
          </w:tcPr>
          <w:p w14:paraId="426DFC7D"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admin@tekora.pe</w:t>
            </w:r>
          </w:p>
        </w:tc>
        <w:tc>
          <w:tcPr>
            <w:tcW w:w="0" w:type="auto"/>
            <w:shd w:val="clear" w:color="auto" w:fill="FFFFFF"/>
          </w:tcPr>
          <w:p w14:paraId="107C1530" w14:textId="77777777" w:rsidR="00371111" w:rsidRPr="00A40806" w:rsidRDefault="00000000">
            <w:pPr>
              <w:spacing w:before="20" w:after="20"/>
              <w:rPr>
                <w:rFonts w:ascii="Times New Roman" w:hAnsi="Times New Roman" w:cs="Times New Roman"/>
              </w:rPr>
            </w:pPr>
            <w:r w:rsidRPr="00A40806">
              <w:rPr>
                <w:rFonts w:ascii="Times New Roman" w:hAnsi="Times New Roman" w:cs="Times New Roman"/>
              </w:rPr>
              <w:t>Administrar usuarios, asignar roles, consultar inventario en solo lectura y configurar el sistema.</w:t>
            </w:r>
          </w:p>
        </w:tc>
      </w:tr>
    </w:tbl>
    <w:p w14:paraId="204E4FBB" w14:textId="77777777" w:rsidR="00371111" w:rsidRPr="00A40806" w:rsidRDefault="00371111">
      <w:pPr>
        <w:spacing w:before="40" w:after="80"/>
        <w:rPr>
          <w:rFonts w:ascii="Times New Roman" w:hAnsi="Times New Roman" w:cs="Times New Roman"/>
        </w:rPr>
      </w:pPr>
    </w:p>
    <w:p w14:paraId="77557134" w14:textId="77777777"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t>4.2. Manual del Rol CLIENTE (Experiencia Comercial)</w:t>
      </w:r>
    </w:p>
    <w:p w14:paraId="23E4D88B"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Al iniciar sesión con el usuario mari (contraseña: Maricielo), el sistema redirige automáticamente al Espacio Cliente (/cliente/inicio). Desde el menú lateral izquierdo y la barra superior dispone de las siguientes secciones diferenciadas:</w:t>
      </w:r>
    </w:p>
    <w:p w14:paraId="1D5421B1" w14:textId="77777777" w:rsidR="00371111" w:rsidRPr="00A40806" w:rsidRDefault="00000000">
      <w:pPr>
        <w:spacing w:before="140" w:after="60"/>
        <w:rPr>
          <w:rFonts w:ascii="Times New Roman" w:hAnsi="Times New Roman" w:cs="Times New Roman"/>
        </w:rPr>
      </w:pPr>
      <w:r w:rsidRPr="000D09BC">
        <w:rPr>
          <w:rFonts w:ascii="Times New Roman" w:hAnsi="Times New Roman" w:cs="Times New Roman"/>
          <w:b/>
          <w:color w:val="000000" w:themeColor="text1"/>
        </w:rPr>
        <w:t>A. Pantalla de Inicio (/cliente/inicio):</w:t>
      </w:r>
    </w:p>
    <w:p w14:paraId="3F9D4AEF"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Banner Carrusel Interactivo: En la parte superior se presenta un banner con tres fotografías de alto impacto que se deslizan horizontalmente de forma automática cada 4.5 segundos en un bucle continuo dentro de un mismo contenedor, con flechas laterales y puntos indicadores para cambiar de diapositiva manualmente.</w:t>
      </w:r>
    </w:p>
    <w:p w14:paraId="10507F2E"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lastRenderedPageBreak/>
        <w:t xml:space="preserve">•  </w:t>
      </w:r>
      <w:r w:rsidRPr="00A40806">
        <w:rPr>
          <w:rFonts w:ascii="Times New Roman" w:hAnsi="Times New Roman" w:cs="Times New Roman"/>
        </w:rPr>
        <w:t>Barra de Beneficios y Categorías Destacadas: Accesos directos a las familias de productos (Laptops, Accesorios, Monitores, Audio) y un bloque de productos destacados para compra rápida.</w:t>
      </w:r>
    </w:p>
    <w:p w14:paraId="7B2BBEB4"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Sección Mi Perfil: En la parte inferior del inicio, el cliente puede consultar sus datos personales y de acceso.</w:t>
      </w:r>
    </w:p>
    <w:p w14:paraId="58400C08" w14:textId="77777777" w:rsidR="00371111" w:rsidRPr="00A40806" w:rsidRDefault="00000000">
      <w:pPr>
        <w:spacing w:before="140" w:after="60"/>
        <w:rPr>
          <w:rFonts w:ascii="Times New Roman" w:hAnsi="Times New Roman" w:cs="Times New Roman"/>
        </w:rPr>
      </w:pPr>
      <w:r w:rsidRPr="000D09BC">
        <w:rPr>
          <w:rFonts w:ascii="Times New Roman" w:hAnsi="Times New Roman" w:cs="Times New Roman"/>
          <w:b/>
          <w:color w:val="000000" w:themeColor="text1"/>
        </w:rPr>
        <w:t>B. Sección Catálogo (/cliente/catalogo):</w:t>
      </w:r>
    </w:p>
    <w:p w14:paraId="2C1A6680"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Muestra la colección comercial completa de TEKORA con su contador de productos en exhibición.</w:t>
      </w:r>
    </w:p>
    <w:p w14:paraId="0BDAFCF1"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Filtro rápido por píldoras de categoría: Permite filtrar con un clic por Todos, Laptops, Accesorios, Monitores, Audio, Periféricos o Computadoras.</w:t>
      </w:r>
    </w:p>
    <w:p w14:paraId="6B26651E"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Selector de ordenamiento: Permite ordenar los productos de menor a mayor precio o de mayor a menor precio.</w:t>
      </w:r>
    </w:p>
    <w:p w14:paraId="3B021940" w14:textId="77777777" w:rsidR="00371111" w:rsidRPr="000D09BC" w:rsidRDefault="00000000">
      <w:pPr>
        <w:spacing w:before="140" w:after="60"/>
        <w:rPr>
          <w:rFonts w:ascii="Times New Roman" w:hAnsi="Times New Roman" w:cs="Times New Roman"/>
          <w:color w:val="000000" w:themeColor="text1"/>
        </w:rPr>
      </w:pPr>
      <w:r w:rsidRPr="000D09BC">
        <w:rPr>
          <w:rFonts w:ascii="Times New Roman" w:hAnsi="Times New Roman" w:cs="Times New Roman"/>
          <w:b/>
          <w:color w:val="000000" w:themeColor="text1"/>
        </w:rPr>
        <w:t>C. Sección Buscar Productos (/cliente/buscar):</w:t>
      </w:r>
    </w:p>
    <w:p w14:paraId="5A8F6EB6"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Presenta un panel de exploración avanzada totalmente distinto al catálogo general.</w:t>
      </w:r>
    </w:p>
    <w:p w14:paraId="4B971A60"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Incluye una barra superior para búsqueda rápida por palabra clave y un panel lateral izquierdo («Filtrar colección») donde el cliente puede combinar filtros específicos: Código del producto (ej. P001), Nombre o modelo, Categoría, Disponibilidad (Disponible en stock / Agotado) y Orden de precio.</w:t>
      </w:r>
    </w:p>
    <w:p w14:paraId="7EDBC20B"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Muestra etiquetas (chips) con los filtros activos y un botón para limpiar todos los criterios.</w:t>
      </w:r>
    </w:p>
    <w:p w14:paraId="4FB012C9" w14:textId="77777777" w:rsidR="00371111" w:rsidRPr="000D09BC" w:rsidRDefault="00000000">
      <w:pPr>
        <w:spacing w:before="140" w:after="60"/>
        <w:rPr>
          <w:rFonts w:ascii="Times New Roman" w:hAnsi="Times New Roman" w:cs="Times New Roman"/>
          <w:color w:val="000000" w:themeColor="text1"/>
        </w:rPr>
      </w:pPr>
      <w:r w:rsidRPr="000D09BC">
        <w:rPr>
          <w:rFonts w:ascii="Times New Roman" w:hAnsi="Times New Roman" w:cs="Times New Roman"/>
          <w:b/>
          <w:color w:val="000000" w:themeColor="text1"/>
        </w:rPr>
        <w:t>D. Carrito de Compras y Mis Pedidos (/carrito y /pedidos):</w:t>
      </w:r>
    </w:p>
    <w:p w14:paraId="30CD8D5A"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En cualquier tarjeta de producto con stock disponible, el cliente puede presionar el botón del carrito o entrar al detalle del producto para elegir la cantidad deseada.</w:t>
      </w:r>
    </w:p>
    <w:p w14:paraId="58B4717D"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En /carrito puede modificar las cantidades, vaciar el carrito o hacer clic en «Confirmar pedido». Al confirmar, el sistema descuenta automáticamente el stock y genera el comprobante en la sección «Mis pedidos».</w:t>
      </w:r>
    </w:p>
    <w:p w14:paraId="1D72A04E" w14:textId="77777777"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t>4.3. Manual del Rol GESTOR DE VENTAS (Gestión Exclusiva de Productos)</w:t>
      </w:r>
    </w:p>
    <w:p w14:paraId="517C8649" w14:textId="77777777" w:rsidR="00371111" w:rsidRPr="00A40806" w:rsidRDefault="00000000">
      <w:pPr>
        <w:spacing w:before="60" w:after="120" w:line="276" w:lineRule="auto"/>
        <w:jc w:val="both"/>
        <w:rPr>
          <w:rFonts w:ascii="Times New Roman" w:hAnsi="Times New Roman" w:cs="Times New Roman"/>
        </w:rPr>
      </w:pPr>
      <w:r w:rsidRPr="00A40806">
        <w:rPr>
          <w:rFonts w:ascii="Times New Roman" w:hAnsi="Times New Roman" w:cs="Times New Roman"/>
        </w:rPr>
        <w:t>Al iniciar sesión con el usuario gestor (contraseña: gestor), se accede al panel de Gestión de Inventario (/gestor/inicio). Este rol es el único autorizado para registrar, editar y eliminar productos.</w:t>
      </w:r>
    </w:p>
    <w:p w14:paraId="31386FF8" w14:textId="77777777" w:rsidR="00371111" w:rsidRPr="000D09BC" w:rsidRDefault="00000000">
      <w:pPr>
        <w:spacing w:before="140" w:after="60"/>
        <w:rPr>
          <w:rFonts w:ascii="Times New Roman" w:hAnsi="Times New Roman" w:cs="Times New Roman"/>
          <w:color w:val="000000" w:themeColor="text1"/>
        </w:rPr>
      </w:pPr>
      <w:r w:rsidRPr="000D09BC">
        <w:rPr>
          <w:rFonts w:ascii="Times New Roman" w:hAnsi="Times New Roman" w:cs="Times New Roman"/>
          <w:b/>
          <w:color w:val="000000" w:themeColor="text1"/>
        </w:rPr>
        <w:t>A. Cómo Registrar un Producto y Subir una Fotografía Propia:</w:t>
      </w:r>
    </w:p>
    <w:p w14:paraId="5D2C4194"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Paso 1: En el menú lateral izquierdo, haga clic en «</w:t>
      </w:r>
      <w:r w:rsidRPr="00A40806">
        <w:rPr>
          <w:rFonts w:ascii="Cambria Math" w:hAnsi="Cambria Math" w:cs="Cambria Math"/>
        </w:rPr>
        <w:t>⊕</w:t>
      </w:r>
      <w:r w:rsidRPr="00A40806">
        <w:rPr>
          <w:rFonts w:ascii="Times New Roman" w:hAnsi="Times New Roman" w:cs="Times New Roman"/>
        </w:rPr>
        <w:t xml:space="preserve"> Registrar producto» (/productos?accion=registrar).</w:t>
      </w:r>
    </w:p>
    <w:p w14:paraId="05DCA55C"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Paso 2: Complete los datos obligatorios del formulario: Código único (ej. LAP-205), Nombre del producto, Categoría, Precio en soles (S/) y Stock inicial. Observe cómo el campo «Estado» cambia automáticamente entre Disponible y Agotado según el stock ingresado.</w:t>
      </w:r>
    </w:p>
    <w:p w14:paraId="7CC05EAF"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Paso 3 (Subir fotografía propia): En el panel derecho «Fotografía del producto», haga clic sobre el recuadro punteado «Seleccionar imagen desde mi computadora». Elija cualquier imagen JPG, PNG o WEBP de su equipo (máximo 5 MB).</w:t>
      </w:r>
    </w:p>
    <w:p w14:paraId="7AFD5C7A"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lastRenderedPageBreak/>
        <w:t xml:space="preserve">•  </w:t>
      </w:r>
      <w:r w:rsidRPr="00A40806">
        <w:rPr>
          <w:rFonts w:ascii="Times New Roman" w:hAnsi="Times New Roman" w:cs="Times New Roman"/>
        </w:rPr>
        <w:t>Paso 4 (Vista previa): De inmediato verá su fotografía cargada en el cuadro de vista previa junto con el nombre y peso del archivo. Si desea cambiarla o volver a usar una foto de la galería TEKORA, puede presionar «Quitar fotografía seleccionada».</w:t>
      </w:r>
    </w:p>
    <w:p w14:paraId="64D1ACBA"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Paso 5: Haga clic en el botón dorado «Registrar producto». El producto quedará guardado con su fotografía personalizada y será visible de inmediato tanto en el inventario como en el catálogo de los clientes.</w:t>
      </w:r>
    </w:p>
    <w:p w14:paraId="5ADC57E0" w14:textId="77777777" w:rsidR="00371111" w:rsidRPr="000D09BC" w:rsidRDefault="00000000">
      <w:pPr>
        <w:spacing w:before="140" w:after="60"/>
        <w:rPr>
          <w:rFonts w:ascii="Times New Roman" w:hAnsi="Times New Roman" w:cs="Times New Roman"/>
          <w:color w:val="000000" w:themeColor="text1"/>
        </w:rPr>
      </w:pPr>
      <w:r w:rsidRPr="000D09BC">
        <w:rPr>
          <w:rFonts w:ascii="Times New Roman" w:hAnsi="Times New Roman" w:cs="Times New Roman"/>
          <w:b/>
          <w:color w:val="000000" w:themeColor="text1"/>
        </w:rPr>
        <w:t>B. Cómo Listar, Buscar, Editar y Eliminar Productos:</w:t>
      </w:r>
    </w:p>
    <w:p w14:paraId="52241353"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En «Listar productos» (/productos) y «Buscar productos» (/productos?accion=buscar), el Gestor visualiza la tabla completa con miniatura de la foto, código, categoría, precio, stock y estado.</w:t>
      </w:r>
    </w:p>
    <w:p w14:paraId="4D064705"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Al hacer clic en «Editar», puede actualizar cualquier dato del producto o reemplazar su fotografía por una nueva.</w:t>
      </w:r>
    </w:p>
    <w:p w14:paraId="04DF6BED"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Al hacer clic en «Eliminar», se abre un cuadro de diálogo de confirmación de seguridad antes de retirar el producto del inventario.</w:t>
      </w:r>
    </w:p>
    <w:p w14:paraId="0A3C2629" w14:textId="77777777" w:rsidR="00371111" w:rsidRPr="000D09BC" w:rsidRDefault="00000000">
      <w:pPr>
        <w:spacing w:before="140" w:after="60"/>
        <w:rPr>
          <w:rFonts w:ascii="Times New Roman" w:hAnsi="Times New Roman" w:cs="Times New Roman"/>
          <w:color w:val="000000" w:themeColor="text1"/>
        </w:rPr>
      </w:pPr>
      <w:r w:rsidRPr="000D09BC">
        <w:rPr>
          <w:rFonts w:ascii="Times New Roman" w:hAnsi="Times New Roman" w:cs="Times New Roman"/>
          <w:b/>
          <w:color w:val="000000" w:themeColor="text1"/>
        </w:rPr>
        <w:t>C. Reportes de Inventario (/reportes):</w:t>
      </w:r>
    </w:p>
    <w:p w14:paraId="4090BC2D"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Permite consultar indicadores clave de stock, valorización del inventario, productos agotados y resumen por categorías.</w:t>
      </w:r>
    </w:p>
    <w:p w14:paraId="0B8FD68E" w14:textId="77777777" w:rsidR="00371111" w:rsidRPr="000D09BC" w:rsidRDefault="00000000">
      <w:pPr>
        <w:spacing w:before="220" w:after="100"/>
        <w:rPr>
          <w:rFonts w:ascii="Times New Roman" w:hAnsi="Times New Roman" w:cs="Times New Roman"/>
          <w:color w:val="000000" w:themeColor="text1"/>
        </w:rPr>
      </w:pPr>
      <w:r w:rsidRPr="000D09BC">
        <w:rPr>
          <w:rFonts w:ascii="Times New Roman" w:hAnsi="Times New Roman" w:cs="Times New Roman"/>
          <w:b/>
          <w:color w:val="000000" w:themeColor="text1"/>
        </w:rPr>
        <w:t>4.4. Manual del Rol ADMINISTRADOR (Gobierno, Usuarios y Supervisión)</w:t>
      </w:r>
    </w:p>
    <w:p w14:paraId="2826AEA6" w14:textId="77777777" w:rsidR="00371111" w:rsidRPr="000D09BC" w:rsidRDefault="00000000">
      <w:pPr>
        <w:spacing w:before="60" w:after="120" w:line="276" w:lineRule="auto"/>
        <w:jc w:val="both"/>
        <w:rPr>
          <w:rFonts w:ascii="Times New Roman" w:hAnsi="Times New Roman" w:cs="Times New Roman"/>
          <w:color w:val="000000" w:themeColor="text1"/>
        </w:rPr>
      </w:pPr>
      <w:r w:rsidRPr="00A40806">
        <w:rPr>
          <w:rFonts w:ascii="Times New Roman" w:hAnsi="Times New Roman" w:cs="Times New Roman"/>
        </w:rPr>
        <w:t xml:space="preserve">Al iniciar sesión con el usuario administrador (contraseña: admi12), se accede al panel de Administración (/administrador/inicio). Cumpliendo con la separación de roles solicitada, el Administrador NO tiene la opción de registrar, editar ni eliminar productos; su función es la </w:t>
      </w:r>
      <w:r w:rsidRPr="000D09BC">
        <w:rPr>
          <w:rFonts w:ascii="Times New Roman" w:hAnsi="Times New Roman" w:cs="Times New Roman"/>
          <w:color w:val="000000" w:themeColor="text1"/>
        </w:rPr>
        <w:t>administración de cuentas, seguridad y supervisión general.</w:t>
      </w:r>
    </w:p>
    <w:p w14:paraId="6F06DE75" w14:textId="77777777" w:rsidR="00371111" w:rsidRPr="000D09BC" w:rsidRDefault="00000000">
      <w:pPr>
        <w:spacing w:before="140" w:after="60"/>
        <w:rPr>
          <w:rFonts w:ascii="Times New Roman" w:hAnsi="Times New Roman" w:cs="Times New Roman"/>
          <w:color w:val="000000" w:themeColor="text1"/>
        </w:rPr>
      </w:pPr>
      <w:r w:rsidRPr="000D09BC">
        <w:rPr>
          <w:rFonts w:ascii="Times New Roman" w:hAnsi="Times New Roman" w:cs="Times New Roman"/>
          <w:b/>
          <w:color w:val="000000" w:themeColor="text1"/>
        </w:rPr>
        <w:t>A. Gestión de Usuarios (/usuarios):</w:t>
      </w:r>
    </w:p>
    <w:p w14:paraId="75912BA2"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Muestra el listado de todas las cuentas registradas en el sistema e incluye un buscador por nombre, usuario o rol.</w:t>
      </w:r>
    </w:p>
    <w:p w14:paraId="5D43CCE0"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Permite crear nuevos usuarios internos o clientes, editar el nombre y correo, cambiar el rol asignado (Cliente, Gestor o Administrador), restablecer contraseñas y activar o desactivar cuentas.</w:t>
      </w:r>
    </w:p>
    <w:p w14:paraId="0D17A44A"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Por seguridad, el sistema impide que el administrador se desactive a sí mismo o deje al sistema sin al menos un administrador activo.</w:t>
      </w:r>
    </w:p>
    <w:p w14:paraId="5F066879" w14:textId="77777777" w:rsidR="00371111" w:rsidRPr="000D09BC" w:rsidRDefault="00000000">
      <w:pPr>
        <w:spacing w:before="140" w:after="60"/>
        <w:rPr>
          <w:rFonts w:ascii="Times New Roman" w:hAnsi="Times New Roman" w:cs="Times New Roman"/>
          <w:color w:val="000000" w:themeColor="text1"/>
        </w:rPr>
      </w:pPr>
      <w:r w:rsidRPr="000D09BC">
        <w:rPr>
          <w:rFonts w:ascii="Times New Roman" w:hAnsi="Times New Roman" w:cs="Times New Roman"/>
          <w:b/>
          <w:color w:val="000000" w:themeColor="text1"/>
        </w:rPr>
        <w:t>B. Roles y Permisos (/roles):</w:t>
      </w:r>
    </w:p>
    <w:p w14:paraId="13E2CFA3" w14:textId="77777777" w:rsidR="00371111" w:rsidRPr="000D09BC" w:rsidRDefault="00000000">
      <w:pPr>
        <w:spacing w:before="40" w:after="80" w:line="264" w:lineRule="auto"/>
        <w:ind w:left="540" w:hanging="280"/>
        <w:jc w:val="both"/>
        <w:rPr>
          <w:rFonts w:ascii="Times New Roman" w:hAnsi="Times New Roman" w:cs="Times New Roman"/>
          <w:color w:val="000000" w:themeColor="text1"/>
        </w:rPr>
      </w:pPr>
      <w:r w:rsidRPr="000D09BC">
        <w:rPr>
          <w:rFonts w:ascii="Times New Roman" w:hAnsi="Times New Roman" w:cs="Times New Roman"/>
          <w:b/>
          <w:color w:val="000000" w:themeColor="text1"/>
        </w:rPr>
        <w:t xml:space="preserve">•  </w:t>
      </w:r>
      <w:r w:rsidRPr="000D09BC">
        <w:rPr>
          <w:rFonts w:ascii="Times New Roman" w:hAnsi="Times New Roman" w:cs="Times New Roman"/>
          <w:color w:val="000000" w:themeColor="text1"/>
        </w:rPr>
        <w:t>Muestra la matriz oficial de permisos del proyecto TEKORA, donde se documenta que la función «Registrar, editar, eliminar productos y subir fotografías» está habilitada únicamente para el Gestor («Sí») y deshabilitada para Cliente y Administrador («No»).</w:t>
      </w:r>
    </w:p>
    <w:p w14:paraId="7F446658" w14:textId="77777777" w:rsidR="00371111" w:rsidRPr="000D09BC" w:rsidRDefault="00000000">
      <w:pPr>
        <w:spacing w:before="140" w:after="60"/>
        <w:rPr>
          <w:rFonts w:ascii="Times New Roman" w:hAnsi="Times New Roman" w:cs="Times New Roman"/>
          <w:color w:val="000000" w:themeColor="text1"/>
        </w:rPr>
      </w:pPr>
      <w:r w:rsidRPr="000D09BC">
        <w:rPr>
          <w:rFonts w:ascii="Times New Roman" w:hAnsi="Times New Roman" w:cs="Times New Roman"/>
          <w:b/>
          <w:color w:val="000000" w:themeColor="text1"/>
        </w:rPr>
        <w:t>C. Consultar Inventario en Modo Lectura (/productos):</w:t>
      </w:r>
    </w:p>
    <w:p w14:paraId="7E173EC4" w14:textId="77777777" w:rsidR="00371111" w:rsidRPr="000D09BC" w:rsidRDefault="00000000">
      <w:pPr>
        <w:spacing w:before="40" w:after="80" w:line="264" w:lineRule="auto"/>
        <w:ind w:left="540" w:hanging="280"/>
        <w:jc w:val="both"/>
        <w:rPr>
          <w:rFonts w:ascii="Times New Roman" w:hAnsi="Times New Roman" w:cs="Times New Roman"/>
          <w:color w:val="000000" w:themeColor="text1"/>
        </w:rPr>
      </w:pPr>
      <w:r w:rsidRPr="000D09BC">
        <w:rPr>
          <w:rFonts w:ascii="Times New Roman" w:hAnsi="Times New Roman" w:cs="Times New Roman"/>
          <w:b/>
          <w:color w:val="000000" w:themeColor="text1"/>
        </w:rPr>
        <w:t xml:space="preserve">•  </w:t>
      </w:r>
      <w:r w:rsidRPr="000D09BC">
        <w:rPr>
          <w:rFonts w:ascii="Times New Roman" w:hAnsi="Times New Roman" w:cs="Times New Roman"/>
          <w:color w:val="000000" w:themeColor="text1"/>
        </w:rPr>
        <w:t>El Administrador puede inspeccionar y buscar todos los productos del inventario y ver sus fichas de detalle, pero sin botones de registro, edición ni eliminación.</w:t>
      </w:r>
    </w:p>
    <w:p w14:paraId="5CCFEEB2" w14:textId="77777777" w:rsidR="00371111" w:rsidRPr="000D09BC" w:rsidRDefault="00000000">
      <w:pPr>
        <w:spacing w:before="140" w:after="60"/>
        <w:rPr>
          <w:rFonts w:ascii="Times New Roman" w:hAnsi="Times New Roman" w:cs="Times New Roman"/>
          <w:color w:val="000000" w:themeColor="text1"/>
        </w:rPr>
      </w:pPr>
      <w:r w:rsidRPr="000D09BC">
        <w:rPr>
          <w:rFonts w:ascii="Times New Roman" w:hAnsi="Times New Roman" w:cs="Times New Roman"/>
          <w:b/>
          <w:color w:val="000000" w:themeColor="text1"/>
        </w:rPr>
        <w:t>D. Reportes Generales y Configuración (/reportes?tipo=general y /configuracion):</w:t>
      </w:r>
    </w:p>
    <w:p w14:paraId="3005087E" w14:textId="77777777" w:rsidR="00371111" w:rsidRDefault="00000000">
      <w:pPr>
        <w:spacing w:before="40" w:after="80" w:line="264" w:lineRule="auto"/>
        <w:ind w:left="540" w:hanging="280"/>
        <w:jc w:val="both"/>
        <w:rPr>
          <w:rFonts w:ascii="Times New Roman" w:hAnsi="Times New Roman" w:cs="Times New Roman"/>
          <w:color w:val="000000" w:themeColor="text1"/>
        </w:rPr>
      </w:pPr>
      <w:r w:rsidRPr="000D09BC">
        <w:rPr>
          <w:rFonts w:ascii="Times New Roman" w:hAnsi="Times New Roman" w:cs="Times New Roman"/>
          <w:b/>
          <w:color w:val="000000" w:themeColor="text1"/>
        </w:rPr>
        <w:lastRenderedPageBreak/>
        <w:t xml:space="preserve">•  </w:t>
      </w:r>
      <w:r w:rsidRPr="000D09BC">
        <w:rPr>
          <w:rFonts w:ascii="Times New Roman" w:hAnsi="Times New Roman" w:cs="Times New Roman"/>
          <w:color w:val="000000" w:themeColor="text1"/>
        </w:rPr>
        <w:t>Proporciona métricas globales que cruzan usuarios, clientes, gestores, pedidos e inventario, así como el estado técnico de los parámetros del sistema.</w:t>
      </w:r>
    </w:p>
    <w:p w14:paraId="3705B105" w14:textId="77777777" w:rsidR="000D09BC" w:rsidRPr="000D09BC" w:rsidRDefault="000D09BC">
      <w:pPr>
        <w:spacing w:before="40" w:after="80" w:line="264" w:lineRule="auto"/>
        <w:ind w:left="540" w:hanging="280"/>
        <w:jc w:val="both"/>
        <w:rPr>
          <w:rFonts w:ascii="Times New Roman" w:hAnsi="Times New Roman" w:cs="Times New Roman"/>
          <w:color w:val="000000" w:themeColor="text1"/>
        </w:rPr>
      </w:pPr>
    </w:p>
    <w:p w14:paraId="67344048" w14:textId="77777777" w:rsidR="000D09BC" w:rsidRPr="000D09BC" w:rsidRDefault="000D09BC">
      <w:pPr>
        <w:spacing w:before="40" w:after="80" w:line="264" w:lineRule="auto"/>
        <w:ind w:left="540" w:hanging="280"/>
        <w:jc w:val="both"/>
        <w:rPr>
          <w:rFonts w:ascii="Times New Roman" w:hAnsi="Times New Roman" w:cs="Times New Roman"/>
          <w:b/>
          <w:color w:val="EE0000"/>
        </w:rPr>
      </w:pPr>
      <w:r w:rsidRPr="000D09BC">
        <w:rPr>
          <w:rFonts w:ascii="Times New Roman" w:hAnsi="Times New Roman" w:cs="Times New Roman"/>
          <w:b/>
          <w:color w:val="EE0000"/>
        </w:rPr>
        <w:t>5.CONCLUSIONES</w:t>
      </w:r>
    </w:p>
    <w:p w14:paraId="0D6B39AB" w14:textId="2216FEA8"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El sistema web TEKORA cumple satisfactoriamente con el patrón arquitectónico MVC en Jakarta EE 10, separando de forma limpia las vistas JSP, los controladores Servlet, los servicios de negocio y los repositorios de datos.</w:t>
      </w:r>
    </w:p>
    <w:p w14:paraId="6590128F"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Se implementó una separación estricta de roles entre el Administrador y el Gestor de Ventas tanto en la interfaz de usuario (menús y paneles) como en el backend (AutorizacionFilter y ProductoServlet), asegurando que solo el Gestor de Ventas pueda registrar o modificar productos.</w:t>
      </w:r>
    </w:p>
    <w:p w14:paraId="6324F60D"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El módulo de inventario permite al Gestor de Ventas subir fotografías reales desde su computadora mediante peticiones multiparte validadas por extensión, tamaño y firma binaria, ofreciendo vista previa instantánea y compatibilidad total con el catálogo de clientes.</w:t>
      </w:r>
    </w:p>
    <w:p w14:paraId="1C004577" w14:textId="77777777" w:rsidR="00371111" w:rsidRPr="00A40806" w:rsidRDefault="00000000">
      <w:pPr>
        <w:spacing w:before="40" w:after="80" w:line="264" w:lineRule="auto"/>
        <w:ind w:left="540" w:hanging="280"/>
        <w:jc w:val="both"/>
        <w:rPr>
          <w:rFonts w:ascii="Times New Roman" w:hAnsi="Times New Roman" w:cs="Times New Roman"/>
        </w:rPr>
      </w:pPr>
      <w:r w:rsidRPr="00A40806">
        <w:rPr>
          <w:rFonts w:ascii="Times New Roman" w:hAnsi="Times New Roman" w:cs="Times New Roman"/>
          <w:b/>
          <w:color w:val="88764F"/>
        </w:rPr>
        <w:t xml:space="preserve">•  </w:t>
      </w:r>
      <w:r w:rsidRPr="00A40806">
        <w:rPr>
          <w:rFonts w:ascii="Times New Roman" w:hAnsi="Times New Roman" w:cs="Times New Roman"/>
        </w:rPr>
        <w:t>La arquitectura híbrida de persistencia con SQL Server y respaldo automático en memoria garantiza que la aplicación funcione de manera continua y sin errores de conexión en cualquier entorno académico o de producción.</w:t>
      </w:r>
    </w:p>
    <w:sectPr w:rsidR="00371111" w:rsidRPr="00A40806">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853AE" w14:textId="77777777" w:rsidR="00F63E97" w:rsidRDefault="00F63E97" w:rsidP="00B95A13">
      <w:pPr>
        <w:spacing w:after="0" w:line="240" w:lineRule="auto"/>
      </w:pPr>
      <w:r>
        <w:separator/>
      </w:r>
    </w:p>
  </w:endnote>
  <w:endnote w:type="continuationSeparator" w:id="0">
    <w:p w14:paraId="62B230E9" w14:textId="77777777" w:rsidR="00F63E97" w:rsidRDefault="00F63E97" w:rsidP="00B95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02AA3" w14:textId="77777777" w:rsidR="00B95A13" w:rsidRDefault="00B95A13">
    <w:pPr>
      <w:pStyle w:val="Piedepgina"/>
      <w:rPr>
        <w:lang w:val="es-PE"/>
      </w:rPr>
    </w:pPr>
  </w:p>
  <w:p w14:paraId="23408BDE" w14:textId="77777777" w:rsidR="00B95A13" w:rsidRDefault="00B95A13">
    <w:pPr>
      <w:pStyle w:val="Piedepgina"/>
      <w:rPr>
        <w:lang w:val="es-PE"/>
      </w:rPr>
    </w:pPr>
  </w:p>
  <w:p w14:paraId="7E427AF1" w14:textId="77777777" w:rsidR="00B95A13" w:rsidRPr="00B95A13" w:rsidRDefault="00B95A13">
    <w:pPr>
      <w:pStyle w:val="Piedepgina"/>
      <w:rPr>
        <w:lang w:val="es-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C778A" w14:textId="77777777" w:rsidR="00F63E97" w:rsidRDefault="00F63E97" w:rsidP="00B95A13">
      <w:pPr>
        <w:spacing w:after="0" w:line="240" w:lineRule="auto"/>
      </w:pPr>
      <w:r>
        <w:separator/>
      </w:r>
    </w:p>
  </w:footnote>
  <w:footnote w:type="continuationSeparator" w:id="0">
    <w:p w14:paraId="6A759517" w14:textId="77777777" w:rsidR="00F63E97" w:rsidRDefault="00F63E97" w:rsidP="00B95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6C6D"/>
    <w:multiLevelType w:val="hybridMultilevel"/>
    <w:tmpl w:val="90F6D0D0"/>
    <w:lvl w:ilvl="0" w:tplc="7138DE22">
      <w:start w:val="1"/>
      <w:numFmt w:val="decimal"/>
      <w:lvlText w:val="%1."/>
      <w:lvlJc w:val="left"/>
      <w:pPr>
        <w:ind w:left="720" w:hanging="360"/>
      </w:pPr>
    </w:lvl>
    <w:lvl w:ilvl="1" w:tplc="757EBEAE">
      <w:start w:val="1"/>
      <w:numFmt w:val="lowerLetter"/>
      <w:lvlText w:val="%2."/>
      <w:lvlJc w:val="left"/>
      <w:pPr>
        <w:ind w:left="1440" w:hanging="360"/>
      </w:pPr>
    </w:lvl>
    <w:lvl w:ilvl="2" w:tplc="92429856">
      <w:start w:val="1"/>
      <w:numFmt w:val="lowerRoman"/>
      <w:lvlText w:val="%3."/>
      <w:lvlJc w:val="right"/>
      <w:pPr>
        <w:ind w:left="2160" w:hanging="180"/>
      </w:pPr>
    </w:lvl>
    <w:lvl w:ilvl="3" w:tplc="A352289C">
      <w:start w:val="1"/>
      <w:numFmt w:val="decimal"/>
      <w:lvlText w:val="%4."/>
      <w:lvlJc w:val="left"/>
      <w:pPr>
        <w:ind w:left="2880" w:hanging="360"/>
      </w:pPr>
    </w:lvl>
    <w:lvl w:ilvl="4" w:tplc="7026F388">
      <w:start w:val="1"/>
      <w:numFmt w:val="lowerLetter"/>
      <w:lvlText w:val="%5."/>
      <w:lvlJc w:val="left"/>
      <w:pPr>
        <w:ind w:left="3600" w:hanging="360"/>
      </w:pPr>
    </w:lvl>
    <w:lvl w:ilvl="5" w:tplc="3B4AF98C">
      <w:start w:val="1"/>
      <w:numFmt w:val="lowerRoman"/>
      <w:lvlText w:val="%6."/>
      <w:lvlJc w:val="right"/>
      <w:pPr>
        <w:ind w:left="4320" w:hanging="180"/>
      </w:pPr>
    </w:lvl>
    <w:lvl w:ilvl="6" w:tplc="270AFCD0">
      <w:start w:val="1"/>
      <w:numFmt w:val="decimal"/>
      <w:lvlText w:val="%7."/>
      <w:lvlJc w:val="left"/>
      <w:pPr>
        <w:ind w:left="5040" w:hanging="360"/>
      </w:pPr>
    </w:lvl>
    <w:lvl w:ilvl="7" w:tplc="4AA85BAA">
      <w:start w:val="1"/>
      <w:numFmt w:val="lowerLetter"/>
      <w:lvlText w:val="%8."/>
      <w:lvlJc w:val="left"/>
      <w:pPr>
        <w:ind w:left="5760" w:hanging="360"/>
      </w:pPr>
    </w:lvl>
    <w:lvl w:ilvl="8" w:tplc="1BA25F8A">
      <w:start w:val="1"/>
      <w:numFmt w:val="lowerRoman"/>
      <w:lvlText w:val="%9."/>
      <w:lvlJc w:val="right"/>
      <w:pPr>
        <w:ind w:left="6480" w:hanging="180"/>
      </w:pPr>
    </w:lvl>
  </w:abstractNum>
  <w:num w:numId="1" w16cid:durableId="201190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4923C1"/>
    <w:rsid w:val="00007FC2"/>
    <w:rsid w:val="000355DF"/>
    <w:rsid w:val="00053160"/>
    <w:rsid w:val="000534F2"/>
    <w:rsid w:val="000603DB"/>
    <w:rsid w:val="000B0EC2"/>
    <w:rsid w:val="000B24E2"/>
    <w:rsid w:val="000B660F"/>
    <w:rsid w:val="000C3A52"/>
    <w:rsid w:val="000D09BC"/>
    <w:rsid w:val="000E47AC"/>
    <w:rsid w:val="00111312"/>
    <w:rsid w:val="00155F49"/>
    <w:rsid w:val="00157940"/>
    <w:rsid w:val="00194C2E"/>
    <w:rsid w:val="001A76DF"/>
    <w:rsid w:val="001B0F98"/>
    <w:rsid w:val="001F1798"/>
    <w:rsid w:val="001F256B"/>
    <w:rsid w:val="00205C7F"/>
    <w:rsid w:val="00206170"/>
    <w:rsid w:val="00270A42"/>
    <w:rsid w:val="00284074"/>
    <w:rsid w:val="002D3E1F"/>
    <w:rsid w:val="003141C4"/>
    <w:rsid w:val="003201C5"/>
    <w:rsid w:val="00366C4F"/>
    <w:rsid w:val="00371111"/>
    <w:rsid w:val="003E0EC3"/>
    <w:rsid w:val="003F1F8C"/>
    <w:rsid w:val="00405F61"/>
    <w:rsid w:val="004236B0"/>
    <w:rsid w:val="004860E1"/>
    <w:rsid w:val="004C483D"/>
    <w:rsid w:val="004F5CD9"/>
    <w:rsid w:val="005149C9"/>
    <w:rsid w:val="00517896"/>
    <w:rsid w:val="00571521"/>
    <w:rsid w:val="005B6600"/>
    <w:rsid w:val="005F360B"/>
    <w:rsid w:val="00640B1E"/>
    <w:rsid w:val="006C6DD9"/>
    <w:rsid w:val="006D3B9A"/>
    <w:rsid w:val="006E1793"/>
    <w:rsid w:val="006E2F45"/>
    <w:rsid w:val="006E5A47"/>
    <w:rsid w:val="006F7956"/>
    <w:rsid w:val="00756612"/>
    <w:rsid w:val="00764210"/>
    <w:rsid w:val="0079004B"/>
    <w:rsid w:val="00793430"/>
    <w:rsid w:val="007F1162"/>
    <w:rsid w:val="00821BAE"/>
    <w:rsid w:val="00840C0C"/>
    <w:rsid w:val="00856D58"/>
    <w:rsid w:val="008802A3"/>
    <w:rsid w:val="0089023B"/>
    <w:rsid w:val="008A26AA"/>
    <w:rsid w:val="008A7443"/>
    <w:rsid w:val="009229E6"/>
    <w:rsid w:val="00955860"/>
    <w:rsid w:val="00A05B0D"/>
    <w:rsid w:val="00A40806"/>
    <w:rsid w:val="00A81127"/>
    <w:rsid w:val="00AA3FFF"/>
    <w:rsid w:val="00AD4B88"/>
    <w:rsid w:val="00AD6470"/>
    <w:rsid w:val="00AE6B89"/>
    <w:rsid w:val="00AF2110"/>
    <w:rsid w:val="00B34330"/>
    <w:rsid w:val="00B446FD"/>
    <w:rsid w:val="00B61AC5"/>
    <w:rsid w:val="00B72947"/>
    <w:rsid w:val="00B95A13"/>
    <w:rsid w:val="00C06769"/>
    <w:rsid w:val="00C52FD2"/>
    <w:rsid w:val="00C57FEF"/>
    <w:rsid w:val="00C97210"/>
    <w:rsid w:val="00CF31FF"/>
    <w:rsid w:val="00CF3B02"/>
    <w:rsid w:val="00D12573"/>
    <w:rsid w:val="00D73C5D"/>
    <w:rsid w:val="00D86632"/>
    <w:rsid w:val="00D97831"/>
    <w:rsid w:val="00DC10F2"/>
    <w:rsid w:val="00E16788"/>
    <w:rsid w:val="00E80E3F"/>
    <w:rsid w:val="00EA0640"/>
    <w:rsid w:val="00EC7F08"/>
    <w:rsid w:val="00F44F33"/>
    <w:rsid w:val="00F63E97"/>
    <w:rsid w:val="00F80647"/>
    <w:rsid w:val="03FA030B"/>
    <w:rsid w:val="05004BBC"/>
    <w:rsid w:val="065B98DD"/>
    <w:rsid w:val="065C0771"/>
    <w:rsid w:val="07B1F1CA"/>
    <w:rsid w:val="07C8A57B"/>
    <w:rsid w:val="09715F12"/>
    <w:rsid w:val="0BFBAD11"/>
    <w:rsid w:val="0C4C91E2"/>
    <w:rsid w:val="119E1CA5"/>
    <w:rsid w:val="142B5B86"/>
    <w:rsid w:val="188EE754"/>
    <w:rsid w:val="1948C8A7"/>
    <w:rsid w:val="1B4D7D21"/>
    <w:rsid w:val="1D33D234"/>
    <w:rsid w:val="1DC298D1"/>
    <w:rsid w:val="1E04DC06"/>
    <w:rsid w:val="1E3396AA"/>
    <w:rsid w:val="1F3D98FC"/>
    <w:rsid w:val="244426AD"/>
    <w:rsid w:val="2B1AC90B"/>
    <w:rsid w:val="2C821C54"/>
    <w:rsid w:val="2CCC15D2"/>
    <w:rsid w:val="2CCF635C"/>
    <w:rsid w:val="2D906828"/>
    <w:rsid w:val="2FFAB29B"/>
    <w:rsid w:val="3036014A"/>
    <w:rsid w:val="30F471D6"/>
    <w:rsid w:val="31480223"/>
    <w:rsid w:val="32845A9E"/>
    <w:rsid w:val="330C157A"/>
    <w:rsid w:val="36F421BF"/>
    <w:rsid w:val="384923C1"/>
    <w:rsid w:val="3A8CB08D"/>
    <w:rsid w:val="3AA006F8"/>
    <w:rsid w:val="3B026FFE"/>
    <w:rsid w:val="3B79A0CA"/>
    <w:rsid w:val="3BD7EEFA"/>
    <w:rsid w:val="3BFF5D8E"/>
    <w:rsid w:val="40A17D90"/>
    <w:rsid w:val="416E10F9"/>
    <w:rsid w:val="4188F8FC"/>
    <w:rsid w:val="41B99A75"/>
    <w:rsid w:val="4209BBB1"/>
    <w:rsid w:val="43CB2D12"/>
    <w:rsid w:val="44D09D20"/>
    <w:rsid w:val="4591D5B7"/>
    <w:rsid w:val="466E1DD2"/>
    <w:rsid w:val="4B684C92"/>
    <w:rsid w:val="4BE546CB"/>
    <w:rsid w:val="4C62F232"/>
    <w:rsid w:val="52A91067"/>
    <w:rsid w:val="564771A0"/>
    <w:rsid w:val="56FFE5BF"/>
    <w:rsid w:val="590B9D22"/>
    <w:rsid w:val="67ABCCCE"/>
    <w:rsid w:val="6D788544"/>
    <w:rsid w:val="77D1213C"/>
    <w:rsid w:val="77D328DE"/>
    <w:rsid w:val="79DDBAC6"/>
    <w:rsid w:val="7A49505B"/>
    <w:rsid w:val="7B01D98C"/>
    <w:rsid w:val="7D5497DE"/>
    <w:rsid w:val="7D689D9D"/>
    <w:rsid w:val="7E984C71"/>
    <w:rsid w:val="7F7583D6"/>
    <w:rsid w:val="7F86FF48"/>
    <w:rsid w:val="7F88C0BA"/>
    <w:rsid w:val="7FA78B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041E9"/>
  <w15:chartTrackingRefBased/>
  <w15:docId w15:val="{3F125187-746E-4404-8B74-43B8F429F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1B4D7D21"/>
    <w:pPr>
      <w:ind w:left="720"/>
      <w:contextualSpacing/>
    </w:pPr>
  </w:style>
  <w:style w:type="character" w:styleId="Hipervnculo">
    <w:name w:val="Hyperlink"/>
    <w:basedOn w:val="Fuentedeprrafopredeter"/>
    <w:uiPriority w:val="99"/>
    <w:unhideWhenUsed/>
    <w:rsid w:val="1B4D7D21"/>
    <w:rPr>
      <w:color w:val="467886"/>
      <w:u w:val="single"/>
    </w:rPr>
  </w:style>
  <w:style w:type="character" w:styleId="Hipervnculovisitado">
    <w:name w:val="FollowedHyperlink"/>
    <w:basedOn w:val="Fuentedeprrafopredeter"/>
    <w:uiPriority w:val="99"/>
    <w:semiHidden/>
    <w:unhideWhenUsed/>
    <w:rsid w:val="001F256B"/>
    <w:rPr>
      <w:color w:val="96607D" w:themeColor="followedHyperlink"/>
      <w:u w:val="single"/>
    </w:rPr>
  </w:style>
  <w:style w:type="paragraph" w:styleId="Encabezado">
    <w:name w:val="header"/>
    <w:basedOn w:val="Normal"/>
    <w:link w:val="EncabezadoCar"/>
    <w:uiPriority w:val="99"/>
    <w:unhideWhenUsed/>
    <w:rsid w:val="00B95A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95A13"/>
  </w:style>
  <w:style w:type="paragraph" w:styleId="Piedepgina">
    <w:name w:val="footer"/>
    <w:basedOn w:val="Normal"/>
    <w:link w:val="PiedepginaCar"/>
    <w:uiPriority w:val="99"/>
    <w:unhideWhenUsed/>
    <w:rsid w:val="00B95A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95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08458CA2BD200489C5121F8D4FBEC65" ma:contentTypeVersion="4" ma:contentTypeDescription="Crear nuevo documento." ma:contentTypeScope="" ma:versionID="c87fe6752058d702cc7a0c17a8b4f1ba">
  <xsd:schema xmlns:xsd="http://www.w3.org/2001/XMLSchema" xmlns:xs="http://www.w3.org/2001/XMLSchema" xmlns:p="http://schemas.microsoft.com/office/2006/metadata/properties" xmlns:ns2="262cae05-0f9c-4739-b11d-8130f0dba757" targetNamespace="http://schemas.microsoft.com/office/2006/metadata/properties" ma:root="true" ma:fieldsID="45ad469845ce762ef78c7f09fcfbe028" ns2:_="">
    <xsd:import namespace="262cae05-0f9c-4739-b11d-8130f0dba75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cae05-0f9c-4739-b11d-8130f0dba75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262cae05-0f9c-4739-b11d-8130f0dba757" xsi:nil="true"/>
  </documentManagement>
</p:properties>
</file>

<file path=customXml/itemProps1.xml><?xml version="1.0" encoding="utf-8"?>
<ds:datastoreItem xmlns:ds="http://schemas.openxmlformats.org/officeDocument/2006/customXml" ds:itemID="{4B7A97F3-8CFB-40AA-86C5-74E86F3F4FF2}">
  <ds:schemaRefs>
    <ds:schemaRef ds:uri="http://schemas.microsoft.com/sharepoint/v3/contenttype/forms"/>
  </ds:schemaRefs>
</ds:datastoreItem>
</file>

<file path=customXml/itemProps2.xml><?xml version="1.0" encoding="utf-8"?>
<ds:datastoreItem xmlns:ds="http://schemas.openxmlformats.org/officeDocument/2006/customXml" ds:itemID="{5936E692-0712-4F39-86EE-E10AF1F1D1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cae05-0f9c-4739-b11d-8130f0dba7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6F1177-5E9A-41C9-B3B9-8B25B83A751A}">
  <ds:schemaRefs>
    <ds:schemaRef ds:uri="http://schemas.microsoft.com/office/2006/metadata/properties"/>
    <ds:schemaRef ds:uri="http://schemas.microsoft.com/office/infopath/2007/PartnerControls"/>
    <ds:schemaRef ds:uri="262cae05-0f9c-4739-b11d-8130f0dba757"/>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3943</Words>
  <Characters>21692</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MAGNO TEOFILO BALDEON TOVAR</dc:creator>
  <cp:keywords/>
  <dc:description/>
  <cp:lastModifiedBy>cerronvillarmaricielo@gmail.com</cp:lastModifiedBy>
  <cp:revision>4</cp:revision>
  <dcterms:created xsi:type="dcterms:W3CDTF">2026-10-24T03:35:00Z</dcterms:created>
  <dcterms:modified xsi:type="dcterms:W3CDTF">2026-10-26T06:43:00Z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0x010100608458CA2BD200489C5121F8D4FBEC65</vt:lpwstr>
  </property>
  <property fmtid="{D5CDD505-2E9C-101B-9397-08002B2CF9AE}" pid="3" name="MediaServiceImageTags">
    <vt:lpwstr/>
  </property>
</Properties>
</file>