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1A" w:rsidRPr="00DB261A" w:rsidRDefault="00DB261A">
      <w:pPr>
        <w:rPr>
          <w:rFonts w:ascii="Segoe UI" w:hAnsi="Segoe UI" w:cs="Segoe UI"/>
          <w:b/>
          <w:color w:val="000000"/>
          <w:sz w:val="21"/>
          <w:szCs w:val="21"/>
        </w:rPr>
      </w:pPr>
      <w:r w:rsidRPr="00DB261A">
        <w:rPr>
          <w:rFonts w:ascii="Segoe UI" w:hAnsi="Segoe UI" w:cs="Segoe UI"/>
          <w:b/>
          <w:color w:val="000000"/>
          <w:sz w:val="21"/>
          <w:szCs w:val="21"/>
        </w:rPr>
        <w:t>Chạy lệnh dưới nếu khởi tạo vagrant lỗi</w:t>
      </w:r>
    </w:p>
    <w:p w:rsidR="008E505C" w:rsidRDefault="00DB261A">
      <w:r>
        <w:rPr>
          <w:rFonts w:ascii="Segoe UI" w:hAnsi="Segoe UI" w:cs="Segoe UI"/>
          <w:color w:val="000000"/>
          <w:sz w:val="21"/>
          <w:szCs w:val="21"/>
        </w:rPr>
        <w:t>vagrant plugin install vagrant-vbguest</w:t>
      </w:r>
      <w:r>
        <w:rPr>
          <w:rFonts w:ascii="Segoe UI" w:hAnsi="Segoe UI" w:cs="Segoe UI"/>
          <w:color w:val="000000"/>
          <w:sz w:val="21"/>
          <w:szCs w:val="21"/>
        </w:rPr>
        <w:br/>
        <w:t>vagrant vbguest</w:t>
      </w:r>
      <w:bookmarkStart w:id="0" w:name="_GoBack"/>
      <w:bookmarkEnd w:id="0"/>
    </w:p>
    <w:sectPr w:rsidR="008E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1A"/>
    <w:rsid w:val="008E505C"/>
    <w:rsid w:val="00D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7B42-705D-4508-B075-97BF653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2019-03-16T02:04:00Z</dcterms:created>
  <dcterms:modified xsi:type="dcterms:W3CDTF">2019-03-16T02:05:00Z</dcterms:modified>
</cp:coreProperties>
</file>