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Stage: Research and Objective Setting</w:t>
      </w:r>
    </w:p>
    <w:p>
      <w:pPr>
        <w:pStyle w:val="IntenseQuote"/>
      </w:pPr>
      <w:r>
        <w:t>Goal: Define the purpose and scope of the campaign.</w:t>
      </w:r>
    </w:p>
    <w:p>
      <w:pPr>
        <w:pStyle w:val="Heading2"/>
      </w:pPr>
      <w:r>
        <w:t>Campaign Objectives</w:t>
      </w:r>
    </w:p>
    <w:p>
      <w:r>
        <w:t xml:space="preserve">1. Goal:  Goal 2: Reduce cart abandonment by 10% by optimizing ad clicks through customer journey mapping and retargeting strategies. </w:t>
      </w:r>
    </w:p>
    <w:p>
      <w:pPr>
        <w:pStyle w:val="Heading2"/>
      </w:pPr>
      <w:r>
        <w:t>Target Audience Segments</w:t>
      </w:r>
    </w:p>
    <w:p>
      <w:r>
        <w:t>1. Label: 'Enthusiastic Gamers'; Demographics: '16 to 28 years old gaming enthusiasts'; Behavior: 'Spend considerable time on gaming forums; Painpoints: 'Frustrated with frequent out-of-stock situations for popular electronics'</w:t>
      </w:r>
    </w:p>
    <w:p>
      <w:pPr>
        <w:pStyle w:val="Heading2"/>
      </w:pPr>
      <w:r>
        <w:t>Competitor Strategies</w:t>
      </w:r>
    </w:p>
    <w:p>
      <w:r>
        <w:t>1. Competitor: GameStop; Promotiontype: Flash Sale; Channels: Instagram; Strength: The campaign effectively targeted young gamers with attractive discounts on popular gaming electronic items; Weakness: Limited availability of products resulted in quick 'Out of Stock' situations</w:t>
      </w:r>
    </w:p>
    <w:p>
      <w:pPr>
        <w:pStyle w:val="Heading2"/>
      </w:pPr>
      <w:r>
        <w:t>Promotion Types</w:t>
      </w:r>
    </w:p>
    <w:p>
      <w:r>
        <w:t>1. Type: 'Loyalty Rewards'</w:t>
      </w:r>
    </w:p>
    <w:p>
      <w:pPr/>
      <w:r>
        <w:br/>
        <w:t>Report generated on: 01-May-2025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