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rPr>
        <w:t>Day 10 - RAG + NL2SQL Integration (3 Versions)</w:t>
      </w:r>
    </w:p>
    <w:p>
      <w:r>
        <w:rPr>
          <w:rFonts w:ascii="Calibri" w:hAnsi="Calibri" w:eastAsia="Calibri"/>
        </w:rPr>
        <w:t>This document covers today's build: combining the existing standalone RAG pipeline (services/query_service.py's ask()) and NL2SQL pipeline (services/nl2sql_service.py's ask_db()) into ONE chat entry point, built 3 different ways for comparison. No code is included here - only file names and what each one covers - so this document can be read as a map before opening the actual files.</w:t>
      </w:r>
    </w:p>
    <w:p>
      <w:pPr>
        <w:pStyle w:val="Heading1"/>
      </w:pPr>
      <w:r>
        <w:rPr>
          <w:rFonts w:ascii="Calibri" w:hAnsi="Calibri" w:eastAsia="Calibri"/>
        </w:rPr>
        <w:t>0. The 3 Versions,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t>Version</w:t>
            </w:r>
          </w:p>
        </w:tc>
        <w:tc>
          <w:tcPr>
            <w:tcW w:type="dxa" w:w="2880"/>
          </w:tcPr>
          <w:p>
            <w:r/>
            <w:r>
              <w:rPr>
                <w:rFonts w:ascii="Calibri" w:hAnsi="Calibri" w:eastAsia="Calibri"/>
                <w:b/>
              </w:rPr>
              <w:t>Folder</w:t>
            </w:r>
          </w:p>
        </w:tc>
        <w:tc>
          <w:tcPr>
            <w:tcW w:type="dxa" w:w="2880"/>
          </w:tcPr>
          <w:p>
            <w:r/>
            <w:r>
              <w:rPr>
                <w:rFonts w:ascii="Calibri" w:hAnsi="Calibri" w:eastAsia="Calibri"/>
                <w:b/>
              </w:rPr>
              <w:t>Capability</w:t>
            </w:r>
          </w:p>
        </w:tc>
      </w:tr>
      <w:tr>
        <w:tc>
          <w:tcPr>
            <w:tcW w:type="dxa" w:w="2880"/>
          </w:tcPr>
          <w:p>
            <w:r/>
            <w:r>
              <w:rPr>
                <w:rFonts w:ascii="Calibri" w:hAnsi="Calibri" w:eastAsia="Calibri"/>
              </w:rPr>
              <w:t>v1 - Simple Router</w:t>
            </w:r>
          </w:p>
        </w:tc>
        <w:tc>
          <w:tcPr>
            <w:tcW w:type="dxa" w:w="2880"/>
          </w:tcPr>
          <w:p>
            <w:r/>
            <w:r>
              <w:rPr>
                <w:rFonts w:ascii="Calibri" w:hAnsi="Calibri" w:eastAsia="Calibri"/>
              </w:rPr>
              <w:t>graph/v1_simple_router/</w:t>
            </w:r>
          </w:p>
        </w:tc>
        <w:tc>
          <w:tcPr>
            <w:tcW w:type="dxa" w:w="2880"/>
          </w:tcPr>
          <w:p>
            <w:r/>
            <w:r>
              <w:rPr>
                <w:rFonts w:ascii="Calibri" w:hAnsi="Calibri" w:eastAsia="Calibri"/>
              </w:rPr>
              <w:t>Classifies a question ONCE, calls exactly ONE tool (RAG or NL2SQL), done. Cannot answer a question needing both.</w:t>
            </w:r>
          </w:p>
        </w:tc>
      </w:tr>
      <w:tr>
        <w:tc>
          <w:tcPr>
            <w:tcW w:type="dxa" w:w="2880"/>
          </w:tcPr>
          <w:p>
            <w:r/>
            <w:r>
              <w:rPr>
                <w:rFonts w:ascii="Calibri" w:hAnsi="Calibri" w:eastAsia="Calibri"/>
              </w:rPr>
              <w:t>v2 - Single Agent</w:t>
            </w:r>
          </w:p>
        </w:tc>
        <w:tc>
          <w:tcPr>
            <w:tcW w:type="dxa" w:w="2880"/>
          </w:tcPr>
          <w:p>
            <w:r/>
            <w:r>
              <w:rPr>
                <w:rFonts w:ascii="Calibri" w:hAnsi="Calibri" w:eastAsia="Calibri"/>
              </w:rPr>
              <w:t>graph/v2_single_agent/</w:t>
            </w:r>
          </w:p>
        </w:tc>
        <w:tc>
          <w:tcPr>
            <w:tcW w:type="dxa" w:w="2880"/>
          </w:tcPr>
          <w:p>
            <w:r/>
            <w:r>
              <w:rPr>
                <w:rFonts w:ascii="Calibri" w:hAnsi="Calibri" w:eastAsia="Calibri"/>
              </w:rPr>
              <w:t>ONE LLM, bound to BOTH tools directly, loops until it decides it has enough - can call one, the other, or BOTH for a compound question.</w:t>
            </w:r>
          </w:p>
        </w:tc>
      </w:tr>
      <w:tr>
        <w:tc>
          <w:tcPr>
            <w:tcW w:type="dxa" w:w="2880"/>
          </w:tcPr>
          <w:p>
            <w:r/>
            <w:r>
              <w:rPr>
                <w:rFonts w:ascii="Calibri" w:hAnsi="Calibri" w:eastAsia="Calibri"/>
              </w:rPr>
              <w:t>v3 - Multi-Agent</w:t>
            </w:r>
          </w:p>
        </w:tc>
        <w:tc>
          <w:tcPr>
            <w:tcW w:type="dxa" w:w="2880"/>
          </w:tcPr>
          <w:p>
            <w:r/>
            <w:r>
              <w:rPr>
                <w:rFonts w:ascii="Calibri" w:hAnsi="Calibri" w:eastAsia="Calibri"/>
              </w:rPr>
              <w:t>graph/v3_multi_agent/</w:t>
            </w:r>
          </w:p>
        </w:tc>
        <w:tc>
          <w:tcPr>
            <w:tcW w:type="dxa" w:w="2880"/>
          </w:tcPr>
          <w:p>
            <w:r/>
            <w:r>
              <w:rPr>
                <w:rFonts w:ascii="Calibri" w:hAnsi="Calibri" w:eastAsia="Calibri"/>
              </w:rPr>
              <w:t>Each tool wrapped in its OWN independent sub-agent; a supervisor decides which sub-agent(s) to delegate to - the supervisor never sees the raw tools directly.</w:t>
            </w:r>
          </w:p>
        </w:tc>
      </w:tr>
    </w:tbl>
    <w:p>
      <w:r>
        <w:rPr>
          <w:rFonts w:ascii="Calibri" w:hAnsi="Calibri" w:eastAsia="Calibri"/>
        </w:rPr>
        <w:t>All 3 versions answer from the exact same 2 underlying capabilities (RAG and NL2SQL) - what differs is entirely how the DECISION of which one(s) to use gets made and organized.</w:t>
      </w:r>
    </w:p>
    <w:p>
      <w:pPr>
        <w:pStyle w:val="Heading1"/>
      </w:pPr>
      <w:r>
        <w:rPr>
          <w:rFonts w:ascii="Calibri" w:hAnsi="Calibri" w:eastAsia="Calibri"/>
        </w:rPr>
        <w:t>1. v1 - Simple Router</w:t>
      </w:r>
    </w:p>
    <w:p>
      <w:r>
        <w:rPr>
          <w:rFonts w:ascii="Calibri" w:hAnsi="Calibri" w:eastAsia="Calibri"/>
        </w:rPr>
        <w:t>Built the moment a real routing decision first existed (before this, RAG and NL2SQL each had only one path, so a plain function was enough). Classifies a question with one prompt, then calls exactly one of two hand-written node functions.</w:t>
      </w:r>
    </w:p>
    <w:p>
      <w:r>
        <w:rPr>
          <w:rFonts w:ascii="Calibri" w:hAnsi="Calibri" w:eastAsia="Calibri"/>
          <w:b/>
        </w:rPr>
        <w:t>a. graph/v1_simple_router/state.py</w:t>
      </w:r>
    </w:p>
    <w:p>
      <w:r>
        <w:rPr>
          <w:rFonts w:ascii="Calibri" w:hAnsi="Calibri" w:eastAsia="Calibri"/>
          <w:b/>
          <w:color w:val="1F4E79"/>
        </w:rPr>
        <w:t xml:space="preserve">What it does: </w:t>
      </w:r>
      <w:r>
        <w:rPr>
          <w:rFonts w:ascii="Calibri" w:hAnsi="Calibri" w:eastAsia="Calibri"/>
        </w:rPr>
        <w:t>Defines GraphState - a custom TypedDict listing every field that flows through this version's graph: question, user_context, session_id (inputs), route (written by the router), and answer / source / metadata / error (written by whichever node ran).</w:t>
      </w:r>
    </w:p>
    <w:p/>
    <w:p>
      <w:r>
        <w:rPr>
          <w:rFonts w:ascii="Calibri" w:hAnsi="Calibri" w:eastAsia="Calibri"/>
          <w:b/>
        </w:rPr>
        <w:t>b. graph/v1_simple_router/router_prompt.py</w:t>
      </w:r>
    </w:p>
    <w:p>
      <w:r>
        <w:rPr>
          <w:rFonts w:ascii="Calibri" w:hAnsi="Calibri" w:eastAsia="Calibri"/>
          <w:b/>
          <w:color w:val="1F4E79"/>
        </w:rPr>
        <w:t xml:space="preserve">What it does: </w:t>
      </w:r>
      <w:r>
        <w:rPr>
          <w:rFonts w:ascii="Calibri" w:hAnsi="Calibri" w:eastAsia="Calibri"/>
        </w:rPr>
        <w:t>Defines ROUTER_PROMPT - the hand-written classification prompt. Describes both systems (RAG and NL2SQL) in plain text and asks the LLM to output exactly one word: "rag" or "nl2sql".</w:t>
      </w:r>
    </w:p>
    <w:p/>
    <w:p>
      <w:r>
        <w:rPr>
          <w:rFonts w:ascii="Calibri" w:hAnsi="Calibri" w:eastAsia="Calibri"/>
          <w:b/>
        </w:rPr>
        <w:t>c. graph/v1_simple_router/router.py</w:t>
      </w:r>
    </w:p>
    <w:p>
      <w:r>
        <w:rPr>
          <w:rFonts w:ascii="Calibri" w:hAnsi="Calibri" w:eastAsia="Calibri"/>
          <w:b/>
          <w:color w:val="1F4E79"/>
        </w:rPr>
        <w:t xml:space="preserve">What it does: </w:t>
      </w:r>
      <w:r>
        <w:rPr>
          <w:rFonts w:ascii="Calibri" w:hAnsi="Calibri" w:eastAsia="Calibri"/>
        </w:rPr>
        <w:t>Defines router_node() - calls the LLM with ROUTER_PROMPT, reads back its one-word answer, and writes {"route": "rag" or "nl2sql"} into the state. Defaults to "rag" if the LLM's answer isn't exactly one of the two expected words.</w:t>
      </w:r>
    </w:p>
    <w:p/>
    <w:p>
      <w:r>
        <w:rPr>
          <w:rFonts w:ascii="Calibri" w:hAnsi="Calibri" w:eastAsia="Calibri"/>
          <w:b/>
        </w:rPr>
        <w:t>d. graph/v1_simple_router/nodes.py</w:t>
      </w:r>
    </w:p>
    <w:p>
      <w:r>
        <w:rPr>
          <w:rFonts w:ascii="Calibri" w:hAnsi="Calibri" w:eastAsia="Calibri"/>
          <w:b/>
          <w:color w:val="1F4E79"/>
        </w:rPr>
        <w:t xml:space="preserve">What it does: </w:t>
      </w:r>
      <w:r>
        <w:rPr>
          <w:rFonts w:ascii="Calibri" w:hAnsi="Calibri" w:eastAsia="Calibri"/>
        </w:rPr>
        <w:t>Defines rag_node() and nl2sql_node() - each calls the existing ask() / ask_db() pipeline UNCHANGED, then translates its own differently-shaped result into GraphState's common shape (answer, source, metadata, error), since ask() and ask_db() return different fields today.</w:t>
      </w:r>
    </w:p>
    <w:p/>
    <w:p>
      <w:r>
        <w:rPr>
          <w:rFonts w:ascii="Calibri" w:hAnsi="Calibri" w:eastAsia="Calibri"/>
          <w:b/>
        </w:rPr>
        <w:t>e. graph/v1_simple_router/build_graph.py</w:t>
      </w:r>
    </w:p>
    <w:p>
      <w:r>
        <w:rPr>
          <w:rFonts w:ascii="Calibri" w:hAnsi="Calibri" w:eastAsia="Calibri"/>
          <w:b/>
          <w:color w:val="1F4E79"/>
        </w:rPr>
        <w:t xml:space="preserve">What it does: </w:t>
      </w:r>
      <w:r>
        <w:rPr>
          <w:rFonts w:ascii="Calibri" w:hAnsi="Calibri" w:eastAsia="Calibri"/>
        </w:rPr>
        <w:t>Wires state.py + router.py + nodes.py together: builds a StateGraph using GraphState, adds the 3 nodes (router, rag, nl2sql), adds a CONDITIONAL EDGE from router that sends execution to whichever node state["route"] names, then straight to END - no loop back. Calls graph.compile() once. Exposes ask_nexus(), the entry point.</w:t>
      </w:r>
    </w:p>
    <w:p/>
    <w:p>
      <w:r>
        <w:rPr>
          <w:rFonts w:ascii="Calibri" w:hAnsi="Calibri" w:eastAsia="Calibri"/>
          <w:b/>
        </w:rPr>
        <w:t>f. run_chat_v1.py</w:t>
      </w:r>
    </w:p>
    <w:p>
      <w:r>
        <w:rPr>
          <w:rFonts w:ascii="Calibri" w:hAnsi="Calibri" w:eastAsia="Calibri"/>
          <w:b/>
          <w:color w:val="1F4E79"/>
        </w:rPr>
        <w:t xml:space="preserve">What it does: </w:t>
      </w:r>
      <w:r>
        <w:rPr>
          <w:rFonts w:ascii="Calibri" w:hAnsi="Calibri" w:eastAsia="Calibri"/>
        </w:rPr>
        <w:t>The manual CLI trigger - a login-simulation prompt, then a loop calling ask_nexus() and printing the route/source/answer.</w:t>
      </w:r>
    </w:p>
    <w:p/>
    <w:p>
      <w:pPr>
        <w:pStyle w:val="Heading1"/>
      </w:pPr>
      <w:r>
        <w:rPr>
          <w:rFonts w:ascii="Calibri" w:hAnsi="Calibri" w:eastAsia="Calibri"/>
        </w:rPr>
        <w:t>2. v2 - Single Agent</w:t>
      </w:r>
    </w:p>
    <w:p>
      <w:r>
        <w:rPr>
          <w:rFonts w:ascii="Calibri" w:hAnsi="Calibri" w:eastAsia="Calibri"/>
        </w:rPr>
        <w:t>Built to fix v1's core limitation - one LLM is bound to BOTH tools directly and loops (reason, act, observe, reason again) until it decides it has enough information, so it can chain both tools together for one compound question.</w:t>
      </w:r>
    </w:p>
    <w:p>
      <w:r>
        <w:rPr>
          <w:rFonts w:ascii="Calibri" w:hAnsi="Calibri" w:eastAsia="Calibri"/>
          <w:b/>
        </w:rPr>
        <w:t>a. graph/common/agent_tools.py</w:t>
      </w:r>
    </w:p>
    <w:p>
      <w:r>
        <w:rPr>
          <w:rFonts w:ascii="Calibri" w:hAnsi="Calibri" w:eastAsia="Calibri"/>
          <w:b/>
          <w:color w:val="1F4E79"/>
        </w:rPr>
        <w:t xml:space="preserve">What it does: </w:t>
      </w:r>
      <w:r>
        <w:rPr>
          <w:rFonts w:ascii="Calibri" w:hAnsi="Calibri" w:eastAsia="Calibri"/>
        </w:rPr>
        <w:t>Defines make_rag_tool() and make_nl2sql_tool() - each wraps the existing ask() / ask_db() pipeline as a plain LangChain @tool function, returning the answer as text with a citation footer appended. Lives in common/ because BOTH v2 and v3 need this same wrapping - it is not duplicated.</w:t>
      </w:r>
    </w:p>
    <w:p/>
    <w:p>
      <w:r>
        <w:rPr>
          <w:rFonts w:ascii="Calibri" w:hAnsi="Calibri" w:eastAsia="Calibri"/>
          <w:b/>
        </w:rPr>
        <w:t>b. graph/v2_single_agent/build_agent_graph.py</w:t>
      </w:r>
    </w:p>
    <w:p>
      <w:r>
        <w:rPr>
          <w:rFonts w:ascii="Calibri" w:hAnsi="Calibri" w:eastAsia="Calibri"/>
          <w:b/>
          <w:color w:val="1F4E79"/>
        </w:rPr>
        <w:t xml:space="preserve">What it does: </w:t>
      </w:r>
      <w:r>
        <w:rPr>
          <w:rFonts w:ascii="Calibri" w:hAnsi="Calibri" w:eastAsia="Calibri"/>
        </w:rPr>
        <w:t>Builds ONE agent bound to both tools via llm.bind_tools([rag_tool, nl2sql_tool]) - this single call is what replaces v1's hand-written ROUTER_PROMPT entirely; the LLM decides which tool(s) fit using each tool's own docstring, natively, with no separate classification prompt written by us. Builds a graph on LangGraph's built-in MessagesState (no custom state.py needed), with an agent node and a ToolNode (LangGraph's pre-built tool-executor - no hand-written nodes.py needed either), connected in a LOOP: after either tool runs, control returns to the agent, which can call the other tool next, or stop. Calls graph.compile() once. Exposes ask_nexus_agent().</w:t>
      </w:r>
    </w:p>
    <w:p/>
    <w:p>
      <w:r>
        <w:rPr>
          <w:rFonts w:ascii="Calibri" w:hAnsi="Calibri" w:eastAsia="Calibri"/>
          <w:b/>
        </w:rPr>
        <w:t>c. run_chat_v2.py</w:t>
      </w:r>
    </w:p>
    <w:p>
      <w:r>
        <w:rPr>
          <w:rFonts w:ascii="Calibri" w:hAnsi="Calibri" w:eastAsia="Calibri"/>
          <w:b/>
          <w:color w:val="1F4E79"/>
        </w:rPr>
        <w:t xml:space="preserve">What it does: </w:t>
      </w:r>
      <w:r>
        <w:rPr>
          <w:rFonts w:ascii="Calibri" w:hAnsi="Calibri" w:eastAsia="Calibri"/>
        </w:rPr>
        <w:t>The manual CLI trigger - same login-simulation pattern as v1, but prints which tool(s) actually ran ("Tool(s) called"), so a compound question visibly triggers both.</w:t>
      </w:r>
    </w:p>
    <w:p/>
    <w:p>
      <w:pPr>
        <w:pStyle w:val="Heading1"/>
      </w:pPr>
      <w:r>
        <w:rPr>
          <w:rFonts w:ascii="Calibri" w:hAnsi="Calibri" w:eastAsia="Calibri"/>
        </w:rPr>
        <w:t>3. v3 - Multi-Agent</w:t>
      </w:r>
    </w:p>
    <w:p>
      <w:r>
        <w:rPr>
          <w:rFonts w:ascii="Calibri" w:hAnsi="Calibri" w:eastAsia="Calibri"/>
        </w:rPr>
        <w:t>A different axis of change from v2, not a further capability fix: instead of one LLM reasoning about both raw tools directly, EACH tool is wrapped in its OWN independent agent, and a SUPERVISOR coordinates between them without ever seeing the raw tools itself.</w:t>
      </w:r>
    </w:p>
    <w:p>
      <w:r>
        <w:rPr>
          <w:rFonts w:ascii="Calibri" w:hAnsi="Calibri" w:eastAsia="Calibri"/>
          <w:b/>
        </w:rPr>
        <w:t>a. graph/v3_multi_agent/build_multi_agent_graph.py</w:t>
      </w:r>
    </w:p>
    <w:p>
      <w:r>
        <w:rPr>
          <w:rFonts w:ascii="Calibri" w:hAnsi="Calibri" w:eastAsia="Calibri"/>
          <w:b/>
          <w:color w:val="1F4E79"/>
        </w:rPr>
        <w:t xml:space="preserve">What it does: </w:t>
      </w:r>
      <w:r>
        <w:rPr>
          <w:rFonts w:ascii="Calibri" w:hAnsi="Calibri" w:eastAsia="Calibri"/>
        </w:rPr>
        <w:t>Covers all of the following in one file: (1) a helper that builds and compiles ONE single-tool sub-agent - its own LLM bound to just one tool, its own agent&lt;-&gt;tools loop, run twice to produce an independent rag_agent and an independent nl2sql_agent (2 separate graph.compile() calls); (2) wraps each already-compiled sub-agent inside a plain @tool function (rag_agent_tool, nl2sql_agent_tool) - the "agent-as-a-tool" trick, so a whole sub-agent looks identical to a normal tool from the outside; (3) builds the SUPERVISOR - llm.bind_tools([rag_agent_tool, nl2sql_agent_tool]), the exact same agent&lt;-&gt;tools loop shape as v2, just bound to the 2 wrapped sub-agents instead of the 2 raw tools - a 3rd, separate graph.compile() call. Exposes ask_nexus_multiagent().</w:t>
      </w:r>
    </w:p>
    <w:p/>
    <w:p>
      <w:r>
        <w:rPr>
          <w:rFonts w:ascii="Calibri" w:hAnsi="Calibri" w:eastAsia="Calibri"/>
          <w:b/>
        </w:rPr>
        <w:t>b. run_chat_v3.py</w:t>
      </w:r>
    </w:p>
    <w:p>
      <w:r>
        <w:rPr>
          <w:rFonts w:ascii="Calibri" w:hAnsi="Calibri" w:eastAsia="Calibri"/>
          <w:b/>
          <w:color w:val="1F4E79"/>
        </w:rPr>
        <w:t xml:space="preserve">What it does: </w:t>
      </w:r>
      <w:r>
        <w:rPr>
          <w:rFonts w:ascii="Calibri" w:hAnsi="Calibri" w:eastAsia="Calibri"/>
        </w:rPr>
        <w:t>The manual CLI trigger - prints which SUB-AGENT(S) the supervisor delegated to ("Sub-agent(s) called") - this will only ever show rag_agent_tool / nl2sql_agent_tool, never the raw tool names, since the supervisor has no visibility into them at all.</w:t>
      </w:r>
    </w:p>
    <w:p/>
    <w:p>
      <w:pPr>
        <w:pStyle w:val="Heading1"/>
      </w:pPr>
      <w:r>
        <w:rPr>
          <w:rFonts w:ascii="Calibri" w:hAnsi="Calibri" w:eastAsia="Calibri"/>
        </w:rPr>
        <w:t>4. Why v1 Needed Separate Files, but v2/v3 Didn't</w:t>
      </w:r>
    </w:p>
    <w:p>
      <w:r>
        <w:rPr>
          <w:rFonts w:ascii="Calibri" w:hAnsi="Calibri" w:eastAsia="Calibri"/>
        </w:rPr>
        <w:t>This isn't inconsistency - v1 was built entirely by hand from scratch, while v2/v3 reuse ready-made LangChain/LangGraph machinery that already provides the pieces v1 had to build itself.</w:t>
      </w:r>
    </w:p>
    <w:p>
      <w:r>
        <w:rPr>
          <w:rFonts w:ascii="Calibri" w:hAnsi="Calibri" w:eastAsia="Calibri"/>
          <w:b/>
        </w:rPr>
        <w:t>a. No state.py in v2/v3</w:t>
      </w:r>
    </w:p>
    <w:p>
      <w:r>
        <w:rPr>
          <w:rFonts w:ascii="Calibri" w:hAnsi="Calibri" w:eastAsia="Calibri"/>
          <w:b/>
          <w:color w:val="1F4E79"/>
        </w:rPr>
        <w:t xml:space="preserve">What it does: </w:t>
      </w:r>
      <w:r>
        <w:rPr>
          <w:rFonts w:ascii="Calibri" w:hAnsi="Calibri" w:eastAsia="Calibri"/>
        </w:rPr>
        <w:t>v1's GraphState is a CUSTOM schema invented specifically for this hand-built approach (route, answer, source, metadata). v2/v3 import MessagesState directly from langgraph.graph instead - a pre-built, standard state shape the LIBRARY already defines. Nothing to write, so nothing to put in a file.</w:t>
      </w:r>
    </w:p>
    <w:p/>
    <w:p>
      <w:r>
        <w:rPr>
          <w:rFonts w:ascii="Calibri" w:hAnsi="Calibri" w:eastAsia="Calibri"/>
          <w:b/>
        </w:rPr>
        <w:t>b. No router_prompt.py in v2/v3</w:t>
      </w:r>
    </w:p>
    <w:p>
      <w:r>
        <w:rPr>
          <w:rFonts w:ascii="Calibri" w:hAnsi="Calibri" w:eastAsia="Calibri"/>
          <w:b/>
          <w:color w:val="1F4E79"/>
        </w:rPr>
        <w:t xml:space="preserve">What it does: </w:t>
      </w:r>
      <w:r>
        <w:rPr>
          <w:rFonts w:ascii="Calibri" w:hAnsi="Calibri" w:eastAsia="Calibri"/>
        </w:rPr>
        <w:t>The prompt work did not disappear - it moved. v1's ROUTER_PROMPT is one centralized block of text describing both options. v2/v3 have no equivalent central prompt at all: each tool's own DOCSTRING (inside agent_tools.py) plays that same role, distributed across each tool's own definition instead of centralized in one file, and read natively by the LLM's own function-calling mechanism via bind_tools() rather than by an explicit prompt we wrote and format ourselves.</w:t>
      </w:r>
    </w:p>
    <w:p/>
    <w:p>
      <w:r>
        <w:rPr>
          <w:rFonts w:ascii="Calibri" w:hAnsi="Calibri" w:eastAsia="Calibri"/>
          <w:b/>
        </w:rPr>
        <w:t>c. No router.py / nodes.py in v2/v3</w:t>
      </w:r>
    </w:p>
    <w:p>
      <w:r>
        <w:rPr>
          <w:rFonts w:ascii="Calibri" w:hAnsi="Calibri" w:eastAsia="Calibri"/>
          <w:b/>
          <w:color w:val="1F4E79"/>
        </w:rPr>
        <w:t xml:space="preserve">What it does: </w:t>
      </w:r>
      <w:r>
        <w:rPr>
          <w:rFonts w:ascii="Calibri" w:hAnsi="Calibri" w:eastAsia="Calibri"/>
        </w:rPr>
        <w:t>v1's router_node / rag_node / nl2sql_node are FREESTANDING functions with no dependency on any per-call variable, so they can live in their own importable files. v2/v3's equivalent (agent_node / supervisor_node) is a tiny, few-line closure that MUST be defined inside the build function, because it needs to close over llm_with_tools (rebuilt fresh per call, since it depends on user_context) - splitting a 2-line closure into its own file would add nothing but an extra parameter to pass around. And there is no hand-written tool-EXECUTION node at all in v2/v3, because ToolNode is itself a pre-built class from langgraph.prebuilt that already knows how to match a tool call to the right function and run it - v1 had to hand-write that matching logic itself (inside nodes.py), since it isn't using the tool-calling convention at all.</w:t>
      </w:r>
    </w:p>
    <w:p/>
    <w:p>
      <w:pPr>
        <w:pStyle w:val="Heading1"/>
      </w:pPr>
      <w:r>
        <w:rPr>
          <w:rFonts w:ascii="Calibri" w:hAnsi="Calibri" w:eastAsia="Calibri"/>
        </w:rPr>
        <w:t>5. Side-by-Side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eastAsia="Calibri"/>
                <w:b/>
              </w:rPr>
            </w:r>
          </w:p>
        </w:tc>
        <w:tc>
          <w:tcPr>
            <w:tcW w:type="dxa" w:w="2160"/>
          </w:tcPr>
          <w:p>
            <w:r/>
            <w:r>
              <w:rPr>
                <w:rFonts w:ascii="Calibri" w:hAnsi="Calibri" w:eastAsia="Calibri"/>
                <w:b/>
              </w:rPr>
              <w:t>v1 - Simple Router</w:t>
            </w:r>
          </w:p>
        </w:tc>
        <w:tc>
          <w:tcPr>
            <w:tcW w:type="dxa" w:w="2160"/>
          </w:tcPr>
          <w:p>
            <w:r/>
            <w:r>
              <w:rPr>
                <w:rFonts w:ascii="Calibri" w:hAnsi="Calibri" w:eastAsia="Calibri"/>
                <w:b/>
              </w:rPr>
              <w:t>v2 - Single Agent</w:t>
            </w:r>
          </w:p>
        </w:tc>
        <w:tc>
          <w:tcPr>
            <w:tcW w:type="dxa" w:w="2160"/>
          </w:tcPr>
          <w:p>
            <w:r/>
            <w:r>
              <w:rPr>
                <w:rFonts w:ascii="Calibri" w:hAnsi="Calibri" w:eastAsia="Calibri"/>
                <w:b/>
              </w:rPr>
              <w:t>v3 - Multi-Agent</w:t>
            </w:r>
          </w:p>
        </w:tc>
      </w:tr>
      <w:tr>
        <w:tc>
          <w:tcPr>
            <w:tcW w:type="dxa" w:w="2160"/>
          </w:tcPr>
          <w:p>
            <w:r/>
            <w:r>
              <w:rPr>
                <w:rFonts w:ascii="Calibri" w:hAnsi="Calibri" w:eastAsia="Calibri"/>
              </w:rPr>
              <w:t>Number of files (excl. CLI trigger)</w:t>
            </w:r>
          </w:p>
        </w:tc>
        <w:tc>
          <w:tcPr>
            <w:tcW w:type="dxa" w:w="2160"/>
          </w:tcPr>
          <w:p>
            <w:r/>
            <w:r>
              <w:rPr>
                <w:rFonts w:ascii="Calibri" w:hAnsi="Calibri" w:eastAsia="Calibri"/>
              </w:rPr>
              <w:t>5</w:t>
            </w:r>
          </w:p>
        </w:tc>
        <w:tc>
          <w:tcPr>
            <w:tcW w:type="dxa" w:w="2160"/>
          </w:tcPr>
          <w:p>
            <w:r/>
            <w:r>
              <w:rPr>
                <w:rFonts w:ascii="Calibri" w:hAnsi="Calibri" w:eastAsia="Calibri"/>
              </w:rPr>
              <w:t>1 (+ 1 shared)</w:t>
            </w:r>
          </w:p>
        </w:tc>
        <w:tc>
          <w:tcPr>
            <w:tcW w:type="dxa" w:w="2160"/>
          </w:tcPr>
          <w:p>
            <w:r/>
            <w:r>
              <w:rPr>
                <w:rFonts w:ascii="Calibri" w:hAnsi="Calibri" w:eastAsia="Calibri"/>
              </w:rPr>
              <w:t>1 (+ 1 shared)</w:t>
            </w:r>
          </w:p>
        </w:tc>
      </w:tr>
      <w:tr>
        <w:tc>
          <w:tcPr>
            <w:tcW w:type="dxa" w:w="2160"/>
          </w:tcPr>
          <w:p>
            <w:r/>
            <w:r>
              <w:rPr>
                <w:rFonts w:ascii="Calibri" w:hAnsi="Calibri" w:eastAsia="Calibri"/>
              </w:rPr>
              <w:t>Number of graph.compile() calls</w:t>
            </w:r>
          </w:p>
        </w:tc>
        <w:tc>
          <w:tcPr>
            <w:tcW w:type="dxa" w:w="2160"/>
          </w:tcPr>
          <w:p>
            <w:r/>
            <w:r>
              <w:rPr>
                <w:rFonts w:ascii="Calibri" w:hAnsi="Calibri" w:eastAsia="Calibri"/>
              </w:rPr>
              <w:t>1</w:t>
            </w:r>
          </w:p>
        </w:tc>
        <w:tc>
          <w:tcPr>
            <w:tcW w:type="dxa" w:w="2160"/>
          </w:tcPr>
          <w:p>
            <w:r/>
            <w:r>
              <w:rPr>
                <w:rFonts w:ascii="Calibri" w:hAnsi="Calibri" w:eastAsia="Calibri"/>
              </w:rPr>
              <w:t>1</w:t>
            </w:r>
          </w:p>
        </w:tc>
        <w:tc>
          <w:tcPr>
            <w:tcW w:type="dxa" w:w="2160"/>
          </w:tcPr>
          <w:p>
            <w:r/>
            <w:r>
              <w:rPr>
                <w:rFonts w:ascii="Calibri" w:hAnsi="Calibri" w:eastAsia="Calibri"/>
              </w:rPr>
              <w:t>3</w:t>
            </w:r>
          </w:p>
        </w:tc>
      </w:tr>
      <w:tr>
        <w:tc>
          <w:tcPr>
            <w:tcW w:type="dxa" w:w="2160"/>
          </w:tcPr>
          <w:p>
            <w:r/>
            <w:r>
              <w:rPr>
                <w:rFonts w:ascii="Calibri" w:hAnsi="Calibri" w:eastAsia="Calibri"/>
              </w:rPr>
              <w:t>Classification mechanism</w:t>
            </w:r>
          </w:p>
        </w:tc>
        <w:tc>
          <w:tcPr>
            <w:tcW w:type="dxa" w:w="2160"/>
          </w:tcPr>
          <w:p>
            <w:r/>
            <w:r>
              <w:rPr>
                <w:rFonts w:ascii="Calibri" w:hAnsi="Calibri" w:eastAsia="Calibri"/>
              </w:rPr>
              <w:t>Hand-written prompt (router_prompt.py)</w:t>
            </w:r>
          </w:p>
        </w:tc>
        <w:tc>
          <w:tcPr>
            <w:tcW w:type="dxa" w:w="2160"/>
          </w:tcPr>
          <w:p>
            <w:r/>
            <w:r>
              <w:rPr>
                <w:rFonts w:ascii="Calibri" w:hAnsi="Calibri" w:eastAsia="Calibri"/>
              </w:rPr>
              <w:t>Native LLM tool-calling via bind_tools() + tool docstrings</w:t>
            </w:r>
          </w:p>
        </w:tc>
        <w:tc>
          <w:tcPr>
            <w:tcW w:type="dxa" w:w="2160"/>
          </w:tcPr>
          <w:p>
            <w:r/>
            <w:r>
              <w:rPr>
                <w:rFonts w:ascii="Calibri" w:hAnsi="Calibri" w:eastAsia="Calibri"/>
              </w:rPr>
              <w:t>Native LLM tool-calling, at 2 nested levels (sub-agents + supervisor)</w:t>
            </w:r>
          </w:p>
        </w:tc>
      </w:tr>
      <w:tr>
        <w:tc>
          <w:tcPr>
            <w:tcW w:type="dxa" w:w="2160"/>
          </w:tcPr>
          <w:p>
            <w:r/>
            <w:r>
              <w:rPr>
                <w:rFonts w:ascii="Calibri" w:hAnsi="Calibri" w:eastAsia="Calibri"/>
              </w:rPr>
              <w:t>Can answer a compound question (needs both RAG + DB)?</w:t>
            </w:r>
          </w:p>
        </w:tc>
        <w:tc>
          <w:tcPr>
            <w:tcW w:type="dxa" w:w="2160"/>
          </w:tcPr>
          <w:p>
            <w:r/>
            <w:r>
              <w:rPr>
                <w:rFonts w:ascii="Calibri" w:hAnsi="Calibri" w:eastAsia="Calibri"/>
              </w:rPr>
              <w:t>No - exactly one tool per question</w:t>
            </w:r>
          </w:p>
        </w:tc>
        <w:tc>
          <w:tcPr>
            <w:tcW w:type="dxa" w:w="2160"/>
          </w:tcPr>
          <w:p>
            <w:r/>
            <w:r>
              <w:rPr>
                <w:rFonts w:ascii="Calibri" w:hAnsi="Calibri" w:eastAsia="Calibri"/>
              </w:rPr>
              <w:t>Yes - loops until satisfied</w:t>
            </w:r>
          </w:p>
        </w:tc>
        <w:tc>
          <w:tcPr>
            <w:tcW w:type="dxa" w:w="2160"/>
          </w:tcPr>
          <w:p>
            <w:r/>
            <w:r>
              <w:rPr>
                <w:rFonts w:ascii="Calibri" w:hAnsi="Calibri" w:eastAsia="Calibri"/>
              </w:rPr>
              <w:t>Yes - supervisor can delegate to both sub-agents</w:t>
            </w:r>
          </w:p>
        </w:tc>
      </w:tr>
      <w:tr>
        <w:tc>
          <w:tcPr>
            <w:tcW w:type="dxa" w:w="2160"/>
          </w:tcPr>
          <w:p>
            <w:r/>
            <w:r>
              <w:rPr>
                <w:rFonts w:ascii="Calibri" w:hAnsi="Calibri" w:eastAsia="Calibri"/>
              </w:rPr>
              <w:t>State schema</w:t>
            </w:r>
          </w:p>
        </w:tc>
        <w:tc>
          <w:tcPr>
            <w:tcW w:type="dxa" w:w="2160"/>
          </w:tcPr>
          <w:p>
            <w:r/>
            <w:r>
              <w:rPr>
                <w:rFonts w:ascii="Calibri" w:hAnsi="Calibri" w:eastAsia="Calibri"/>
              </w:rPr>
              <w:t>Custom TypedDict (state.py)</w:t>
            </w:r>
          </w:p>
        </w:tc>
        <w:tc>
          <w:tcPr>
            <w:tcW w:type="dxa" w:w="2160"/>
          </w:tcPr>
          <w:p>
            <w:r/>
            <w:r>
              <w:rPr>
                <w:rFonts w:ascii="Calibri" w:hAnsi="Calibri" w:eastAsia="Calibri"/>
              </w:rPr>
              <w:t>LangGraph's built-in MessagesState</w:t>
            </w:r>
          </w:p>
        </w:tc>
        <w:tc>
          <w:tcPr>
            <w:tcW w:type="dxa" w:w="2160"/>
          </w:tcPr>
          <w:p>
            <w:r/>
            <w:r>
              <w:rPr>
                <w:rFonts w:ascii="Calibri" w:hAnsi="Calibri" w:eastAsia="Calibri"/>
              </w:rPr>
              <w:t>LangGraph's built-in MessagesState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