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F766E"/>
          <w:sz w:val="44"/>
        </w:rPr>
        <w:t>星河智造新员工入职指南</w:t>
      </w:r>
    </w:p>
    <w:p>
      <w:pPr>
        <w:spacing w:after="320"/>
        <w:jc w:val="center"/>
      </w:pPr>
      <w:r>
        <w:rPr>
          <w:i/>
        </w:rPr>
        <w:t>虚拟测试资料 · 适用于知答库上传与引用测试</w:t>
      </w:r>
    </w:p>
    <w:p>
      <w:pPr>
        <w:pStyle w:val="Heading1"/>
      </w:pPr>
      <w:r>
        <w:t>入职前三天安排</w:t>
      </w:r>
    </w:p>
    <w:p>
      <w:pPr>
        <w:pStyle w:val="Heading2"/>
      </w:pPr>
      <w:r>
        <w:t>第一天：完成基础报到</w:t>
      </w:r>
    </w:p>
    <w:p>
      <w:r>
        <w:t>新员工到达公司后先到人事部报到，领取工牌、电脑和办公用品。人事专员会介绍考勤规则、办公区域和信息安全要求。当天 17:00 前需要完成员工信息确认。</w:t>
      </w:r>
    </w:p>
    <w:p>
      <w:pPr>
        <w:pStyle w:val="Heading2"/>
      </w:pPr>
      <w:r>
        <w:t>第二天：完成系统与安全培训</w:t>
      </w:r>
    </w:p>
    <w:p>
      <w:r>
        <w:t>第二天上午参加企业微信、代码仓库和内部知识库培训；下午参加信息安全培训，完成密码设置和设备使用确认。安全培训通过后才能申请访问项目资料。</w:t>
      </w:r>
    </w:p>
    <w:p>
      <w:pPr>
        <w:pStyle w:val="Heading2"/>
      </w:pPr>
      <w:r>
        <w:t>第三天：进入团队工作</w:t>
      </w:r>
    </w:p>
    <w:p>
      <w:r>
        <w:t>第三天由直属导师带领熟悉团队流程，阅读岗位相关制度，并完成一次小型工作任务。导师需要在当天 18:00 前提交入职跟进记录。</w:t>
      </w:r>
    </w:p>
    <w:p>
      <w:pPr>
        <w:pStyle w:val="Heading1"/>
      </w:pPr>
      <w:r>
        <w:t>入职联系人</w:t>
      </w:r>
    </w:p>
    <w:p>
      <w:r>
        <w:t>人事专员：林晓雨；直属导师：周明远；IT 支持邮箱：it-support@example.test。以上联系人均为虚拟测试信息，不对应真实个人或公司。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b w:val="0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