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ru-RU"/>
        </w:rPr>
        <w:t>5</w:t>
      </w:r>
    </w:p>
    <w:p w14:paraId="2778AA7F">
      <w:pPr>
        <w:pStyle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Расширенная настройка </w:t>
      </w:r>
      <w:r>
        <w:rPr>
          <w:rFonts w:hint="default"/>
          <w:lang w:val="en-US"/>
        </w:rPr>
        <w:t>HTTP-</w:t>
      </w:r>
      <w:r>
        <w:rPr>
          <w:rFonts w:hint="default"/>
          <w:lang w:val="ru-RU"/>
        </w:rPr>
        <w:t xml:space="preserve">сервера </w:t>
      </w:r>
      <w:r>
        <w:rPr>
          <w:rFonts w:hint="default"/>
          <w:lang w:val="en-US"/>
        </w:rPr>
        <w:t>Apache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2"/>
        </w:rPr>
        <w:t>1</w:t>
      </w:r>
      <w:r>
        <w:tab/>
      </w:r>
      <w:r>
        <w:t>Цель работы</w:t>
      </w:r>
    </w:p>
    <w:p w14:paraId="0F21E0F0">
      <w:pPr>
        <w:rPr>
          <w:rFonts w:hint="default"/>
          <w:lang w:val="ru-RU"/>
        </w:rPr>
      </w:pPr>
      <w:r>
        <w:rPr>
          <w:rFonts w:hint="default"/>
          <w:lang w:val="ru-RU"/>
        </w:rPr>
        <w:t>Приобретение практических навыков по расширенному конфигурированию HTTP-сервера Apache в части безопасности и возможности использования PHP.</w:t>
      </w:r>
    </w:p>
    <w:p w14:paraId="4131A951">
      <w:pPr>
        <w:rPr>
          <w:rFonts w:hint="default"/>
          <w:lang w:val="ru-RU"/>
        </w:rPr>
      </w:pPr>
    </w:p>
    <w:p w14:paraId="6821322C">
      <w:pPr>
        <w:pStyle w:val="2"/>
        <w:numPr>
          <w:ilvl w:val="0"/>
          <w:numId w:val="1"/>
        </w:numPr>
      </w:pPr>
      <w:r>
        <w:rPr>
          <w:lang w:val="ru-RU"/>
        </w:rPr>
        <w:t>Ход</w:t>
      </w:r>
      <w:r>
        <w:t xml:space="preserve"> работы</w:t>
      </w:r>
    </w:p>
    <w:p w14:paraId="3D66DCD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Запускаем машину </w:t>
      </w:r>
      <w:r>
        <w:rPr>
          <w:rFonts w:hint="default"/>
          <w:lang w:val="en-US"/>
        </w:rPr>
        <w:t xml:space="preserve">server. </w:t>
      </w:r>
      <w:r>
        <w:rPr>
          <w:rFonts w:hint="default"/>
          <w:lang w:val="ru-RU"/>
        </w:rPr>
        <w:t xml:space="preserve">Входим под суперпользователем. Создаем каталог </w:t>
      </w:r>
      <w:r>
        <w:rPr>
          <w:rFonts w:hint="default"/>
          <w:lang w:val="en-US"/>
        </w:rPr>
        <w:t>private</w:t>
      </w:r>
      <w:r>
        <w:rPr>
          <w:rFonts w:hint="default"/>
          <w:lang w:val="ru-RU"/>
        </w:rPr>
        <w:t xml:space="preserve"> и генерируем ключ и сертификат.</w:t>
      </w:r>
    </w:p>
    <w:p w14:paraId="36CE895C">
      <w:r>
        <w:drawing>
          <wp:inline distT="0" distB="0" distL="114300" distR="114300">
            <wp:extent cx="5272405" cy="3574415"/>
            <wp:effectExtent l="0" t="0" r="4445" b="698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F9BA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Скопируем сертификат в другой каталог. Редактируем файл </w:t>
      </w:r>
      <w:r>
        <w:rPr>
          <w:rFonts w:hint="default"/>
          <w:color w:val="auto"/>
          <w:u w:val="none"/>
          <w:lang w:val="en-US"/>
        </w:rPr>
        <w:t>www.sacvelev.net.conf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функционирования через </w:t>
      </w:r>
      <w:r>
        <w:rPr>
          <w:rFonts w:hint="default"/>
          <w:lang w:val="en-US"/>
        </w:rPr>
        <w:t>HTTPS:</w:t>
      </w:r>
    </w:p>
    <w:p w14:paraId="5510BA18">
      <w:pPr>
        <w:rPr>
          <w:rFonts w:hint="default"/>
          <w:lang w:val="en-US"/>
        </w:rPr>
      </w:pPr>
      <w:r>
        <w:rPr>
          <w:rFonts w:hint="default"/>
          <w:lang w:val="en-US"/>
        </w:rPr>
        <w:t>&lt;VirtualHost *:80&gt;</w:t>
      </w:r>
    </w:p>
    <w:p w14:paraId="42FCFFBA">
      <w:pPr>
        <w:rPr>
          <w:rFonts w:hint="default"/>
          <w:lang w:val="en-US"/>
        </w:rPr>
      </w:pPr>
      <w:r>
        <w:rPr>
          <w:rFonts w:hint="default"/>
          <w:lang w:val="en-US"/>
        </w:rPr>
        <w:t>ServerAdmin webmaster@user.net</w:t>
      </w:r>
    </w:p>
    <w:p w14:paraId="1CE25C50">
      <w:pPr>
        <w:rPr>
          <w:rFonts w:hint="default"/>
          <w:lang w:val="en-US"/>
        </w:rPr>
      </w:pPr>
      <w:r>
        <w:rPr>
          <w:rFonts w:hint="default"/>
          <w:lang w:val="en-US"/>
        </w:rPr>
        <w:t>DocumentRoot /var/www/html/www.user.net</w:t>
      </w:r>
    </w:p>
    <w:p w14:paraId="5A0BD12B">
      <w:pPr>
        <w:rPr>
          <w:rFonts w:hint="default"/>
          <w:lang w:val="en-US"/>
        </w:rPr>
      </w:pPr>
      <w:r>
        <w:rPr>
          <w:rFonts w:hint="default"/>
          <w:lang w:val="en-US"/>
        </w:rPr>
        <w:t>ServerName www.user.net</w:t>
      </w:r>
    </w:p>
    <w:p w14:paraId="082CD4F5">
      <w:pPr>
        <w:rPr>
          <w:rFonts w:hint="default"/>
          <w:lang w:val="en-US"/>
        </w:rPr>
      </w:pPr>
      <w:r>
        <w:rPr>
          <w:rFonts w:hint="default"/>
          <w:lang w:val="en-US"/>
        </w:rPr>
        <w:t>ServerAlias www.user.net</w:t>
      </w:r>
    </w:p>
    <w:p w14:paraId="7F61E9EA">
      <w:pPr>
        <w:rPr>
          <w:rFonts w:hint="default"/>
          <w:lang w:val="en-US"/>
        </w:rPr>
      </w:pPr>
      <w:r>
        <w:rPr>
          <w:rFonts w:hint="default"/>
          <w:lang w:val="en-US"/>
        </w:rPr>
        <w:t>ErrorLog logs/www.user.net-error_log</w:t>
      </w:r>
    </w:p>
    <w:p w14:paraId="0C76FB16">
      <w:pPr>
        <w:rPr>
          <w:rFonts w:hint="default"/>
          <w:lang w:val="en-US"/>
        </w:rPr>
      </w:pPr>
      <w:r>
        <w:rPr>
          <w:rFonts w:hint="default"/>
          <w:lang w:val="en-US"/>
        </w:rPr>
        <w:t>CustomLog logs/www.user.net-access_log common</w:t>
      </w:r>
    </w:p>
    <w:p w14:paraId="7C187126">
      <w:pPr>
        <w:rPr>
          <w:rFonts w:hint="default"/>
          <w:lang w:val="en-US"/>
        </w:rPr>
      </w:pPr>
      <w:r>
        <w:rPr>
          <w:rFonts w:hint="default"/>
          <w:lang w:val="en-US"/>
        </w:rPr>
        <w:t>RewriteEngine on</w:t>
      </w:r>
    </w:p>
    <w:p w14:paraId="219563A5">
      <w:pPr>
        <w:rPr>
          <w:rFonts w:hint="default"/>
          <w:lang w:val="en-US"/>
        </w:rPr>
      </w:pPr>
      <w:r>
        <w:rPr>
          <w:rFonts w:hint="default"/>
          <w:lang w:val="en-US"/>
        </w:rPr>
        <w:t>RewriteRule ^(.*)$ https://%{HTTP_HOST}$1 [R=301,L]</w:t>
      </w:r>
    </w:p>
    <w:p w14:paraId="75C7DBCB">
      <w:pPr>
        <w:rPr>
          <w:rFonts w:hint="default"/>
          <w:lang w:val="en-US"/>
        </w:rPr>
      </w:pPr>
      <w:r>
        <w:rPr>
          <w:rFonts w:hint="default"/>
          <w:lang w:val="en-US"/>
        </w:rPr>
        <w:t>&lt;/VirtualHost&gt;</w:t>
      </w:r>
    </w:p>
    <w:p w14:paraId="77B9AFB9">
      <w:pPr>
        <w:rPr>
          <w:rFonts w:hint="default"/>
          <w:lang w:val="en-US"/>
        </w:rPr>
      </w:pPr>
    </w:p>
    <w:p w14:paraId="4E752115">
      <w:pPr>
        <w:rPr>
          <w:rFonts w:hint="default"/>
          <w:lang w:val="en-US"/>
        </w:rPr>
      </w:pPr>
      <w:r>
        <w:rPr>
          <w:rFonts w:hint="default"/>
          <w:lang w:val="en-US"/>
        </w:rPr>
        <w:t>&lt;IfModule mod_ssl.c&gt;</w:t>
      </w:r>
    </w:p>
    <w:p w14:paraId="4E87B6FA">
      <w:pPr>
        <w:rPr>
          <w:rFonts w:hint="default"/>
          <w:lang w:val="en-US"/>
        </w:rPr>
      </w:pPr>
      <w:r>
        <w:rPr>
          <w:rFonts w:hint="default"/>
          <w:lang w:val="en-US"/>
        </w:rPr>
        <w:t>&lt;VirtualHost *:443&gt;</w:t>
      </w:r>
    </w:p>
    <w:p w14:paraId="44D1FD4C">
      <w:pPr>
        <w:rPr>
          <w:rFonts w:hint="default"/>
          <w:lang w:val="en-US"/>
        </w:rPr>
      </w:pPr>
      <w:r>
        <w:rPr>
          <w:rFonts w:hint="default"/>
          <w:lang w:val="en-US"/>
        </w:rPr>
        <w:t>SSLEngine on</w:t>
      </w:r>
    </w:p>
    <w:p w14:paraId="70E986DA">
      <w:pPr>
        <w:rPr>
          <w:rFonts w:hint="default"/>
          <w:lang w:val="en-US"/>
        </w:rPr>
      </w:pPr>
      <w:r>
        <w:rPr>
          <w:rFonts w:hint="default"/>
          <w:lang w:val="en-US"/>
        </w:rPr>
        <w:t>ServerAdmin webmaster@user.net</w:t>
      </w:r>
    </w:p>
    <w:p w14:paraId="460D3D4A">
      <w:pPr>
        <w:rPr>
          <w:rFonts w:hint="default"/>
          <w:lang w:val="en-US"/>
        </w:rPr>
      </w:pPr>
      <w:r>
        <w:rPr>
          <w:rFonts w:hint="default"/>
          <w:lang w:val="en-US"/>
        </w:rPr>
        <w:t>DocumentRoot /var/www/html/www.user.net</w:t>
      </w:r>
    </w:p>
    <w:p w14:paraId="7FB00B16">
      <w:pPr>
        <w:rPr>
          <w:rFonts w:hint="default"/>
          <w:lang w:val="en-US"/>
        </w:rPr>
      </w:pPr>
      <w:r>
        <w:rPr>
          <w:rFonts w:hint="default"/>
          <w:lang w:val="en-US"/>
        </w:rPr>
        <w:t>ServerName www.user.net</w:t>
      </w:r>
    </w:p>
    <w:p w14:paraId="3DE55E3C">
      <w:pPr>
        <w:rPr>
          <w:rFonts w:hint="default"/>
          <w:lang w:val="en-US"/>
        </w:rPr>
      </w:pPr>
      <w:r>
        <w:rPr>
          <w:rFonts w:hint="default"/>
          <w:lang w:val="en-US"/>
        </w:rPr>
        <w:t>ServerAlias www.user.net</w:t>
      </w:r>
    </w:p>
    <w:p w14:paraId="65BEF3CE">
      <w:pPr>
        <w:rPr>
          <w:rFonts w:hint="default"/>
          <w:lang w:val="en-US"/>
        </w:rPr>
      </w:pPr>
      <w:r>
        <w:rPr>
          <w:rFonts w:hint="default"/>
          <w:lang w:val="en-US"/>
        </w:rPr>
        <w:t>ErrorLog logs/www.user.net-error_log</w:t>
      </w:r>
    </w:p>
    <w:p w14:paraId="30C8D27E">
      <w:pPr>
        <w:rPr>
          <w:rFonts w:hint="default"/>
          <w:lang w:val="en-US"/>
        </w:rPr>
      </w:pPr>
      <w:r>
        <w:rPr>
          <w:rFonts w:hint="default"/>
          <w:lang w:val="en-US"/>
        </w:rPr>
        <w:t>CustomLog logs/www.user.net-access_log common</w:t>
      </w:r>
    </w:p>
    <w:p w14:paraId="143499C1">
      <w:pPr>
        <w:rPr>
          <w:rFonts w:hint="default"/>
          <w:lang w:val="en-US"/>
        </w:rPr>
      </w:pPr>
      <w:r>
        <w:rPr>
          <w:rFonts w:hint="default"/>
          <w:lang w:val="en-US"/>
        </w:rPr>
        <w:t>SSLCertificateFile /etc/ssl/certs/www.user.net.crt</w:t>
      </w:r>
    </w:p>
    <w:p w14:paraId="5C3830C9">
      <w:pPr>
        <w:rPr>
          <w:rFonts w:hint="default"/>
          <w:lang w:val="en-US"/>
        </w:rPr>
      </w:pPr>
      <w:r>
        <w:rPr>
          <w:rFonts w:hint="default"/>
          <w:lang w:val="en-US"/>
        </w:rPr>
        <w:t>SSLCertificateKeyFile /etc/ssl/private/www.user.net.key</w:t>
      </w:r>
    </w:p>
    <w:p w14:paraId="35BEF721">
      <w:pPr>
        <w:rPr>
          <w:rFonts w:hint="default"/>
          <w:lang w:val="en-US"/>
        </w:rPr>
      </w:pPr>
      <w:r>
        <w:rPr>
          <w:rFonts w:hint="default"/>
          <w:lang w:val="en-US"/>
        </w:rPr>
        <w:t>&lt;/VirtualHost&gt;</w:t>
      </w:r>
    </w:p>
    <w:p w14:paraId="1BBBF2ED">
      <w:pPr>
        <w:rPr>
          <w:rFonts w:hint="default"/>
          <w:lang w:val="en-US"/>
        </w:rPr>
      </w:pPr>
      <w:r>
        <w:rPr>
          <w:rFonts w:hint="default"/>
          <w:lang w:val="en-US"/>
        </w:rPr>
        <w:t>&lt;/IfModule&gt;</w:t>
      </w:r>
    </w:p>
    <w:p w14:paraId="759B33EA">
      <w:pPr>
        <w:rPr>
          <w:rFonts w:hint="default"/>
          <w:lang w:val="en-US"/>
        </w:rPr>
      </w:pPr>
    </w:p>
    <w:p w14:paraId="0EF377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Вносим изменения в настройки межсетевого экрана, разрешая работу с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. Проверяем наши тестовые страницы.</w:t>
      </w:r>
    </w:p>
    <w:p w14:paraId="1D485DAC">
      <w:pPr>
        <w:rPr>
          <w:rFonts w:hint="default"/>
          <w:lang w:val="ru-RU"/>
        </w:rPr>
      </w:pPr>
      <w:r>
        <w:drawing>
          <wp:inline distT="0" distB="0" distL="114300" distR="114300">
            <wp:extent cx="5273040" cy="2996565"/>
            <wp:effectExtent l="0" t="0" r="3810" b="1333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CC30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Устанавливаем пакеты для работы с </w:t>
      </w:r>
      <w:r>
        <w:rPr>
          <w:rFonts w:hint="default"/>
          <w:lang w:val="en-US"/>
        </w:rPr>
        <w:t xml:space="preserve">php. </w:t>
      </w:r>
    </w:p>
    <w:p w14:paraId="03096695">
      <w:r>
        <w:drawing>
          <wp:inline distT="0" distB="0" distL="114300" distR="114300">
            <wp:extent cx="5268595" cy="3435350"/>
            <wp:effectExtent l="0" t="0" r="8255" b="1270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F55A">
      <w:pPr>
        <w:rPr>
          <w:rFonts w:hint="default"/>
          <w:color w:val="auto"/>
          <w:u w:val="none"/>
          <w:lang w:val="ru-RU"/>
        </w:rPr>
      </w:pPr>
      <w:r>
        <w:rPr>
          <w:rFonts w:hint="default"/>
          <w:lang w:val="ru-RU"/>
        </w:rPr>
        <w:t xml:space="preserve">Изменяем содержимое файла </w:t>
      </w:r>
      <w:r>
        <w:rPr>
          <w:rFonts w:hint="default"/>
          <w:color w:val="auto"/>
          <w:u w:val="none"/>
          <w:lang w:val="en-US"/>
        </w:rPr>
        <w:t xml:space="preserve">www.sacvelev.net.conf </w:t>
      </w:r>
      <w:r>
        <w:rPr>
          <w:rFonts w:hint="default"/>
          <w:color w:val="auto"/>
          <w:u w:val="none"/>
          <w:lang w:val="ru-RU"/>
        </w:rPr>
        <w:t xml:space="preserve">и корректируем права доступа. Восстанавливаем контекст безопасности, перезапускаем </w:t>
      </w:r>
      <w:r>
        <w:rPr>
          <w:rFonts w:hint="default"/>
          <w:color w:val="auto"/>
          <w:u w:val="none"/>
          <w:lang w:val="en-US"/>
        </w:rPr>
        <w:t>HTTP-</w:t>
      </w:r>
      <w:r>
        <w:rPr>
          <w:rFonts w:hint="default"/>
          <w:color w:val="auto"/>
          <w:u w:val="none"/>
          <w:lang w:val="ru-RU"/>
        </w:rPr>
        <w:t>сервер и открываем нашу тестовую страницу.</w:t>
      </w:r>
    </w:p>
    <w:p w14:paraId="32410DE9">
      <w:pPr>
        <w:rPr>
          <w:rFonts w:hint="default"/>
          <w:color w:val="auto"/>
          <w:u w:val="none"/>
          <w:lang w:val="ru-RU"/>
        </w:rPr>
      </w:pPr>
      <w:r>
        <w:drawing>
          <wp:inline distT="0" distB="0" distL="114300" distR="114300">
            <wp:extent cx="5273675" cy="3227705"/>
            <wp:effectExtent l="0" t="0" r="3175" b="1079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6E6B4"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75147222">
      <w:pPr>
        <w:rPr>
          <w:rFonts w:hint="default"/>
          <w:lang w:val="en-US"/>
        </w:rPr>
      </w:pPr>
      <w:r>
        <w:rPr>
          <w:rFonts w:hint="default"/>
          <w:lang w:val="ru-RU"/>
        </w:rPr>
        <w:t>Мы приобрели навыки по расширенному конфигурированию HTTP-сервера Apache в части безопасности и возможности использования PHP.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88D3981"/>
    <w:rsid w:val="0AA7495A"/>
    <w:rsid w:val="11080881"/>
    <w:rsid w:val="151F78A1"/>
    <w:rsid w:val="19193BF7"/>
    <w:rsid w:val="19B7221D"/>
    <w:rsid w:val="1B2B3B14"/>
    <w:rsid w:val="1EA82F65"/>
    <w:rsid w:val="224007EE"/>
    <w:rsid w:val="254728A0"/>
    <w:rsid w:val="28D9628A"/>
    <w:rsid w:val="2ABE511F"/>
    <w:rsid w:val="307B5F9A"/>
    <w:rsid w:val="39AF0532"/>
    <w:rsid w:val="3D327A47"/>
    <w:rsid w:val="3DA51343"/>
    <w:rsid w:val="3DB44BA8"/>
    <w:rsid w:val="433A4ADA"/>
    <w:rsid w:val="48183ED5"/>
    <w:rsid w:val="49AC6C25"/>
    <w:rsid w:val="4BB227F5"/>
    <w:rsid w:val="51A05024"/>
    <w:rsid w:val="54350F5F"/>
    <w:rsid w:val="56700FDB"/>
    <w:rsid w:val="56BE5C03"/>
    <w:rsid w:val="70E1189B"/>
    <w:rsid w:val="756A5CA9"/>
    <w:rsid w:val="7D2323D2"/>
    <w:rsid w:val="7DE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2025-02-20T21:14:51Z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