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4FCB1">
      <w:pPr>
        <w:pStyle w:val="6"/>
        <w:rPr>
          <w:rFonts w:hint="default"/>
          <w:lang w:val="ru-RU"/>
        </w:rPr>
      </w:pPr>
      <w:r>
        <w:t xml:space="preserve">Отчёт по лабораторной работе </w:t>
      </w:r>
      <w:r>
        <w:rPr>
          <w:rFonts w:hint="default"/>
          <w:lang w:val="en-US"/>
        </w:rPr>
        <w:t>6</w:t>
      </w:r>
    </w:p>
    <w:p w14:paraId="7A52E263">
      <w:pPr>
        <w:pStyle w:val="6"/>
        <w:rPr>
          <w:rFonts w:hint="default"/>
          <w:lang w:val="en-US"/>
        </w:rPr>
      </w:pPr>
      <w:r>
        <w:rPr>
          <w:rFonts w:hint="default"/>
          <w:lang w:val="ru-RU"/>
        </w:rPr>
        <w:t xml:space="preserve">  Настройка пропускной способности глобальной сети с помощью Token </w:t>
      </w:r>
      <w:bookmarkStart w:id="0" w:name="_GoBack"/>
      <w:bookmarkEnd w:id="0"/>
      <w:r>
        <w:rPr>
          <w:rFonts w:hint="default"/>
          <w:lang w:val="ru-RU"/>
        </w:rPr>
        <w:t>Bucket Filter</w:t>
      </w:r>
    </w:p>
    <w:p w14:paraId="68D39554">
      <w:pPr>
        <w:pStyle w:val="7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53166"/>
        <w:docPartObj>
          <w:docPartGallery w:val="Table of Contents"/>
          <w:docPartUnique/>
        </w:docPartObj>
      </w:sdtPr>
      <w:sdtContent>
        <w:p w14:paraId="439BA692">
          <w:pPr>
            <w:pStyle w:val="8"/>
          </w:pPr>
          <w:r>
            <w:t>Содержание</w:t>
          </w:r>
        </w:p>
        <w:p w14:paraId="31314C58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BD65658">
      <w:pPr>
        <w:pStyle w:val="2"/>
        <w:numPr>
          <w:ilvl w:val="0"/>
          <w:numId w:val="1"/>
        </w:numPr>
      </w:pPr>
      <w:r>
        <w:t>Цель работы</w:t>
      </w:r>
    </w:p>
    <w:p w14:paraId="3B0779A5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трафик для ограничения пропускной способности, а также получение навыков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моделирования и исследования поведения трафика посредством проведения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интерактивного и воспроизводимого экспериментов в Mininet.</w:t>
      </w:r>
    </w:p>
    <w:p w14:paraId="0848EA47">
      <w:pPr>
        <w:pStyle w:val="2"/>
        <w:numPr>
          <w:ilvl w:val="0"/>
          <w:numId w:val="2"/>
        </w:numPr>
      </w:pPr>
      <w:r>
        <w:rPr>
          <w:lang w:val="ru-RU"/>
        </w:rPr>
        <w:t>Ход</w:t>
      </w:r>
      <w:r>
        <w:t xml:space="preserve"> работы</w:t>
      </w:r>
    </w:p>
    <w:p w14:paraId="68999053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Запускаем машину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 xml:space="preserve">и хостовую виртуальную. Заходим в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 xml:space="preserve">с хостовой. Настраиваем запуск графических приложений с пользователя </w:t>
      </w:r>
      <w:r>
        <w:rPr>
          <w:rFonts w:hint="default"/>
          <w:lang w:val="en-US"/>
        </w:rPr>
        <w:t>mininet.</w:t>
      </w:r>
      <w:r>
        <w:rPr>
          <w:rFonts w:hint="default"/>
          <w:lang w:val="ru-RU"/>
        </w:rPr>
        <w:t xml:space="preserve"> Создаём базовую топологию.</w:t>
      </w:r>
    </w:p>
    <w:p w14:paraId="0CF03A43">
      <w:pPr>
        <w:pStyle w:val="3"/>
        <w:rPr>
          <w:rFonts w:hint="default"/>
          <w:lang w:val="ru-RU"/>
        </w:rPr>
      </w:pPr>
      <w:r>
        <w:drawing>
          <wp:inline distT="0" distB="0" distL="114300" distR="114300">
            <wp:extent cx="5265420" cy="3676650"/>
            <wp:effectExtent l="0" t="0" r="1143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C04F">
      <w:pPr>
        <w:pStyle w:val="3"/>
      </w:pPr>
      <w:r>
        <w:rPr>
          <w:rFonts w:hint="default"/>
          <w:lang w:val="ru-RU"/>
        </w:rPr>
        <w:t xml:space="preserve">Проводим </w:t>
      </w:r>
      <w:r>
        <w:rPr>
          <w:rFonts w:hint="default"/>
        </w:rPr>
        <w:t>интерактивные эксперименты по ограничению пропускной способности сети с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помощью TBF в эмулируемой глобальной сети.</w:t>
      </w:r>
    </w:p>
    <w:p w14:paraId="78B2E2A4">
      <w:pPr>
        <w:pStyle w:val="3"/>
      </w:pPr>
      <w:r>
        <w:drawing>
          <wp:inline distT="0" distB="0" distL="114300" distR="114300">
            <wp:extent cx="5267325" cy="3243580"/>
            <wp:effectExtent l="0" t="0" r="9525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FA9F">
      <w:pPr>
        <w:pStyle w:val="3"/>
      </w:pPr>
      <w:r>
        <w:drawing>
          <wp:inline distT="0" distB="0" distL="114300" distR="114300">
            <wp:extent cx="5269865" cy="3507740"/>
            <wp:effectExtent l="0" t="0" r="6985" b="165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615B">
      <w:pPr>
        <w:pStyle w:val="3"/>
        <w:rPr>
          <w:rFonts w:hint="default"/>
          <w:lang w:val="en-US"/>
        </w:rPr>
      </w:pPr>
      <w:r>
        <w:drawing>
          <wp:inline distT="0" distB="0" distL="114300" distR="114300">
            <wp:extent cx="5267325" cy="3607435"/>
            <wp:effectExtent l="0" t="0" r="9525" b="1206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9831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2DB04EE3">
      <w:pPr>
        <w:rPr>
          <w:rFonts w:hint="default"/>
          <w:lang w:val="ru-RU"/>
        </w:rPr>
      </w:pPr>
      <w:r>
        <w:rPr>
          <w:rFonts w:hint="default"/>
          <w:lang w:val="ru-RU"/>
        </w:rPr>
        <w:t>Мы ознакомились с принципами работы дисциплины очереди Token Bucket Filter.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EBEF"/>
    <w:multiLevelType w:val="singleLevel"/>
    <w:tmpl w:val="2275EBEF"/>
    <w:lvl w:ilvl="0" w:tentative="0">
      <w:start w:val="2"/>
      <w:numFmt w:val="decimal"/>
      <w:lvlText w:val="%1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36364"/>
    <w:rsid w:val="136F267A"/>
    <w:rsid w:val="142F33C3"/>
    <w:rsid w:val="18937C22"/>
    <w:rsid w:val="1DF276AF"/>
    <w:rsid w:val="1FD819EE"/>
    <w:rsid w:val="26D01CBB"/>
    <w:rsid w:val="27994559"/>
    <w:rsid w:val="2A1A5F20"/>
    <w:rsid w:val="2A3376F2"/>
    <w:rsid w:val="32D260EE"/>
    <w:rsid w:val="36E06005"/>
    <w:rsid w:val="3766309E"/>
    <w:rsid w:val="3B1540F6"/>
    <w:rsid w:val="3DCE6B5B"/>
    <w:rsid w:val="3FAE31AC"/>
    <w:rsid w:val="40762BC7"/>
    <w:rsid w:val="41D64B46"/>
    <w:rsid w:val="46672647"/>
    <w:rsid w:val="47132B0A"/>
    <w:rsid w:val="48046EB6"/>
    <w:rsid w:val="52C36155"/>
    <w:rsid w:val="5C637062"/>
    <w:rsid w:val="5DA5240B"/>
    <w:rsid w:val="65B12BA7"/>
    <w:rsid w:val="662E3F75"/>
    <w:rsid w:val="66E7097A"/>
    <w:rsid w:val="6F57423E"/>
    <w:rsid w:val="72C4340D"/>
    <w:rsid w:val="73A67CC0"/>
    <w:rsid w:val="753C6646"/>
    <w:rsid w:val="7ACB3725"/>
    <w:rsid w:val="7AE636DF"/>
    <w:rsid w:val="7D8529FA"/>
    <w:rsid w:val="7FE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customStyle="1" w:styleId="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9">
    <w:name w:val="Section Number"/>
    <w:basedOn w:val="10"/>
    <w:qFormat/>
    <w:uiPriority w:val="0"/>
  </w:style>
  <w:style w:type="character" w:customStyle="1" w:styleId="10">
    <w:name w:val="Body Text Char"/>
    <w:basedOn w:val="4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2026-03-17T19:33:23Z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