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6"/>
      </w:pPr>
      <w:r>
        <w:t xml:space="preserve">Отчёт по лабораторной работе </w:t>
      </w:r>
      <w:r>
        <w:rPr>
          <w:rFonts w:hint="default"/>
          <w:lang w:val="en-US"/>
        </w:rPr>
        <w:t>1</w:t>
      </w:r>
    </w:p>
    <w:p w14:paraId="2778AA7F"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>Методы кодирования и модуляция сигналов</w:t>
      </w:r>
    </w:p>
    <w:p w14:paraId="56BECED2">
      <w:pPr>
        <w:pStyle w:val="9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0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</w:pPr>
      <w:r>
        <w:rPr>
          <w:rStyle w:val="11"/>
        </w:rPr>
        <w:t>1</w:t>
      </w:r>
      <w:r>
        <w:tab/>
      </w:r>
      <w:r>
        <w:t>Цель работы</w:t>
      </w:r>
    </w:p>
    <w:p w14:paraId="3C8E933E">
      <w:pPr>
        <w:rPr>
          <w:rFonts w:hint="default"/>
          <w:lang w:val="ru-RU"/>
        </w:rPr>
      </w:pPr>
      <w:r>
        <w:rPr>
          <w:rFonts w:hint="default"/>
          <w:lang w:val="ru-RU"/>
        </w:rPr>
        <w:t>Изучение методов кодирования и модуляции сигналов с помощью высокоуровнего языка программирования Octave. Определение спектра и параметров сигнала. Демонстрация принципов модуляции сигнала на примере аналоговой амплитудной модуляции. Исследование свойства самосинхронизации сигнала.</w:t>
      </w:r>
    </w:p>
    <w:p w14:paraId="4131A951">
      <w:pPr>
        <w:rPr>
          <w:rFonts w:hint="default"/>
          <w:lang w:val="ru-RU"/>
        </w:rPr>
      </w:pPr>
    </w:p>
    <w:p w14:paraId="6821322C">
      <w:pPr>
        <w:pStyle w:val="2"/>
      </w:pPr>
      <w:r>
        <w:rPr>
          <w:rFonts w:hint="default"/>
          <w:lang w:val="ru-RU"/>
        </w:rPr>
        <w:t>2</w:t>
      </w:r>
      <w:r>
        <w:tab/>
      </w:r>
      <w:r>
        <w:rPr>
          <w:lang w:val="ru-RU"/>
        </w:rPr>
        <w:t>Ход</w:t>
      </w:r>
      <w:r>
        <w:t xml:space="preserve"> работы</w:t>
      </w:r>
    </w:p>
    <w:p w14:paraId="59F422FB">
      <w:pPr>
        <w:rPr>
          <w:rFonts w:hint="default"/>
          <w:lang w:val="ru-RU"/>
        </w:rPr>
      </w:pPr>
    </w:p>
    <w:p w14:paraId="27CA7C45">
      <w:pPr>
        <w:rPr>
          <w:rFonts w:hint="default"/>
          <w:lang w:val="ru-RU"/>
        </w:rPr>
      </w:pPr>
      <w:r>
        <w:rPr>
          <w:rFonts w:hint="default"/>
          <w:lang w:val="ru-RU"/>
        </w:rPr>
        <w:t>Первым делом, мы строим график функции, а затем выводим получившееся изображение в файлы формата</w:t>
      </w:r>
      <w:r>
        <w:rPr>
          <w:rFonts w:hint="default"/>
          <w:lang w:val="en-US"/>
        </w:rPr>
        <w:t xml:space="preserve"> eps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png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 xml:space="preserve"> </w:t>
      </w:r>
    </w:p>
    <w:p w14:paraId="261BBCEE">
      <w:pPr>
        <w:rPr>
          <w:rFonts w:hint="default"/>
          <w:lang w:val="ru-RU"/>
        </w:rPr>
      </w:pPr>
      <w:r>
        <w:drawing>
          <wp:inline distT="0" distB="0" distL="114300" distR="114300">
            <wp:extent cx="5048250" cy="300037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FF97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62090" cy="4921885"/>
            <wp:effectExtent l="0" t="0" r="10160" b="1206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0E4817">
      <w:pPr>
        <w:rPr>
          <w:rFonts w:hint="default"/>
          <w:lang w:val="ru-RU"/>
        </w:rPr>
      </w:pPr>
      <w:r>
        <w:rPr>
          <w:rFonts w:hint="default"/>
          <w:lang w:val="ru-RU"/>
        </w:rPr>
        <w:t>Далее, мы строим тут же второй график, сделав функцию через косинусы. Изображение получилось низкого качества из-за того, что программа вылетала при запуске.</w:t>
      </w:r>
    </w:p>
    <w:p w14:paraId="674CF11B">
      <w:r>
        <w:drawing>
          <wp:inline distT="0" distB="0" distL="114300" distR="114300">
            <wp:extent cx="3879215" cy="3729990"/>
            <wp:effectExtent l="0" t="0" r="6985" b="381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0BD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Далее, мы создали новый сценарий, назвав </w:t>
      </w:r>
      <w:r>
        <w:rPr>
          <w:rFonts w:hint="default"/>
          <w:lang w:val="en-US"/>
        </w:rPr>
        <w:t>meandr.m</w:t>
      </w:r>
      <w:r>
        <w:rPr>
          <w:rFonts w:hint="default"/>
          <w:lang w:val="ru-RU"/>
        </w:rPr>
        <w:t>. Как и в прошлый раз, график выводился в отдельный файл.</w:t>
      </w:r>
    </w:p>
    <w:p w14:paraId="41A92A6B">
      <w:r>
        <w:drawing>
          <wp:inline distT="0" distB="0" distL="114300" distR="114300">
            <wp:extent cx="1971675" cy="47053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F69A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4310" cy="3955415"/>
            <wp:effectExtent l="0" t="0" r="2540" b="6985"/>
            <wp:docPr id="6" name="Изображение 6" descr="mean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meand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476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создали отдельный каталог со сценарием </w:t>
      </w:r>
      <w:r>
        <w:rPr>
          <w:rFonts w:hint="default"/>
          <w:lang w:val="en-US"/>
        </w:rPr>
        <w:t>spectre.m</w:t>
      </w:r>
      <w:r>
        <w:rPr>
          <w:rFonts w:hint="default"/>
          <w:lang w:val="ru-RU"/>
        </w:rPr>
        <w:t>. Создались отдельные подкаталоги, куда выводились сигналы.</w:t>
      </w:r>
    </w:p>
    <w:p w14:paraId="6EA340E4">
      <w:r>
        <w:drawing>
          <wp:inline distT="0" distB="0" distL="114300" distR="114300">
            <wp:extent cx="3317875" cy="8858250"/>
            <wp:effectExtent l="0" t="0" r="15875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0060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2405" cy="3954145"/>
            <wp:effectExtent l="0" t="0" r="4445" b="8255"/>
            <wp:docPr id="8" name="Изображение 8" descr="spectre_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pectre_fi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5349">
      <w:pPr>
        <w:rPr>
          <w:rFonts w:hint="default"/>
          <w:lang w:val="ru-RU"/>
        </w:rPr>
      </w:pPr>
      <w:r>
        <w:rPr>
          <w:rFonts w:hint="default"/>
          <w:lang w:val="ru-RU"/>
        </w:rPr>
        <w:t>Код был изменён для обновленного вывода, изображение выше.</w:t>
      </w:r>
    </w:p>
    <w:p w14:paraId="0F0F5F6A">
      <w:pPr>
        <w:rPr>
          <w:rFonts w:hint="default"/>
          <w:lang w:val="ru-RU"/>
        </w:rPr>
      </w:pPr>
    </w:p>
    <w:p w14:paraId="6028E220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4310" cy="3955415"/>
            <wp:effectExtent l="0" t="0" r="2540" b="6985"/>
            <wp:docPr id="9" name="Изображение 9" descr="spec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pect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DDC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файле </w:t>
      </w:r>
      <w:r>
        <w:rPr>
          <w:rFonts w:hint="default"/>
          <w:lang w:val="en-US"/>
        </w:rPr>
        <w:t xml:space="preserve">spectre_sum.m </w:t>
      </w:r>
      <w:r>
        <w:rPr>
          <w:rFonts w:hint="default"/>
          <w:lang w:val="ru-RU"/>
        </w:rPr>
        <w:t>мы подсчитывали спектр суммы сигналов.</w:t>
      </w:r>
    </w:p>
    <w:p w14:paraId="12B3F188">
      <w:r>
        <w:drawing>
          <wp:inline distT="0" distB="0" distL="114300" distR="114300">
            <wp:extent cx="4343400" cy="7400925"/>
            <wp:effectExtent l="0" t="0" r="0" b="952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3B9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11" name="Изображение 11" descr="spectre_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pectre_su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9D3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955415"/>
            <wp:effectExtent l="0" t="0" r="2540" b="6985"/>
            <wp:docPr id="12" name="Изображение 12" descr="spectre_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spectre_su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7567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Следующим заданием мы выводили спектр произведения, в файле </w:t>
      </w:r>
      <w:r>
        <w:rPr>
          <w:rFonts w:hint="default"/>
          <w:lang w:val="en-US"/>
        </w:rPr>
        <w:t>am (</w:t>
      </w:r>
      <w:r>
        <w:rPr>
          <w:rFonts w:hint="default"/>
          <w:lang w:val="ru-RU"/>
        </w:rPr>
        <w:t xml:space="preserve">в каталоге </w:t>
      </w:r>
      <w:r>
        <w:rPr>
          <w:rFonts w:hint="default"/>
          <w:lang w:val="en-US"/>
        </w:rPr>
        <w:t>modulation)</w:t>
      </w:r>
    </w:p>
    <w:p w14:paraId="1FD3BF6A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6748145"/>
            <wp:effectExtent l="0" t="0" r="6985" b="14605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4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BAA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14" name="Изображение 14" descr="spectre_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spectre_su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D85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955415"/>
            <wp:effectExtent l="0" t="0" r="2540" b="6985"/>
            <wp:docPr id="15" name="Изображение 15" descr="spectre_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spectre_su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0444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Последним заданием было кодирование сигнала. Для начала мы проверили наличие пакета </w:t>
      </w:r>
      <w:r>
        <w:rPr>
          <w:rFonts w:hint="default"/>
          <w:lang w:val="en-US"/>
        </w:rPr>
        <w:t>signal</w:t>
      </w:r>
      <w:r>
        <w:rPr>
          <w:rFonts w:hint="default"/>
          <w:lang w:val="ru-RU"/>
        </w:rPr>
        <w:t xml:space="preserve"> через интерпретатор. Убедившись, что он установлен, мы создали сразу несколько файлов в каталоге </w:t>
      </w:r>
      <w:r>
        <w:rPr>
          <w:rFonts w:hint="default"/>
          <w:lang w:val="en-US"/>
        </w:rPr>
        <w:t xml:space="preserve">coding </w:t>
      </w: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 main.m,</w:t>
      </w:r>
    </w:p>
    <w:p w14:paraId="5AE153A6">
      <w:pPr>
        <w:rPr>
          <w:rFonts w:hint="default"/>
          <w:lang w:val="en-US"/>
        </w:rPr>
      </w:pPr>
      <w:r>
        <w:rPr>
          <w:rFonts w:hint="default"/>
          <w:lang w:val="en-US"/>
        </w:rPr>
        <w:t>maptowave.m,unipolar.m,ami.m,bipolarnrz.m,bipolarrz.m,manchester.m,</w:t>
      </w:r>
    </w:p>
    <w:p w14:paraId="4A29B823">
      <w:pPr>
        <w:rPr>
          <w:rFonts w:hint="default"/>
          <w:lang w:val="ru-RU"/>
        </w:rPr>
      </w:pPr>
      <w:r>
        <w:rPr>
          <w:rFonts w:hint="default"/>
          <w:lang w:val="en-US"/>
        </w:rPr>
        <w:t>diffmanc.m, calcspectre.m</w:t>
      </w:r>
      <w:r>
        <w:rPr>
          <w:rFonts w:hint="default"/>
          <w:lang w:val="ru-RU"/>
        </w:rPr>
        <w:t xml:space="preserve"> </w:t>
      </w:r>
    </w:p>
    <w:p w14:paraId="4785CB12">
      <w:pPr>
        <w:rPr>
          <w:rFonts w:hint="default"/>
          <w:lang w:val="ru-RU"/>
        </w:rPr>
      </w:pPr>
      <w:r>
        <w:rPr>
          <w:rFonts w:hint="default"/>
          <w:lang w:val="ru-RU"/>
        </w:rPr>
        <w:t>В главном сценарии мы задали вызов функций для построения графиков модуляций кодированных сигналов, а также для построения спектров (к сожалению, файлы спектров у меня почему-то не создались).</w:t>
      </w:r>
    </w:p>
    <w:p w14:paraId="25E392CE">
      <w:r>
        <w:drawing>
          <wp:inline distT="0" distB="0" distL="114300" distR="114300">
            <wp:extent cx="5271135" cy="8237855"/>
            <wp:effectExtent l="0" t="0" r="5715" b="10795"/>
            <wp:docPr id="1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3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85D5">
      <w:pPr>
        <w:rPr>
          <w:rFonts w:hint="default"/>
          <w:lang w:val="ru-RU"/>
        </w:rPr>
      </w:pPr>
      <w:r>
        <w:rPr>
          <w:rFonts w:hint="default"/>
          <w:lang w:val="ru-RU"/>
        </w:rPr>
        <w:t>(Дальше были вызовы подобных функций для всех остальных файлов)</w:t>
      </w:r>
    </w:p>
    <w:p w14:paraId="7D74E120">
      <w:pPr>
        <w:rPr>
          <w:rFonts w:hint="default"/>
          <w:lang w:val="en-US"/>
        </w:rPr>
      </w:pPr>
      <w:r>
        <w:rPr>
          <w:rFonts w:hint="default"/>
          <w:lang w:val="ru-RU"/>
        </w:rPr>
        <w:t>В самих файлах были подобные коды</w:t>
      </w:r>
      <w:r>
        <w:rPr>
          <w:rFonts w:hint="default"/>
          <w:lang w:val="en-US"/>
        </w:rPr>
        <w:t>:</w:t>
      </w:r>
    </w:p>
    <w:p w14:paraId="524D70CE">
      <w:r>
        <w:drawing>
          <wp:inline distT="0" distB="0" distL="114300" distR="114300">
            <wp:extent cx="3895725" cy="914400"/>
            <wp:effectExtent l="0" t="0" r="9525" b="0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AA16">
      <w:pPr>
        <w:rPr>
          <w:rFonts w:hint="default"/>
          <w:lang w:val="en-US"/>
        </w:rPr>
      </w:pPr>
      <w:r>
        <w:rPr>
          <w:rFonts w:hint="default"/>
          <w:lang w:val="ru-RU"/>
        </w:rPr>
        <w:t>Итог</w:t>
      </w:r>
      <w:r>
        <w:rPr>
          <w:rFonts w:hint="default"/>
          <w:lang w:val="en-US"/>
        </w:rPr>
        <w:t>:</w:t>
      </w:r>
    </w:p>
    <w:p w14:paraId="7846158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955415"/>
            <wp:effectExtent l="0" t="0" r="2540" b="6985"/>
            <wp:docPr id="23" name="Изображение 23" descr="unip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unipola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22" name="Изображение 22" descr="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ami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21" name="Изображение 21" descr="bipolarn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bipolarnrz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20" name="Изображение 20" descr="bipolar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bipolarrz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19" name="Изображение 19" descr="diffm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diffmanc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18" name="Изображение 18" descr="manche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manchester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88F2">
      <w:pPr>
        <w:rPr>
          <w:rFonts w:hint="default"/>
          <w:lang w:val="ru-RU"/>
        </w:rPr>
      </w:pPr>
      <w:r>
        <w:rPr>
          <w:rFonts w:hint="default"/>
          <w:lang w:val="ru-RU"/>
        </w:rPr>
        <w:t>Собственно, сигналы.</w:t>
      </w:r>
    </w:p>
    <w:p w14:paraId="2A9347D7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2405" cy="3954145"/>
            <wp:effectExtent l="0" t="0" r="4445" b="8255"/>
            <wp:docPr id="36" name="Изображение 36" descr="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6" descr="ami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72405" cy="3954145"/>
            <wp:effectExtent l="0" t="0" r="4445" b="8255"/>
            <wp:docPr id="35" name="Изображение 35" descr="bipolarn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5" descr="bipolarnrz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A724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2405" cy="3954145"/>
            <wp:effectExtent l="0" t="0" r="4445" b="8255"/>
            <wp:docPr id="34" name="Изображение 34" descr="bipolar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 descr="bipolarrz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72405" cy="3954145"/>
            <wp:effectExtent l="0" t="0" r="4445" b="8255"/>
            <wp:docPr id="33" name="Изображение 33" descr="diffm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 descr="diffmanc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72405" cy="3954145"/>
            <wp:effectExtent l="0" t="0" r="4445" b="8255"/>
            <wp:docPr id="32" name="Изображение 32" descr="manche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 descr="manchester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72405" cy="3954145"/>
            <wp:effectExtent l="0" t="0" r="4445" b="8255"/>
            <wp:docPr id="31" name="Изображение 31" descr="unip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 descr="unipolar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0DB7">
      <w:pPr>
        <w:rPr>
          <w:rFonts w:hint="default"/>
          <w:lang w:val="ru-RU"/>
        </w:rPr>
      </w:pPr>
      <w:r>
        <w:rPr>
          <w:rFonts w:hint="default"/>
          <w:lang w:val="ru-RU"/>
        </w:rPr>
        <w:t>Синхронизация.</w:t>
      </w:r>
    </w:p>
    <w:p w14:paraId="2656E6B4">
      <w:pPr>
        <w:pStyle w:val="2"/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34437376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изучили методы кодирования и модуляцию сигналов с помощью языка кодирования </w:t>
      </w:r>
      <w:r>
        <w:rPr>
          <w:rFonts w:hint="default"/>
          <w:lang w:val="en-US"/>
        </w:rPr>
        <w:t>Octave</w:t>
      </w:r>
      <w:r>
        <w:rPr>
          <w:rFonts w:hint="default"/>
          <w:lang w:val="ru-RU"/>
        </w:rPr>
        <w:t>, узнали, что такое спектр и параметры сигнала, а также продемонстрировали принципы модуляции сигнала.</w:t>
      </w:r>
      <w:bookmarkStart w:id="0" w:name="_GoBack"/>
      <w:bookmarkEnd w:id="0"/>
    </w:p>
    <w:p w14:paraId="2D6B77FE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A51343"/>
    <w:rsid w:val="54350F5F"/>
    <w:rsid w:val="70E1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2"/>
    <w:qFormat/>
    <w:uiPriority w:val="0"/>
    <w:pPr>
      <w:spacing w:before="180" w:after="180"/>
    </w:pPr>
  </w:style>
  <w:style w:type="paragraph" w:styleId="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Subtitle"/>
    <w:basedOn w:val="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1">
    <w:name w:val="Section Number"/>
    <w:basedOn w:val="12"/>
    <w:qFormat/>
    <w:uiPriority w:val="0"/>
  </w:style>
  <w:style w:type="character" w:customStyle="1" w:styleId="12">
    <w:name w:val="Body Text Char"/>
    <w:basedOn w:val="4"/>
    <w:link w:val="3"/>
    <w:qFormat/>
    <w:uiPriority w:val="0"/>
  </w:style>
  <w:style w:type="paragraph" w:customStyle="1" w:styleId="13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6.png"/><Relationship Id="rId3" Type="http://schemas.openxmlformats.org/officeDocument/2006/relationships/footnotes" Target="footnote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2024-12-18T16:13:48Z</dcterms:created>
  <dc:creator>Sergey</dc:creator>
  <cp:lastModifiedBy>Грибобес</cp:lastModifiedBy>
  <dcterms:modified xsi:type="dcterms:W3CDTF">2024-12-18T17:01:24Z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8D2C087F42FF4C558B3733DDE91086F0_12</vt:lpwstr>
  </property>
</Properties>
</file>