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864FCB1">
      <w:pPr>
        <w:pStyle w:val="6"/>
        <w:rPr>
          <w:rFonts w:hint="default"/>
          <w:lang w:val="en-US"/>
        </w:rPr>
      </w:pPr>
      <w:r>
        <w:t xml:space="preserve">Отчёт по лабораторной работе </w:t>
      </w:r>
      <w:r>
        <w:rPr>
          <w:rFonts w:hint="default"/>
          <w:lang w:val="en-US"/>
        </w:rPr>
        <w:t>3</w:t>
      </w:r>
    </w:p>
    <w:p w14:paraId="7A52E263">
      <w:pPr>
        <w:pStyle w:val="6"/>
        <w:rPr>
          <w:rFonts w:hint="default"/>
          <w:lang w:val="en-US"/>
        </w:rPr>
      </w:pPr>
      <w:r>
        <w:rPr>
          <w:rFonts w:hint="default"/>
          <w:lang w:val="ru-RU"/>
        </w:rPr>
        <w:t xml:space="preserve">Анализ трафика в </w:t>
      </w:r>
      <w:r>
        <w:rPr>
          <w:rFonts w:hint="default"/>
          <w:lang w:val="en-US"/>
        </w:rPr>
        <w:t>Wireshark</w:t>
      </w:r>
    </w:p>
    <w:p w14:paraId="68D39554">
      <w:pPr>
        <w:pStyle w:val="7"/>
      </w:pPr>
      <w:r>
        <w:t>Цвелев С.А. НПИбд-02-22</w:t>
      </w:r>
    </w:p>
    <w:sdt>
      <w:sdtPr>
        <w:id w:val="147453166"/>
        <w:docPartObj>
          <w:docPartGallery w:val="Table of Contents"/>
          <w:docPartUnique/>
        </w:docPartObj>
      </w:sdtPr>
      <w:sdtContent>
        <w:p w14:paraId="439BA692">
          <w:pPr>
            <w:pStyle w:val="8"/>
          </w:pPr>
          <w:r>
            <w:t>Содержание</w:t>
          </w:r>
        </w:p>
        <w:p w14:paraId="31314C58"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r>
            <w:fldChar w:fldCharType="end"/>
          </w:r>
        </w:p>
      </w:sdtContent>
    </w:sdt>
    <w:p w14:paraId="1BD65658">
      <w:pPr>
        <w:pStyle w:val="2"/>
      </w:pPr>
      <w:r>
        <w:rPr>
          <w:rStyle w:val="9"/>
        </w:rPr>
        <w:t>1</w:t>
      </w:r>
      <w:r>
        <w:tab/>
      </w:r>
      <w:r>
        <w:t>Цель работы</w:t>
      </w:r>
    </w:p>
    <w:p w14:paraId="6539A548">
      <w:pPr>
        <w:pStyle w:val="3"/>
      </w:pPr>
      <w:r>
        <w:rPr>
          <w:rFonts w:hint="default"/>
        </w:rPr>
        <w:t>Изучение посредством Wireshark кадров Ethernet, анализ PDU протоколов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транспортного и прикладного уровней стека TCP/IP.</w:t>
      </w:r>
    </w:p>
    <w:p w14:paraId="0848EA47">
      <w:pPr>
        <w:pStyle w:val="2"/>
        <w:numPr>
          <w:ilvl w:val="0"/>
          <w:numId w:val="1"/>
        </w:numPr>
      </w:pPr>
      <w:r>
        <w:rPr>
          <w:lang w:val="ru-RU"/>
        </w:rPr>
        <w:t>Ход</w:t>
      </w:r>
      <w:r>
        <w:t xml:space="preserve"> работы</w:t>
      </w:r>
    </w:p>
    <w:p w14:paraId="584F2548">
      <w:pPr>
        <w:pStyle w:val="3"/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Мы вводим команду </w:t>
      </w:r>
      <w:r>
        <w:rPr>
          <w:rFonts w:hint="default"/>
          <w:lang w:val="en-US"/>
        </w:rPr>
        <w:t>ipconfig</w:t>
      </w:r>
      <w:r>
        <w:rPr>
          <w:rFonts w:hint="default"/>
          <w:lang w:val="ru-RU"/>
        </w:rPr>
        <w:t xml:space="preserve">, которая показывает информацию о текущих сетевых соединениях. Добавив </w:t>
      </w:r>
      <w:r>
        <w:rPr>
          <w:rFonts w:hint="default"/>
          <w:lang w:val="en-US"/>
        </w:rPr>
        <w:t>/all</w:t>
      </w:r>
      <w:r>
        <w:rPr>
          <w:rFonts w:hint="default"/>
          <w:lang w:val="ru-RU"/>
        </w:rPr>
        <w:t xml:space="preserve">, мы узнаем ещё больше информации. Вместе с этим, мы определяем </w:t>
      </w:r>
      <w:r>
        <w:rPr>
          <w:rFonts w:hint="default"/>
          <w:lang w:val="en-US"/>
        </w:rPr>
        <w:t>MAC-</w:t>
      </w:r>
      <w:r>
        <w:rPr>
          <w:rFonts w:hint="default"/>
          <w:lang w:val="ru-RU"/>
        </w:rPr>
        <w:t>адрес.</w:t>
      </w:r>
    </w:p>
    <w:p w14:paraId="172B8CE9">
      <w:pPr>
        <w:pStyle w:val="3"/>
        <w:numPr>
          <w:ilvl w:val="0"/>
          <w:numId w:val="0"/>
        </w:numPr>
      </w:pPr>
      <w:r>
        <w:drawing>
          <wp:inline distT="0" distB="0" distL="114300" distR="114300">
            <wp:extent cx="5271135" cy="6532880"/>
            <wp:effectExtent l="0" t="0" r="5715" b="1270"/>
            <wp:docPr id="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53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F937C">
      <w:pPr>
        <w:pStyle w:val="3"/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Закончив, мы переходим к </w:t>
      </w:r>
      <w:r>
        <w:rPr>
          <w:rFonts w:hint="default"/>
          <w:lang w:val="en-US"/>
        </w:rPr>
        <w:t>Wireshark</w:t>
      </w:r>
      <w:r>
        <w:rPr>
          <w:rFonts w:hint="default"/>
          <w:lang w:val="ru-RU"/>
        </w:rPr>
        <w:t xml:space="preserve">. Он был предварительно установлен, и нам требовалось лишь начать захват трафика. С помощью </w:t>
      </w:r>
      <w:r>
        <w:rPr>
          <w:rFonts w:hint="default"/>
          <w:lang w:val="en-US"/>
        </w:rPr>
        <w:t xml:space="preserve">ipconfig </w:t>
      </w:r>
      <w:r>
        <w:rPr>
          <w:rFonts w:hint="default"/>
          <w:lang w:val="ru-RU"/>
        </w:rPr>
        <w:t xml:space="preserve">мы находим адрес активного сетевого подключения и пропинговываем его. Помимо этого, мы ещё и пропингуем какой-то известный нам адрес (я взял адрес </w:t>
      </w:r>
      <w:r>
        <w:rPr>
          <w:rFonts w:hint="default"/>
          <w:lang w:val="en-US"/>
        </w:rPr>
        <w:t>yandex.ru</w:t>
      </w:r>
      <w:r>
        <w:rPr>
          <w:rFonts w:hint="default"/>
          <w:lang w:val="ru-RU"/>
        </w:rPr>
        <w:t>).</w:t>
      </w:r>
    </w:p>
    <w:p w14:paraId="5A75E0C9">
      <w:pPr>
        <w:pStyle w:val="3"/>
        <w:numPr>
          <w:ilvl w:val="0"/>
          <w:numId w:val="0"/>
        </w:numPr>
      </w:pPr>
      <w:r>
        <w:drawing>
          <wp:inline distT="0" distB="0" distL="114300" distR="114300">
            <wp:extent cx="5273040" cy="3980180"/>
            <wp:effectExtent l="0" t="0" r="3810" b="1270"/>
            <wp:docPr id="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933F0">
      <w:pPr>
        <w:pStyle w:val="3"/>
        <w:numPr>
          <w:ilvl w:val="0"/>
          <w:numId w:val="0"/>
        </w:numPr>
        <w:rPr>
          <w:rFonts w:hint="default"/>
          <w:lang w:val="ru-RU"/>
        </w:rPr>
      </w:pPr>
      <w:r>
        <w:rPr>
          <w:lang w:val="ru-RU"/>
        </w:rPr>
        <w:t>Мы</w:t>
      </w:r>
      <w:r>
        <w:rPr>
          <w:rFonts w:hint="default"/>
          <w:lang w:val="ru-RU"/>
        </w:rPr>
        <w:t xml:space="preserve"> начинаем новый захват трафика. Заходим на какой-либо из сайтов с протоколом </w:t>
      </w:r>
      <w:r>
        <w:rPr>
          <w:rFonts w:hint="default"/>
          <w:lang w:val="en-US"/>
        </w:rPr>
        <w:t xml:space="preserve">HTTP </w:t>
      </w:r>
      <w:r>
        <w:rPr>
          <w:rFonts w:hint="default"/>
          <w:lang w:val="ru-RU"/>
        </w:rPr>
        <w:t>(поначалу это сайт</w:t>
      </w:r>
      <w:r>
        <w:rPr>
          <w:rFonts w:hint="default"/>
          <w:lang w:val="en-US"/>
        </w:rPr>
        <w:t xml:space="preserve"> CERN</w:t>
      </w:r>
      <w:r>
        <w:rPr>
          <w:rFonts w:hint="default"/>
          <w:lang w:val="ru-RU"/>
        </w:rPr>
        <w:t xml:space="preserve">, в дальнейших заданиях я заходил на сайт правительства России). В </w:t>
      </w:r>
      <w:r>
        <w:rPr>
          <w:rFonts w:hint="default"/>
          <w:lang w:val="en-US"/>
        </w:rPr>
        <w:t xml:space="preserve">Wireshark </w:t>
      </w:r>
      <w:r>
        <w:rPr>
          <w:rFonts w:hint="default"/>
          <w:lang w:val="ru-RU"/>
        </w:rPr>
        <w:t>мы анализируем информацию по этим запросам.</w:t>
      </w:r>
    </w:p>
    <w:p w14:paraId="5F78A550">
      <w:pPr>
        <w:pStyle w:val="3"/>
        <w:numPr>
          <w:ilvl w:val="0"/>
          <w:numId w:val="0"/>
        </w:numPr>
      </w:pPr>
      <w:r>
        <w:drawing>
          <wp:inline distT="0" distB="0" distL="114300" distR="114300">
            <wp:extent cx="5262880" cy="1969135"/>
            <wp:effectExtent l="0" t="0" r="13970" b="12065"/>
            <wp:docPr id="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82D58">
      <w:pPr>
        <w:pStyle w:val="3"/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Напоследок, нам требовалось проанализировать</w:t>
      </w:r>
      <w:r>
        <w:rPr>
          <w:rFonts w:hint="default"/>
          <w:lang w:val="en-US"/>
        </w:rPr>
        <w:t xml:space="preserve"> handshake </w:t>
      </w:r>
      <w:r>
        <w:rPr>
          <w:rFonts w:hint="default"/>
          <w:lang w:val="ru-RU"/>
        </w:rPr>
        <w:t xml:space="preserve">протокола </w:t>
      </w:r>
      <w:r>
        <w:rPr>
          <w:rFonts w:hint="default"/>
          <w:lang w:val="en-US"/>
        </w:rPr>
        <w:t>TCP</w:t>
      </w:r>
      <w:r>
        <w:rPr>
          <w:rFonts w:hint="default"/>
          <w:lang w:val="ru-RU"/>
        </w:rPr>
        <w:t xml:space="preserve">. К сожалению, эти самые </w:t>
      </w:r>
      <w:r>
        <w:rPr>
          <w:rFonts w:hint="default"/>
          <w:lang w:val="en-US"/>
        </w:rPr>
        <w:t xml:space="preserve">handshake </w:t>
      </w:r>
      <w:r>
        <w:rPr>
          <w:rFonts w:hint="default"/>
          <w:lang w:val="ru-RU"/>
        </w:rPr>
        <w:t>у меня не отображались...</w:t>
      </w:r>
    </w:p>
    <w:p w14:paraId="48329831">
      <w:pPr>
        <w:pStyle w:val="2"/>
        <w:rPr>
          <w:rFonts w:hint="default"/>
          <w:lang w:val="ru-RU"/>
        </w:rPr>
      </w:pPr>
      <w:r>
        <w:rPr>
          <w:rFonts w:hint="default"/>
          <w:lang w:val="ru-RU"/>
        </w:rPr>
        <w:t>3</w:t>
      </w:r>
      <w:r>
        <w:tab/>
      </w:r>
      <w:r>
        <w:rPr>
          <w:rFonts w:hint="default"/>
          <w:lang w:val="ru-RU"/>
        </w:rPr>
        <w:t>Вывод</w:t>
      </w:r>
    </w:p>
    <w:p w14:paraId="4E2ABDB5">
      <w:pPr>
        <w:pStyle w:val="3"/>
      </w:pPr>
      <w:r>
        <w:rPr>
          <w:rFonts w:hint="default"/>
          <w:lang w:val="ru-RU"/>
        </w:rPr>
        <w:t>Мы и</w:t>
      </w:r>
      <w:r>
        <w:rPr>
          <w:rFonts w:hint="default"/>
        </w:rPr>
        <w:t>зуч</w:t>
      </w:r>
      <w:r>
        <w:rPr>
          <w:rFonts w:hint="default"/>
          <w:lang w:val="ru-RU"/>
        </w:rPr>
        <w:t>или</w:t>
      </w:r>
      <w:r>
        <w:rPr>
          <w:rFonts w:hint="default"/>
        </w:rPr>
        <w:t xml:space="preserve"> посредством Wireshark кадр</w:t>
      </w:r>
      <w:r>
        <w:rPr>
          <w:rFonts w:hint="default"/>
          <w:lang w:val="ru-RU"/>
        </w:rPr>
        <w:t>ы</w:t>
      </w:r>
      <w:r>
        <w:rPr>
          <w:rFonts w:hint="default"/>
        </w:rPr>
        <w:t xml:space="preserve"> Ethernet, </w:t>
      </w:r>
      <w:r>
        <w:rPr>
          <w:rFonts w:hint="default"/>
          <w:lang w:val="ru-RU"/>
        </w:rPr>
        <w:t>про</w:t>
      </w:r>
      <w:r>
        <w:rPr>
          <w:rFonts w:hint="default"/>
        </w:rPr>
        <w:t>анализ</w:t>
      </w:r>
      <w:r>
        <w:rPr>
          <w:rFonts w:hint="default"/>
          <w:lang w:val="ru-RU"/>
        </w:rPr>
        <w:t>ировали</w:t>
      </w:r>
      <w:r>
        <w:rPr>
          <w:rFonts w:hint="default"/>
        </w:rPr>
        <w:t xml:space="preserve"> PDU протокол</w:t>
      </w:r>
      <w:r>
        <w:rPr>
          <w:rFonts w:hint="default"/>
          <w:lang w:val="ru-RU"/>
        </w:rPr>
        <w:t>ы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транспортного и прикладного уровней стека TCP/IP.</w:t>
      </w:r>
    </w:p>
    <w:p w14:paraId="3D9914CD">
      <w:pPr>
        <w:rPr>
          <w:rFonts w:hint="default"/>
          <w:lang w:val="ru-RU"/>
        </w:rPr>
      </w:pPr>
    </w:p>
    <w:p w14:paraId="2DB04EE3"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75EBEF"/>
    <w:multiLevelType w:val="singleLevel"/>
    <w:tmpl w:val="2275EBEF"/>
    <w:lvl w:ilvl="0" w:tentative="0">
      <w:start w:val="2"/>
      <w:numFmt w:val="decimal"/>
      <w:lvlText w:val="%1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1D64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5B9BD5" w:themeColor="accent1"/>
      <w:sz w:val="32"/>
      <w:szCs w:val="32"/>
      <w14:textFill>
        <w14:solidFill>
          <w14:schemeClr w14:val="accent1"/>
        </w14:solidFill>
      </w14:textFill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0"/>
    <w:qFormat/>
    <w:uiPriority w:val="0"/>
    <w:pPr>
      <w:spacing w:before="180" w:after="180"/>
    </w:pPr>
  </w:style>
  <w:style w:type="paragraph" w:styleId="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2C6FAC" w:themeColor="accent1" w:themeShade="B5"/>
      <w:sz w:val="36"/>
      <w:szCs w:val="36"/>
    </w:rPr>
  </w:style>
  <w:style w:type="paragraph" w:customStyle="1" w:styleId="7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customStyle="1" w:styleId="8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</w:rPr>
  </w:style>
  <w:style w:type="character" w:customStyle="1" w:styleId="9">
    <w:name w:val="Section Number"/>
    <w:basedOn w:val="10"/>
    <w:qFormat/>
    <w:uiPriority w:val="0"/>
  </w:style>
  <w:style w:type="character" w:customStyle="1" w:styleId="10">
    <w:name w:val="Body Text Char"/>
    <w:basedOn w:val="4"/>
    <w:link w:val="3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2024-12-20T19:44:55Z</dcterms:created>
  <dc:creator>Sergey</dc:creator>
  <cp:lastModifiedBy>Грибобес</cp:lastModifiedBy>
  <dcterms:modified xsi:type="dcterms:W3CDTF">2024-12-20T19:44:56Z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7FD2BF227EB54282BC9D57A44D8E8A2F_12</vt:lpwstr>
  </property>
</Properties>
</file>