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609283">
      <w:pPr>
        <w:pStyle w:val="6"/>
        <w:rPr>
          <w:rFonts w:hint="default"/>
          <w:lang w:val="ru-RU"/>
        </w:rPr>
      </w:pPr>
      <w:r>
        <w:t xml:space="preserve">Отчёт по лабораторной работе </w:t>
      </w:r>
      <w:r>
        <w:rPr>
          <w:rFonts w:hint="default"/>
          <w:lang w:val="ru-RU"/>
        </w:rPr>
        <w:t xml:space="preserve">7. </w:t>
      </w:r>
    </w:p>
    <w:p w14:paraId="6864FCB1">
      <w:pPr>
        <w:pStyle w:val="6"/>
        <w:rPr>
          <w:rFonts w:hint="default"/>
          <w:lang w:val="ru-RU"/>
        </w:rPr>
      </w:pPr>
      <w:r>
        <w:rPr>
          <w:rFonts w:hint="default"/>
          <w:lang w:val="ru-RU"/>
        </w:rPr>
        <w:t>Адресация IPv4 и IPv6. Настройка DHCP</w:t>
      </w:r>
    </w:p>
    <w:p w14:paraId="68D39554">
      <w:pPr>
        <w:pStyle w:val="7"/>
      </w:pPr>
      <w:r>
        <w:t>Цвелев С.А. НПИбд-02-22</w:t>
      </w:r>
    </w:p>
    <w:p w14:paraId="439BA692">
      <w:pPr>
        <w:pStyle w:val="8"/>
      </w:pPr>
      <w:r>
        <w:t>Содержание</w:t>
      </w:r>
    </w:p>
    <w:p w14:paraId="1BD65658">
      <w:pPr>
        <w:pStyle w:val="2"/>
      </w:pPr>
      <w:r>
        <w:rPr>
          <w:rStyle w:val="9"/>
        </w:rPr>
        <w:t>1</w:t>
      </w:r>
      <w:r>
        <w:tab/>
      </w:r>
      <w:r>
        <w:t>Цель работы</w:t>
      </w:r>
    </w:p>
    <w:p w14:paraId="6539A548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Получение навыков настройки службы DHCP на сетевом оборудовании для распределения адресов IPv4 и IPv6.</w:t>
      </w:r>
    </w:p>
    <w:p w14:paraId="0848EA47">
      <w:pPr>
        <w:pStyle w:val="2"/>
        <w:numPr>
          <w:ilvl w:val="0"/>
          <w:numId w:val="1"/>
        </w:numPr>
      </w:pPr>
      <w:r>
        <w:rPr>
          <w:lang w:val="ru-RU"/>
        </w:rPr>
        <w:t>Ход</w:t>
      </w:r>
      <w:r>
        <w:t xml:space="preserve"> работы</w:t>
      </w:r>
    </w:p>
    <w:p w14:paraId="286BF386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Создаём новый проект в </w:t>
      </w:r>
      <w:r>
        <w:rPr>
          <w:rFonts w:hint="default"/>
          <w:lang w:val="en-US"/>
        </w:rPr>
        <w:t>GNS3</w:t>
      </w:r>
      <w:r>
        <w:rPr>
          <w:rFonts w:hint="default"/>
          <w:lang w:val="ru-RU"/>
        </w:rPr>
        <w:t xml:space="preserve"> и создаём сеть согласно топологии. Запускаем захват трафика между коммутатором и маршрутизатором.</w:t>
      </w:r>
    </w:p>
    <w:p w14:paraId="6342E2D2">
      <w:pPr>
        <w:pStyle w:val="3"/>
      </w:pPr>
      <w:r>
        <w:drawing>
          <wp:inline distT="0" distB="0" distL="114300" distR="114300">
            <wp:extent cx="5271135" cy="1739265"/>
            <wp:effectExtent l="0" t="0" r="5715" b="1333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CDDB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Переходим в режим конфигурации маршрутизаторов, изменяем имя устройства и доменное имя, задаем логин и пароль.</w:t>
      </w:r>
    </w:p>
    <w:p w14:paraId="258DA80A">
      <w:pPr>
        <w:pStyle w:val="3"/>
      </w:pPr>
      <w:r>
        <w:drawing>
          <wp:inline distT="0" distB="0" distL="114300" distR="114300">
            <wp:extent cx="5271770" cy="3315970"/>
            <wp:effectExtent l="0" t="0" r="5080" b="1778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F37DB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Добавляем конфигурацию </w:t>
      </w:r>
      <w:r>
        <w:rPr>
          <w:rFonts w:hint="default"/>
          <w:lang w:val="en-US"/>
        </w:rPr>
        <w:t>DHPC-</w:t>
      </w:r>
      <w:r>
        <w:rPr>
          <w:rFonts w:hint="default"/>
          <w:lang w:val="ru-RU"/>
        </w:rPr>
        <w:t>сервера на маршрутизаторе.</w:t>
      </w:r>
    </w:p>
    <w:p w14:paraId="04643C20">
      <w:pPr>
        <w:pStyle w:val="3"/>
      </w:pPr>
      <w:r>
        <w:drawing>
          <wp:inline distT="0" distB="0" distL="114300" distR="114300">
            <wp:extent cx="5269865" cy="3336290"/>
            <wp:effectExtent l="0" t="0" r="6985" b="1651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B7469">
      <w:pPr>
        <w:pStyle w:val="3"/>
        <w:rPr>
          <w:rFonts w:hint="default"/>
          <w:lang w:val="ru-RU"/>
        </w:rPr>
      </w:pPr>
      <w:r>
        <w:rPr>
          <w:lang w:val="ru-RU"/>
        </w:rPr>
        <w:t>Далее</w:t>
      </w:r>
      <w:r>
        <w:rPr>
          <w:rFonts w:hint="default"/>
          <w:lang w:val="ru-RU"/>
        </w:rPr>
        <w:t xml:space="preserve"> настраиваем устройство </w:t>
      </w:r>
      <w:r>
        <w:rPr>
          <w:rFonts w:hint="default"/>
          <w:lang w:val="en-US"/>
        </w:rPr>
        <w:t>PC1.</w:t>
      </w:r>
      <w:r>
        <w:rPr>
          <w:rFonts w:hint="default"/>
          <w:lang w:val="ru-RU"/>
        </w:rPr>
        <w:t xml:space="preserve"> На маршрутизаторе смотрим логи </w:t>
      </w:r>
      <w:r>
        <w:rPr>
          <w:rFonts w:hint="default"/>
          <w:lang w:val="en-US"/>
        </w:rPr>
        <w:t>DHCP-</w:t>
      </w:r>
      <w:r>
        <w:rPr>
          <w:rFonts w:hint="default"/>
          <w:lang w:val="ru-RU"/>
        </w:rPr>
        <w:t>сервера.</w:t>
      </w:r>
    </w:p>
    <w:p w14:paraId="08CCE5CC">
      <w:pPr>
        <w:pStyle w:val="3"/>
      </w:pPr>
      <w:r>
        <w:drawing>
          <wp:inline distT="0" distB="0" distL="114300" distR="114300">
            <wp:extent cx="5272405" cy="3371850"/>
            <wp:effectExtent l="0" t="0" r="4445" b="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833B0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Создаем новый проект и новую сеть по топологии.</w:t>
      </w:r>
    </w:p>
    <w:p w14:paraId="13454E9A">
      <w:pPr>
        <w:pStyle w:val="3"/>
      </w:pPr>
      <w:r>
        <w:drawing>
          <wp:inline distT="0" distB="0" distL="114300" distR="114300">
            <wp:extent cx="5264785" cy="2247265"/>
            <wp:effectExtent l="0" t="0" r="12065" b="63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D67FB">
      <w:pPr>
        <w:pStyle w:val="3"/>
        <w:rPr>
          <w:rFonts w:hint="default"/>
          <w:lang w:val="ru-RU"/>
        </w:rPr>
      </w:pPr>
      <w:r>
        <w:rPr>
          <w:lang w:val="ru-RU"/>
        </w:rPr>
        <w:t>Настраиваем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IPv6</w:t>
      </w:r>
      <w:r>
        <w:rPr>
          <w:rFonts w:hint="default"/>
          <w:lang w:val="ru-RU"/>
        </w:rPr>
        <w:t>-адресацию у маршрутизатора.</w:t>
      </w:r>
    </w:p>
    <w:p w14:paraId="3A6CD23D">
      <w:pPr>
        <w:pStyle w:val="3"/>
        <w:rPr>
          <w:rFonts w:hint="default"/>
          <w:lang w:val="ru-RU"/>
        </w:rPr>
      </w:pPr>
      <w:r>
        <w:drawing>
          <wp:inline distT="0" distB="0" distL="114300" distR="114300">
            <wp:extent cx="5271135" cy="3320415"/>
            <wp:effectExtent l="0" t="0" r="5715" b="1333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1DD08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На маршрутизаторе настраиваем DHCPv6 без отслеживания состояния.</w:t>
      </w:r>
    </w:p>
    <w:p w14:paraId="0573CDA5">
      <w:pPr>
        <w:pStyle w:val="3"/>
      </w:pPr>
      <w:r>
        <w:drawing>
          <wp:inline distT="0" distB="0" distL="114300" distR="114300">
            <wp:extent cx="5273675" cy="3360420"/>
            <wp:effectExtent l="0" t="0" r="3175" b="1143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F4EF1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Затем на узлах проверяем настройки. После же настраиваем </w:t>
      </w:r>
      <w:r>
        <w:rPr>
          <w:rFonts w:hint="default"/>
          <w:lang w:val="en-US"/>
        </w:rPr>
        <w:t xml:space="preserve">DHCPv6 </w:t>
      </w:r>
      <w:r>
        <w:rPr>
          <w:rFonts w:hint="default"/>
          <w:lang w:val="ru-RU"/>
        </w:rPr>
        <w:t>с отслеживанием состояния.</w:t>
      </w:r>
    </w:p>
    <w:p w14:paraId="01192225">
      <w:pPr>
        <w:pStyle w:val="3"/>
      </w:pPr>
      <w:r>
        <w:drawing>
          <wp:inline distT="0" distB="0" distL="114300" distR="114300">
            <wp:extent cx="5269230" cy="3408680"/>
            <wp:effectExtent l="0" t="0" r="7620" b="127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A4794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Затем проверяем настройки на </w:t>
      </w:r>
      <w:r>
        <w:rPr>
          <w:rFonts w:hint="default"/>
          <w:lang w:val="en-US"/>
        </w:rPr>
        <w:t xml:space="preserve">PC3 </w:t>
      </w:r>
      <w:r>
        <w:rPr>
          <w:rFonts w:hint="default"/>
          <w:lang w:val="ru-RU"/>
        </w:rPr>
        <w:t>и пропинговываем маршрутизатор.</w:t>
      </w:r>
    </w:p>
    <w:p w14:paraId="48329831">
      <w:pPr>
        <w:pStyle w:val="2"/>
        <w:rPr>
          <w:rFonts w:hint="default"/>
          <w:lang w:val="ru-RU"/>
        </w:rPr>
      </w:pPr>
      <w:r>
        <w:rPr>
          <w:rFonts w:hint="default"/>
          <w:lang w:val="ru-RU"/>
        </w:rPr>
        <w:t>3</w:t>
      </w:r>
      <w:r>
        <w:tab/>
      </w:r>
      <w:r>
        <w:rPr>
          <w:rFonts w:hint="default"/>
          <w:lang w:val="ru-RU"/>
        </w:rPr>
        <w:t>Вывод</w:t>
      </w:r>
    </w:p>
    <w:p w14:paraId="7A0BF960">
      <w:pPr>
        <w:rPr>
          <w:rFonts w:hint="default"/>
          <w:lang w:val="ru-RU"/>
        </w:rPr>
      </w:pPr>
      <w:r>
        <w:rPr>
          <w:rFonts w:hint="default"/>
          <w:lang w:val="ru-RU"/>
        </w:rPr>
        <w:t>Мы получили навыки настройки службы DHCP на сетевом оборудовании для распределения адресов IPv4 и IPv6.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75EBEF"/>
    <w:multiLevelType w:val="singleLevel"/>
    <w:tmpl w:val="2275EBEF"/>
    <w:lvl w:ilvl="0" w:tentative="0">
      <w:start w:val="2"/>
      <w:numFmt w:val="decimal"/>
      <w:lvlText w:val="%1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1F7CB9"/>
    <w:rsid w:val="14C20F66"/>
    <w:rsid w:val="260F488F"/>
    <w:rsid w:val="26823C83"/>
    <w:rsid w:val="2E621156"/>
    <w:rsid w:val="334D31C5"/>
    <w:rsid w:val="44E64421"/>
    <w:rsid w:val="54E83E44"/>
    <w:rsid w:val="5AAC6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5B9BD5" w:themeColor="accent1"/>
      <w:sz w:val="32"/>
      <w:szCs w:val="32"/>
      <w14:textFill>
        <w14:solidFill>
          <w14:schemeClr w14:val="accent1"/>
        </w14:solidFill>
      </w14:textFill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0"/>
    <w:qFormat/>
    <w:uiPriority w:val="0"/>
    <w:pPr>
      <w:spacing w:before="180" w:after="180"/>
    </w:pPr>
  </w:style>
  <w:style w:type="paragraph" w:styleId="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2C6FAC" w:themeColor="accent1" w:themeShade="B5"/>
      <w:sz w:val="36"/>
      <w:szCs w:val="36"/>
    </w:rPr>
  </w:style>
  <w:style w:type="paragraph" w:customStyle="1" w:styleId="7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customStyle="1" w:styleId="8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</w:rPr>
  </w:style>
  <w:style w:type="character" w:customStyle="1" w:styleId="9">
    <w:name w:val="Section Number"/>
    <w:basedOn w:val="10"/>
    <w:qFormat/>
    <w:uiPriority w:val="0"/>
  </w:style>
  <w:style w:type="character" w:customStyle="1" w:styleId="10">
    <w:name w:val="Body Text Char"/>
    <w:basedOn w:val="4"/>
    <w:link w:val="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2024-12-21T19:10:00Z</dcterms:created>
  <dc:creator>Sergey</dc:creator>
  <cp:lastModifiedBy>Sergey</cp:lastModifiedBy>
  <dcterms:modified xsi:type="dcterms:W3CDTF">2025-02-02T00:40:45Z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55A3316D60274CAD9813917487BD460A_12</vt:lpwstr>
  </property>
</Properties>
</file>