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CE6E">
      <w:pPr>
        <w:pStyle w:val="6"/>
        <w:rPr>
          <w:rFonts w:hint="default"/>
          <w:lang w:val="ru-RU"/>
        </w:rPr>
      </w:pPr>
      <w:r>
        <w:rPr>
          <w:rFonts w:ascii="Times New Roman" w:hAnsi="Times New Roman" w:eastAsia="Times New Roman"/>
          <w:sz w:val="28"/>
        </w:rPr>
        <w:t>Отчёт по лабораторной работе 7</w:t>
      </w:r>
    </w:p>
    <w:p w14:paraId="2FC62414">
      <w:pPr>
        <w:pStyle w:val="6"/>
        <w:rPr>
          <w:rFonts w:hint="default"/>
          <w:lang w:val="ru-RU"/>
        </w:rPr>
      </w:pPr>
      <w:r>
        <w:rPr>
          <w:rFonts w:ascii="Times New Roman" w:hAnsi="Times New Roman" w:eastAsia="Times New Roman"/>
          <w:sz w:val="28"/>
        </w:rPr>
        <w:t xml:space="preserve"> Введение в работу с данными</w:t>
      </w:r>
    </w:p>
    <w:p w14:paraId="00B799F5">
      <w:pPr>
        <w:pStyle w:val="8"/>
      </w:pPr>
      <w:r>
        <w:rPr>
          <w:rFonts w:ascii="Times New Roman" w:hAnsi="Times New Roman" w:eastAsia="Times New Roman"/>
          <w:sz w:val="28"/>
        </w:rPr>
        <w:t>Цвелев С.А. НПИбд-0</w:t>
      </w:r>
      <w:r>
        <w:rPr>
          <w:rFonts w:hint="default" w:ascii="Times New Roman" w:hAnsi="Times New Roman" w:eastAsia="Times New Roman"/>
          <w:sz w:val="28"/>
          <w:lang w:val="ru-RU"/>
        </w:rPr>
        <w:t>1</w:t>
      </w:r>
      <w:r>
        <w:rPr>
          <w:rFonts w:ascii="Times New Roman" w:hAnsi="Times New Roman" w:eastAsia="Times New Roman"/>
          <w:sz w:val="28"/>
        </w:rPr>
        <w:t>-22</w:t>
      </w:r>
    </w:p>
    <w:sdt>
      <w:sdtPr>
        <w:id w:val="147468874"/>
        <w:docPartObj>
          <w:docPartGallery w:val="Table of Contents"/>
          <w:docPartUnique/>
        </w:docPartObj>
      </w:sdtPr>
      <w:sdtContent>
        <w:p w14:paraId="77C7A9F6">
          <w:pPr>
            <w:pStyle w:val="9"/>
          </w:pPr>
          <w:r>
            <w:t>Содержание</w:t>
          </w:r>
        </w:p>
        <w:p w14:paraId="16D7AE24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E282294">
      <w:pPr>
        <w:pStyle w:val="2"/>
        <w:numPr>
          <w:ilvl w:val="0"/>
          <w:numId w:val="1"/>
        </w:numPr>
      </w:pPr>
      <w:r>
        <w:rPr>
          <w:rFonts w:ascii="Times New Roman" w:hAnsi="Times New Roman" w:eastAsia="Times New Roman"/>
          <w:sz w:val="28"/>
        </w:rPr>
        <w:t>Цель работы</w:t>
      </w:r>
    </w:p>
    <w:p w14:paraId="46570929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ascii="Times New Roman" w:hAnsi="Times New Roman" w:eastAsia="Times New Roman"/>
          <w:sz w:val="28"/>
        </w:rPr>
        <w:t>Основной целью работы является изучение специализированных пакетов Julia для обработки данных.</w:t>
      </w:r>
    </w:p>
    <w:p w14:paraId="12A3FA6C">
      <w:pPr>
        <w:pStyle w:val="2"/>
        <w:numPr>
          <w:ilvl w:val="0"/>
          <w:numId w:val="1"/>
        </w:numPr>
      </w:pPr>
      <w:r>
        <w:rPr>
          <w:rFonts w:ascii="Times New Roman" w:hAnsi="Times New Roman" w:eastAsia="Times New Roman"/>
          <w:sz w:val="28"/>
          <w:lang w:val="ru-RU"/>
        </w:rPr>
        <w:t>Ход</w:t>
      </w:r>
      <w:r>
        <w:rPr>
          <w:rFonts w:ascii="Times New Roman" w:hAnsi="Times New Roman" w:eastAsia="Times New Roman"/>
          <w:sz w:val="28"/>
        </w:rPr>
        <w:t xml:space="preserve"> работы</w:t>
      </w:r>
    </w:p>
    <w:p w14:paraId="44BBE1B5">
      <w:bookmarkStart w:id="0" w:name="_GoBack"/>
      <w:bookmarkEnd w:id="0"/>
      <w:r>
        <w:rPr>
          <w:rFonts w:ascii="Times New Roman" w:hAnsi="Times New Roman" w:eastAsia="Times New Roman"/>
          <w:b/>
          <w:sz w:val="28"/>
        </w:rPr>
        <w:t>7.4.1. Кластеризация</w:t>
      </w:r>
    </w:p>
    <w:p w14:paraId="51459154">
      <w:r>
        <w:rPr>
          <w:rFonts w:ascii="Times New Roman" w:hAnsi="Times New Roman" w:eastAsia="Times New Roman"/>
          <w:b w:val="0"/>
          <w:sz w:val="28"/>
        </w:rPr>
        <w:t>Загрузите данные:</w:t>
      </w:r>
    </w:p>
    <w:p w14:paraId="40A5EC63">
      <w:r>
        <w:rPr>
          <w:rFonts w:ascii="Times New Roman" w:hAnsi="Times New Roman" w:eastAsia="Times New Roman"/>
          <w:b w:val="0"/>
          <w:sz w:val="28"/>
        </w:rPr>
        <w:t>using RDatasets</w:t>
      </w:r>
    </w:p>
    <w:p w14:paraId="19223656">
      <w:r>
        <w:rPr>
          <w:rFonts w:ascii="Times New Roman" w:hAnsi="Times New Roman" w:eastAsia="Times New Roman"/>
          <w:b w:val="0"/>
          <w:sz w:val="28"/>
        </w:rPr>
        <w:t>iris = dataset("datasets", "iris")</w:t>
      </w:r>
    </w:p>
    <w:p w14:paraId="0CE2CC3B">
      <w:r>
        <w:rPr>
          <w:rFonts w:ascii="Times New Roman" w:hAnsi="Times New Roman" w:eastAsia="Times New Roman"/>
          <w:b w:val="0"/>
          <w:sz w:val="28"/>
        </w:rPr>
        <w:t>Используйте Clustering.jl для кластеризации на основе k-средних. Сделайте точечную диаграмму полученных кластеров.</w:t>
      </w:r>
    </w:p>
    <w:p w14:paraId="499171C3">
      <w:r>
        <w:rPr>
          <w:rFonts w:ascii="Times New Roman" w:hAnsi="Times New Roman" w:eastAsia="Times New Roman"/>
          <w:b w:val="0"/>
          <w:sz w:val="28"/>
        </w:rPr>
        <w:t>Подсказка: вам нужно будет проиндексировать фрейм данных, преобразовать его в массив и транспонировать.</w:t>
      </w:r>
    </w:p>
    <w:p w14:paraId="18F4F47E"/>
    <w:p w14:paraId="22EBFB60">
      <w:r>
        <w:rPr>
          <w:rFonts w:ascii="Times New Roman" w:hAnsi="Times New Roman" w:eastAsia="Times New Roman"/>
          <w:b/>
          <w:sz w:val="28"/>
        </w:rPr>
        <w:t>7.4.2. Регрессия (метод наименьших квадратов в случае линейной регрессии)</w:t>
      </w:r>
    </w:p>
    <w:p w14:paraId="5A5A270A">
      <w:r>
        <w:rPr>
          <w:rFonts w:ascii="Times New Roman" w:hAnsi="Times New Roman" w:eastAsia="Times New Roman"/>
          <w:b w:val="0"/>
          <w:sz w:val="28"/>
        </w:rPr>
        <w:t># Часть 1</w:t>
      </w:r>
    </w:p>
    <w:p w14:paraId="1C591C7E">
      <w:r>
        <w:rPr>
          <w:rFonts w:ascii="Times New Roman" w:hAnsi="Times New Roman" w:eastAsia="Times New Roman"/>
          <w:b w:val="0"/>
          <w:sz w:val="28"/>
        </w:rPr>
        <w:t>X = randn(1000, 3)</w:t>
      </w:r>
    </w:p>
    <w:p w14:paraId="6CA57B99">
      <w:r>
        <w:rPr>
          <w:rFonts w:ascii="Times New Roman" w:hAnsi="Times New Roman" w:eastAsia="Times New Roman"/>
          <w:b w:val="0"/>
          <w:sz w:val="28"/>
        </w:rPr>
        <w:t>a0 = rand(3)</w:t>
      </w:r>
    </w:p>
    <w:p w14:paraId="4416735F">
      <w:r>
        <w:rPr>
          <w:rFonts w:ascii="Times New Roman" w:hAnsi="Times New Roman" w:eastAsia="Times New Roman"/>
          <w:b w:val="0"/>
          <w:sz w:val="28"/>
        </w:rPr>
        <w:t>y = X * a0 + 0.1 * randn(1000);</w:t>
      </w:r>
    </w:p>
    <w:p w14:paraId="0BEBBD7A"/>
    <w:p w14:paraId="1E85E079">
      <w:r>
        <w:rPr>
          <w:rFonts w:ascii="Times New Roman" w:hAnsi="Times New Roman" w:eastAsia="Times New Roman"/>
          <w:b w:val="0"/>
          <w:sz w:val="28"/>
        </w:rPr>
        <w:t># Часть 2</w:t>
      </w:r>
    </w:p>
    <w:p w14:paraId="213D0C67">
      <w:r>
        <w:rPr>
          <w:rFonts w:ascii="Times New Roman" w:hAnsi="Times New Roman" w:eastAsia="Times New Roman"/>
          <w:b w:val="0"/>
          <w:sz w:val="28"/>
        </w:rPr>
        <w:t>X = rand(100);</w:t>
      </w:r>
    </w:p>
    <w:p w14:paraId="23CBD6C0">
      <w:r>
        <w:rPr>
          <w:rFonts w:ascii="Times New Roman" w:hAnsi="Times New Roman" w:eastAsia="Times New Roman"/>
          <w:b w:val="0"/>
          <w:sz w:val="28"/>
        </w:rPr>
        <w:t>y = 2X + 0.1 * randn(100);</w:t>
      </w:r>
    </w:p>
    <w:p w14:paraId="0F87A476">
      <w:r>
        <w:rPr>
          <w:rFonts w:ascii="Times New Roman" w:hAnsi="Times New Roman" w:eastAsia="Times New Roman"/>
          <w:b w:val="0"/>
          <w:sz w:val="28"/>
        </w:rPr>
        <w:t>Часть 1</w:t>
      </w:r>
    </w:p>
    <w:p w14:paraId="7E364EAF">
      <w:r>
        <w:rPr>
          <w:rFonts w:ascii="Times New Roman" w:hAnsi="Times New Roman" w:eastAsia="Times New Roman"/>
          <w:b w:val="0"/>
          <w:sz w:val="28"/>
        </w:rPr>
        <w:t>Пусть регрессионная зависимость является линейной. Матрица наблюдений факторов X имеет размерность N×3 randn(N, 3), массив результатов N×1, регрессионная зависимость является линейной. Найдите МНК-оценку для линейной модели.</w:t>
      </w:r>
    </w:p>
    <w:p w14:paraId="60CCFE8A">
      <w:r>
        <w:rPr>
          <w:rFonts w:ascii="Times New Roman" w:hAnsi="Times New Roman" w:eastAsia="Times New Roman"/>
          <w:b w:val="0"/>
          <w:sz w:val="28"/>
        </w:rPr>
        <w:t>— Сравните свои результаты с результатами использования llsq из MultivariateStats.jl (просмотрите документацию).</w:t>
      </w:r>
    </w:p>
    <w:p w14:paraId="03EC009E">
      <w:r>
        <w:rPr>
          <w:rFonts w:ascii="Times New Roman" w:hAnsi="Times New Roman" w:eastAsia="Times New Roman"/>
          <w:b w:val="0"/>
          <w:sz w:val="28"/>
        </w:rPr>
        <w:t>— Сравните свои результаты с результатами использования регулярной регрессии наименьших квадратов из GLM.jl.</w:t>
      </w:r>
    </w:p>
    <w:p w14:paraId="0128B4F3">
      <w:r>
        <w:rPr>
          <w:rFonts w:ascii="Times New Roman" w:hAnsi="Times New Roman" w:eastAsia="Times New Roman"/>
          <w:b w:val="0"/>
          <w:sz w:val="28"/>
        </w:rPr>
        <w:t>Подсказка. Создайте матрицу данных X2, которая добавляет столбец единиц в начало матрицы данных, и решите систему линейных уравнений. Объясните с помощью теоретических выкладок.</w:t>
      </w:r>
    </w:p>
    <w:p w14:paraId="6A35FAC8">
      <w:r>
        <w:rPr>
          <w:rFonts w:ascii="Times New Roman" w:hAnsi="Times New Roman" w:eastAsia="Times New Roman"/>
          <w:b w:val="0"/>
          <w:sz w:val="28"/>
        </w:rPr>
        <w:t>Часть 2</w:t>
      </w:r>
    </w:p>
    <w:p w14:paraId="34A418DC">
      <w:r>
        <w:rPr>
          <w:rFonts w:ascii="Times New Roman" w:hAnsi="Times New Roman" w:eastAsia="Times New Roman"/>
          <w:b w:val="0"/>
          <w:sz w:val="28"/>
        </w:rPr>
        <w:t>Найдите линию регрессии, используя данные (X, y). Постройте график (X, y), используя точечный график. Добавьте линию регрессии, используя abline!. Добавьте заголовок «График регрессии» и подпишите оси x и y.</w:t>
      </w:r>
    </w:p>
    <w:p w14:paraId="07CB1284"/>
    <w:p w14:paraId="001B3EDB">
      <w:r>
        <w:rPr>
          <w:rFonts w:ascii="Times New Roman" w:hAnsi="Times New Roman" w:eastAsia="Times New Roman"/>
          <w:b/>
          <w:sz w:val="28"/>
        </w:rPr>
        <w:t>7.4.3. Модель ценообразования биномиальных опционов</w:t>
      </w:r>
    </w:p>
    <w:p w14:paraId="219B4EDB">
      <w:r>
        <w:rPr>
          <w:rFonts w:ascii="Times New Roman" w:hAnsi="Times New Roman" w:eastAsia="Times New Roman"/>
          <w:b w:val="0"/>
          <w:sz w:val="28"/>
        </w:rPr>
        <w:t>Описание модели ценообразования биномиальных опционов можно найти на странице https://en.wikipedia.org/wiki/Binomial_options_pricing_model.</w:t>
      </w:r>
    </w:p>
    <w:p w14:paraId="39EB902D">
      <w:r>
        <w:rPr>
          <w:rFonts w:ascii="Times New Roman" w:hAnsi="Times New Roman" w:eastAsia="Times New Roman"/>
          <w:b w:val="0"/>
          <w:sz w:val="28"/>
        </w:rPr>
        <w:t>Постройте траекторию возможных цен на акции:</w:t>
      </w:r>
    </w:p>
    <w:p w14:paraId="09BFBEFE">
      <w:r>
        <w:rPr>
          <w:rFonts w:ascii="Times New Roman" w:hAnsi="Times New Roman" w:eastAsia="Times New Roman"/>
          <w:b w:val="0"/>
          <w:sz w:val="28"/>
        </w:rPr>
        <w:t>– S — начальная цена акции;</w:t>
      </w:r>
    </w:p>
    <w:p w14:paraId="191E8A49">
      <w:r>
        <w:rPr>
          <w:rFonts w:ascii="Times New Roman" w:hAnsi="Times New Roman" w:eastAsia="Times New Roman"/>
          <w:b w:val="0"/>
          <w:sz w:val="28"/>
        </w:rPr>
        <w:t>– T — длина биномиального дерева в годах;</w:t>
      </w:r>
    </w:p>
    <w:p w14:paraId="01AAB429">
      <w:r>
        <w:rPr>
          <w:rFonts w:ascii="Times New Roman" w:hAnsi="Times New Roman" w:eastAsia="Times New Roman"/>
          <w:b w:val="0"/>
          <w:sz w:val="28"/>
        </w:rPr>
        <w:t>– n — количество периодов;</w:t>
      </w:r>
    </w:p>
    <w:p w14:paraId="6391BA74">
      <w:r>
        <w:rPr>
          <w:rFonts w:ascii="Times New Roman" w:hAnsi="Times New Roman" w:eastAsia="Times New Roman"/>
          <w:b w:val="0"/>
          <w:sz w:val="28"/>
        </w:rPr>
        <w:t>– h = T/n — длина одного периода;</w:t>
      </w:r>
    </w:p>
    <w:p w14:paraId="06E0C9FC">
      <w:r>
        <w:rPr>
          <w:rFonts w:ascii="Times New Roman" w:hAnsi="Times New Roman" w:eastAsia="Times New Roman"/>
          <w:b w:val="0"/>
          <w:sz w:val="28"/>
        </w:rPr>
        <w:t>– σ — волатильность акции;</w:t>
      </w:r>
    </w:p>
    <w:p w14:paraId="4A78AAEC">
      <w:r>
        <w:rPr>
          <w:rFonts w:ascii="Times New Roman" w:hAnsi="Times New Roman" w:eastAsia="Times New Roman"/>
          <w:b w:val="0"/>
          <w:sz w:val="28"/>
        </w:rPr>
        <w:t>– r — годовая процентная ставка;</w:t>
      </w:r>
    </w:p>
    <w:p w14:paraId="27A06681">
      <w:r>
        <w:rPr>
          <w:rFonts w:ascii="Times New Roman" w:hAnsi="Times New Roman" w:eastAsia="Times New Roman"/>
          <w:b w:val="0"/>
          <w:sz w:val="28"/>
        </w:rPr>
        <w:t>– u = exp(rh + σ√h);</w:t>
      </w:r>
    </w:p>
    <w:p w14:paraId="6F2402C5">
      <w:r>
        <w:rPr>
          <w:rFonts w:ascii="Times New Roman" w:hAnsi="Times New Roman" w:eastAsia="Times New Roman"/>
          <w:b w:val="0"/>
          <w:sz w:val="28"/>
        </w:rPr>
        <w:t>– d = exp(rh − σ√h);</w:t>
      </w:r>
    </w:p>
    <w:p w14:paraId="5B63E18B">
      <w:r>
        <w:rPr>
          <w:rFonts w:ascii="Times New Roman" w:hAnsi="Times New Roman" w:eastAsia="Times New Roman"/>
          <w:b w:val="0"/>
          <w:sz w:val="28"/>
        </w:rPr>
        <w:t>– p* = (exp(rh) − d) / (u − d).</w:t>
      </w:r>
    </w:p>
    <w:p w14:paraId="347A339B">
      <w:r>
        <w:rPr>
          <w:rFonts w:ascii="Times New Roman" w:hAnsi="Times New Roman" w:eastAsia="Times New Roman"/>
          <w:b w:val="0"/>
          <w:sz w:val="28"/>
        </w:rPr>
        <w:t>a) Пусть S = 100, T = 1, n = 10000, σ = 0.3 и r = 0.08. Попробуйте построить траекторию курса акций. Функция rand() генерирует случайное число от 0 до 1. Вы можете использовать функцию построения графика из библиотеки графиков.</w:t>
      </w:r>
    </w:p>
    <w:p w14:paraId="05DD3C09">
      <w:r>
        <w:rPr>
          <w:rFonts w:ascii="Times New Roman" w:hAnsi="Times New Roman" w:eastAsia="Times New Roman"/>
          <w:b w:val="0"/>
          <w:sz w:val="28"/>
        </w:rPr>
        <w:t>b) Создайте функцию createPath(S::Float64, r::Float64, sigma::Float64, T::Float64, n::Int64), которая создает траекторию цены акции с учетом начальных параметров. Используйте createPath, чтобы создать 10 разных траекторий и построить их все на одном графике.</w:t>
      </w:r>
    </w:p>
    <w:p w14:paraId="3B00D022">
      <w:r>
        <w:rPr>
          <w:rFonts w:ascii="Times New Roman" w:hAnsi="Times New Roman" w:eastAsia="Times New Roman"/>
          <w:b w:val="0"/>
          <w:sz w:val="28"/>
        </w:rPr>
        <w:t>c) Распараллельте генерацию траектории. Можете использовать Threads.@threads, pmap и @parallel.</w:t>
      </w:r>
    </w:p>
    <w:p w14:paraId="15CC7FE9">
      <w:r>
        <w:rPr>
          <w:rFonts w:ascii="Times New Roman" w:hAnsi="Times New Roman" w:eastAsia="Times New Roman"/>
          <w:b w:val="0"/>
          <w:sz w:val="28"/>
        </w:rPr>
        <w:t>d) Пусть S = 100, T = 1, n = 10000, σ = 0.3 и r = 0.08. Попробуйте построить траекторию курса акций. Функция rand() генерирует случайное число от 0 до 1. Вы можете использовать функцию построения графика из библиотеки графиков.</w:t>
      </w:r>
    </w:p>
    <w:p w14:paraId="5086E360">
      <w:pPr>
        <w:pStyle w:val="2"/>
        <w:rPr>
          <w:rFonts w:hint="default"/>
          <w:lang w:val="ru-RU"/>
        </w:rPr>
      </w:pPr>
      <w:r>
        <w:rPr>
          <w:rFonts w:hint="default" w:ascii="Times New Roman" w:hAnsi="Times New Roman" w:eastAsia="Times New Roman"/>
          <w:sz w:val="28"/>
          <w:lang w:val="ru-RU"/>
        </w:rPr>
        <w:t>3</w:t>
      </w:r>
      <w:r>
        <w:rPr>
          <w:rFonts w:ascii="Times New Roman" w:hAnsi="Times New Roman" w:eastAsia="Times New Roman"/>
          <w:sz w:val="28"/>
        </w:rPr>
        <w:tab/>
      </w:r>
      <w:r>
        <w:rPr>
          <w:rFonts w:hint="default" w:ascii="Times New Roman" w:hAnsi="Times New Roman" w:eastAsia="Times New Roman"/>
          <w:sz w:val="28"/>
          <w:lang w:val="ru-RU"/>
        </w:rPr>
        <w:t>Вывод</w:t>
      </w:r>
    </w:p>
    <w:p w14:paraId="07BF9CF9">
      <w:pPr>
        <w:pStyle w:val="3"/>
        <w:rPr>
          <w:rFonts w:hint="default"/>
          <w:lang w:val="ru-RU"/>
        </w:rPr>
      </w:pPr>
    </w:p>
    <w:p w14:paraId="04CB1230">
      <w:pPr>
        <w:rPr>
          <w:rFonts w:hint="default"/>
          <w:lang w:val="ru-RU"/>
        </w:rPr>
      </w:pPr>
    </w:p>
    <w:p w14:paraId="346AAEB5"/>
    <w:p w14:paraId="4D5390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37C22"/>
    <w:rsid w:val="1FD819EE"/>
    <w:rsid w:val="21D62616"/>
    <w:rsid w:val="2A1A5F20"/>
    <w:rsid w:val="32D260EE"/>
    <w:rsid w:val="3766309E"/>
    <w:rsid w:val="3B1540F6"/>
    <w:rsid w:val="40762BC7"/>
    <w:rsid w:val="41D64B46"/>
    <w:rsid w:val="48046EB6"/>
    <w:rsid w:val="4CE52161"/>
    <w:rsid w:val="52C36155"/>
    <w:rsid w:val="5C637062"/>
    <w:rsid w:val="5DA5240B"/>
    <w:rsid w:val="64301300"/>
    <w:rsid w:val="662E3F75"/>
    <w:rsid w:val="6F57423E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10">
    <w:name w:val="Section Number"/>
    <w:basedOn w:val="11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paragraph" w:styleId="12">
    <w:name w:val="List Paragraph"/>
    <w:basedOn w:val="1"/>
    <w:qFormat/>
    <w:uiPriority w:val="1"/>
    <w:pPr>
      <w:ind w:left="292" w:hanging="18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2026-03-14T21:02:17Z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