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 xml:space="preserve">ДЯП </w:t>
      </w:r>
    </w:p>
    <w:p>
      <w:pP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C00000"/>
          <w:sz w:val="28"/>
          <w:szCs w:val="28"/>
          <w:lang w:val="en-US"/>
        </w:rPr>
        <w:t xml:space="preserve">ЛЕКЦИЯ 1 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PROLOG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SWI PROLOG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будет использоваться.</w:t>
      </w:r>
    </w:p>
    <w:p>
      <w:pP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Система ориентированна на симантических веб.</w:t>
      </w:r>
    </w:p>
    <w:p>
      <w:p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Особенности:</w:t>
      </w:r>
    </w:p>
    <w:p>
      <w:pPr>
        <w:numPr>
          <w:ilvl w:val="0"/>
          <w:numId w:val="1"/>
        </w:numPr>
        <w:ind w:left="7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Язык 1 логического порядка;</w:t>
      </w:r>
    </w:p>
    <w:p>
      <w:pPr>
        <w:numPr>
          <w:ilvl w:val="0"/>
          <w:numId w:val="1"/>
        </w:numPr>
        <w:ind w:left="7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Встроенный механизм сравнения с образцом.</w:t>
      </w:r>
    </w:p>
    <w:p>
      <w:pPr>
        <w:numPr>
          <w:ilvl w:val="0"/>
          <w:numId w:val="1"/>
        </w:numPr>
        <w:ind w:left="7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Ориентирован на обработку строк</w:t>
      </w:r>
    </w:p>
    <w:p>
      <w:pPr>
        <w:numPr>
          <w:ilvl w:val="0"/>
          <w:numId w:val="1"/>
        </w:numPr>
        <w:ind w:left="7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Может модифицировать программу в процессе выполнения</w:t>
      </w:r>
    </w:p>
    <w:p>
      <w:pPr>
        <w:numPr>
          <w:ilvl w:val="0"/>
          <w:numId w:val="1"/>
        </w:numPr>
        <w:ind w:left="70" w:leftChars="0" w:firstLine="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Определение цели выполнения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Области применения: академический язык (реляционная БД, программная инженерия, быстрая разработка прототипов программ, создание естествееных языковых моделей интерфейсов).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Программирование на языке пролог: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Определение фактов об объектах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Опрделение правил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Опеределение вопросов взаимодействия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Картинка 1.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161530" cy="5377180"/>
            <wp:effectExtent l="0" t="0" r="1270" b="1397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61530" cy="5377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Стрелки определяют отношения родителя к дочернему элементу.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Картинка 2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385810" cy="6296025"/>
            <wp:effectExtent l="0" t="0" r="15240" b="9525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8581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Родитель(боб, пап) - факт. Оно определеяется между двумя людьми.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Кол-во стрелок = кол-во фактов = количеству предложений описания факта.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После программа доступна для задания вопроса.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Картинка 3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286750" cy="6221730"/>
            <wp:effectExtent l="0" t="0" r="0" b="7620"/>
            <wp:docPr id="3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86750" cy="622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? - Синтаксис для вопроса    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Система проверяет истинность фактов.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Картинка 4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862060" cy="6653530"/>
            <wp:effectExtent l="0" t="0" r="15240" b="13970"/>
            <wp:docPr id="5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2060" cy="665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КТО ЯВЛЯЕТСЯ РОДИТЕЛЕМ X;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Картинка 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632700" cy="5730240"/>
            <wp:effectExtent l="0" t="0" r="6350" b="3810"/>
            <wp:docPr id="6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32700" cy="573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Кто дети боба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; - поиск новых решений.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Картинка 6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061450" cy="6803390"/>
            <wp:effectExtent l="0" t="0" r="6350" b="16510"/>
            <wp:docPr id="7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61450" cy="680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Кто чей родитель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Кто является родителем родителя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Картинка 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43415" cy="7165340"/>
            <wp:effectExtent l="0" t="0" r="635" b="16510"/>
            <wp:docPr id="8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43415" cy="716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Кто внук.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Усложнение: используется также разделение на женщина мужщина.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Картинка 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538335" cy="7161530"/>
            <wp:effectExtent l="0" t="0" r="5715" b="1270"/>
            <wp:docPr id="9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38335" cy="716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Картинка 9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0417810" cy="7821295"/>
            <wp:effectExtent l="0" t="0" r="2540" b="8255"/>
            <wp:docPr id="10" name="Изображение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17810" cy="782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Картинка 10.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9370060" cy="7035165"/>
            <wp:effectExtent l="0" t="0" r="2540" b="13335"/>
            <wp:docPr id="11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70060" cy="703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Неформальное опредедление матери.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Пролог основан на рекурсии.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Данный подход не коректен, т . к слишком много правил из-за количества людей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Родитель = Предок.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Определение предков двумя правилами.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Вопрос - это проверка достижения одной или более целей. Достижение цели - истинность отношений объектов.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8"/>
          <w:szCs w:val="28"/>
          <w:lang w:val="en-US"/>
          <w14:textFill>
            <w14:solidFill>
              <w14:schemeClr w14:val="accent1"/>
            </w14:solidFill>
          </w14:textFill>
        </w:rPr>
        <w:t>Картинка 13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Система начинает сцелить и заменяет текующие цели  новыми до тех пор, пока эти тели не окажустся фактами.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C00000"/>
          <w:sz w:val="28"/>
          <w:szCs w:val="28"/>
          <w:highlight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C00000"/>
          <w:sz w:val="28"/>
          <w:szCs w:val="28"/>
          <w:highlight w:val="none"/>
          <w:lang w:val="en-US"/>
        </w:rPr>
        <w:t>Лекция 2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term - териин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факт - функция - формула.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a == b - факт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a = 10; формула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Терминальные символы используются для составления слов.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нетерменальные символы должны быть интерпретированы в терминальные.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Пораждающая граматика - правило, согласно которому можно составить слово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Аналитическа граматика - проверка наличия слова в языке.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граматика -&gt; синтаксис -&gt; аналитика.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 xml:space="preserve"> - 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Экспертная система... если то.. если то, если то...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Мультиагентный подход - разруливание конфлитных моментов между агентами.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ЛИТЕРАТУРА - материалы на сайте, книга братко. материалы по LISP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FF0000"/>
          <w:sz w:val="28"/>
          <w:szCs w:val="28"/>
          <w:lang w:val="en-US"/>
        </w:rPr>
        <w:t>Лекция 3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/>
          <w:b w:val="0"/>
          <w:bCs w:val="0"/>
          <w:color w:val="FF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Lern Prolog Nowf - 3.1 - Рекурсия Документация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cut и fail SWI PROLOG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Список: [голова, хвост].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Добавление в список через рекурсию 6 глава документации.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/>
        </w:rPr>
        <w:t>10 глава</w:t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00"/>
    <w:family w:val="modern"/>
    <w:pitch w:val="default"/>
    <w:sig w:usb0="800002BF" w:usb1="38CF7CFA" w:usb2="00000016" w:usb3="00000000" w:csb0="00040001" w:csb1="00000000"/>
  </w:font>
  <w:font w:name="Wingdings">
    <w:altName w:val="Andale Mono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FBD68C3"/>
    <w:multiLevelType w:val="singleLevel"/>
    <w:tmpl w:val="EFBD68C3"/>
    <w:lvl w:ilvl="0" w:tentative="0">
      <w:start w:val="1"/>
      <w:numFmt w:val="decimal"/>
      <w:suff w:val="space"/>
      <w:lvlText w:val="%1)"/>
      <w:lvlJc w:val="left"/>
      <w:pPr>
        <w:ind w:left="70" w:leftChars="0" w:firstLine="0" w:firstLineChars="0"/>
      </w:pPr>
    </w:lvl>
  </w:abstractNum>
  <w:abstractNum w:abstractNumId="1">
    <w:nsid w:val="FBFF9AB6"/>
    <w:multiLevelType w:val="singleLevel"/>
    <w:tmpl w:val="FBFF9AB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D2312"/>
    <w:rsid w:val="4FFD2312"/>
    <w:rsid w:val="6DDF4B0F"/>
    <w:rsid w:val="77F989BE"/>
    <w:rsid w:val="7BFBD1E9"/>
    <w:rsid w:val="7F1DBD12"/>
    <w:rsid w:val="9D76C15B"/>
    <w:rsid w:val="9FEE3AC5"/>
    <w:rsid w:val="AEF5EC7C"/>
    <w:rsid w:val="DF675677"/>
    <w:rsid w:val="FBFF3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2025-02-10T23:45:00Z</dcterms:created>
  <dc:creator>clear</dc:creator>
  <cp:lastModifiedBy>clear</cp:lastModifiedBy>
  <dcterms:modified xsi:type="dcterms:W3CDTF">2025-03-10T12:58:10Z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1049-11.1.0.11723</vt:lpwstr>
  </property>
</Properties>
</file>