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Пензенский государственный университет</w:t>
      </w:r>
    </w:p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Кафедра «Вычислительная техника»</w:t>
      </w: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40"/>
        </w:rPr>
      </w:pPr>
    </w:p>
    <w:p>
      <w:pPr>
        <w:pStyle w:val="7"/>
        <w:spacing w:after="240"/>
      </w:pPr>
      <w:r>
        <w:t>ОТЧЕТ</w:t>
      </w:r>
    </w:p>
    <w:p>
      <w:pPr>
        <w:pStyle w:val="6"/>
        <w:spacing w:after="240"/>
        <w:ind w:left="2432" w:right="2790"/>
        <w:jc w:val="center"/>
      </w:pPr>
      <w:r>
        <w:t>По лабораторной работе №10</w:t>
      </w:r>
    </w:p>
    <w:p>
      <w:pPr>
        <w:pStyle w:val="6"/>
        <w:spacing w:after="240"/>
        <w:ind w:left="337" w:right="698"/>
        <w:jc w:val="center"/>
      </w:pPr>
      <w:r>
        <w:t>по дисциплине: «Арифметические и логические основы вычислительной техники»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spacing w:val="-2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t>: «</w:t>
      </w:r>
      <w:r>
        <w:rPr>
          <w:rFonts w:ascii="Times New Roman" w:hAnsi="Times New Roman" w:cs="Times New Roman"/>
          <w:sz w:val="28"/>
          <w:szCs w:val="28"/>
        </w:rPr>
        <w:t>Формы представления функций булевой алгебры</w:t>
      </w:r>
      <w:r>
        <w:rPr>
          <w:spacing w:val="-2"/>
        </w:rPr>
        <w:t>»</w:t>
      </w:r>
    </w:p>
    <w:p>
      <w:pPr>
        <w:pStyle w:val="6"/>
        <w:spacing w:after="240"/>
        <w:ind w:left="657" w:right="379"/>
        <w:jc w:val="center"/>
        <w:rPr>
          <w:b/>
          <w:bCs/>
          <w:sz w:val="30"/>
        </w:rPr>
      </w:pPr>
      <w:r>
        <w:rPr>
          <w:spacing w:val="-2"/>
        </w:rPr>
        <w:t>Бригада №3</w:t>
      </w:r>
    </w:p>
    <w:p>
      <w:pPr>
        <w:pStyle w:val="6"/>
        <w:spacing w:after="240"/>
      </w:pPr>
    </w:p>
    <w:p>
      <w:pPr>
        <w:pStyle w:val="6"/>
        <w:spacing w:after="240"/>
        <w:jc w:val="right"/>
      </w:pPr>
    </w:p>
    <w:p>
      <w:pPr>
        <w:pStyle w:val="6"/>
        <w:spacing w:after="240"/>
        <w:jc w:val="right"/>
      </w:pPr>
      <w:r>
        <w:t xml:space="preserve">Выполнил: </w:t>
      </w:r>
    </w:p>
    <w:p>
      <w:pPr>
        <w:pStyle w:val="6"/>
        <w:spacing w:after="240"/>
        <w:jc w:val="right"/>
        <w:rPr>
          <w:sz w:val="30"/>
        </w:rPr>
      </w:pPr>
      <w:r>
        <w:rPr>
          <w:sz w:val="30"/>
        </w:rPr>
        <w:t>студент группы 23ВВВ3:</w:t>
      </w:r>
    </w:p>
    <w:p>
      <w:pPr>
        <w:pStyle w:val="6"/>
        <w:wordWrap w:val="0"/>
        <w:spacing w:after="240"/>
        <w:jc w:val="right"/>
      </w:pPr>
      <w:r>
        <w:t>Полиневский Вадим</w:t>
      </w:r>
    </w:p>
    <w:p>
      <w:pPr>
        <w:pStyle w:val="6"/>
        <w:spacing w:after="240"/>
        <w:jc w:val="right"/>
      </w:pPr>
      <w:r>
        <w:t xml:space="preserve">Принял: </w:t>
      </w:r>
    </w:p>
    <w:p>
      <w:pPr>
        <w:pStyle w:val="6"/>
        <w:spacing w:after="240"/>
        <w:jc w:val="right"/>
      </w:pPr>
      <w:r>
        <w:t>Калиниченко Е.И.</w:t>
      </w: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433" w:right="2790"/>
        <w:jc w:val="center"/>
        <w:rPr>
          <w:lang w:val="en-US"/>
        </w:rPr>
      </w:pPr>
    </w:p>
    <w:p>
      <w:pPr>
        <w:pStyle w:val="6"/>
        <w:spacing w:after="240"/>
        <w:ind w:left="2433" w:right="2790"/>
        <w:jc w:val="center"/>
        <w:rPr>
          <w:lang w:val="en-US"/>
        </w:rPr>
      </w:pPr>
    </w:p>
    <w:p>
      <w:pPr>
        <w:pStyle w:val="6"/>
        <w:spacing w:after="240"/>
        <w:ind w:left="2433" w:right="2790"/>
        <w:jc w:val="center"/>
      </w:pPr>
      <w:r>
        <w:t>Пенза 2024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Построить табличное задание булевых функций для выходов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преобразователя D-кодов в соответствие с заданным вариантом.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Перейти от табличного задания булевых функций к их аналитической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Проверить правильность перехода к аналитической записи</w:t>
      </w:r>
    </w:p>
    <w:p>
      <w:pPr>
        <w:pStyle w:val="6"/>
        <w:spacing w:after="240"/>
        <w:ind w:right="2790"/>
        <w:jc w:val="both"/>
      </w:pPr>
      <w:r>
        <w:t>моделированием в среде Electronics Workbench v5.12</w:t>
      </w:r>
    </w:p>
    <w:p>
      <w:pPr>
        <w:pStyle w:val="6"/>
        <w:spacing w:after="240"/>
        <w:ind w:right="279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Номер варианта     Вход преобразователя          Выход преобразователя</w:t>
      </w:r>
    </w:p>
    <w:p>
      <w:pPr>
        <w:pStyle w:val="6"/>
        <w:spacing w:after="240"/>
        <w:ind w:right="2790"/>
        <w:jc w:val="both"/>
      </w:pPr>
      <w:r>
        <w:rPr>
          <w:lang w:eastAsia="ru-RU"/>
        </w:rPr>
        <w:drawing>
          <wp:inline distT="0" distB="0" distL="0" distR="0">
            <wp:extent cx="4580890" cy="448310"/>
            <wp:effectExtent l="0" t="0" r="1016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Построил табличное задание булевых функций для выходов</w:t>
      </w:r>
    </w:p>
    <w:p>
      <w:pPr>
        <w:pStyle w:val="6"/>
        <w:spacing w:after="240"/>
        <w:ind w:right="2790"/>
        <w:jc w:val="both"/>
        <w:rPr>
          <w:b/>
        </w:rPr>
      </w:pPr>
      <w:r>
        <w:rPr>
          <w:b/>
        </w:rPr>
        <w:t>преобразователя D-кодов.</w:t>
      </w:r>
    </w:p>
    <w:p>
      <w:pPr>
        <w:pStyle w:val="6"/>
        <w:spacing w:after="240"/>
        <w:ind w:right="2790"/>
        <w:jc w:val="both"/>
      </w:pPr>
      <w:r>
        <w:rPr>
          <w:lang w:eastAsia="ru-RU"/>
        </w:rPr>
        <w:drawing>
          <wp:inline distT="0" distB="0" distL="0" distR="0">
            <wp:extent cx="2406650" cy="46583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</w:pPr>
      <w:r>
        <w:rPr>
          <w:lang w:eastAsia="ru-RU"/>
        </w:rPr>
        <w:drawing>
          <wp:inline distT="0" distB="0" distL="0" distR="0">
            <wp:extent cx="2415540" cy="4666615"/>
            <wp:effectExtent l="19050" t="0" r="3810" b="0"/>
            <wp:docPr id="2" name="Рисунок 1" descr="C:\Users\User\Desktop\АЛОВТ (готовые лабы)\Лаба_10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User\Desktop\АЛОВТ (готовые лабы)\Лаба_10\Снимок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Перешёл  к аналитической записи функций и выполнили проверку в среде</w:t>
      </w:r>
    </w:p>
    <w:p>
      <w:pPr>
        <w:pStyle w:val="6"/>
        <w:spacing w:after="240"/>
        <w:ind w:right="2790"/>
        <w:jc w:val="both"/>
        <w:rPr>
          <w:b/>
          <w:lang w:val="en-US"/>
        </w:rPr>
      </w:pPr>
      <w:r>
        <w:rPr>
          <w:b/>
          <w:lang w:val="en-US"/>
        </w:rPr>
        <w:t>Electronics Workbench v5.12.</w:t>
      </w:r>
    </w:p>
    <w:p>
      <w:pPr>
        <w:pStyle w:val="6"/>
        <w:spacing w:after="240"/>
        <w:ind w:right="2790"/>
        <w:jc w:val="both"/>
        <w:rPr>
          <w:b/>
          <w:bCs/>
          <w:lang w:val="en-US"/>
        </w:rPr>
      </w:pPr>
      <w:r>
        <w:rPr>
          <w:b/>
          <w:bCs/>
        </w:rPr>
        <w:t>СДНФ</w:t>
      </w:r>
      <w:r>
        <w:rPr>
          <w:b/>
          <w:bCs/>
          <w:lang w:val="en-US"/>
        </w:rPr>
        <w:t>: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Cs/>
          <w:lang w:val="en-US"/>
        </w:rPr>
        <w:t xml:space="preserve">Y1 =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/>
          <w:bCs/>
          <w:color w:val="333333"/>
          <w:shd w:val="clear" w:color="auto" w:fill="FFFFFF"/>
          <w:lang w:eastAsia="ru-RU"/>
        </w:rPr>
        <w:drawing>
          <wp:inline distT="0" distB="0" distL="0" distR="0">
            <wp:extent cx="3666490" cy="20358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Y2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/>
          <w:bCs/>
          <w:color w:val="333333"/>
          <w:shd w:val="clear" w:color="auto" w:fill="FFFFFF"/>
          <w:lang w:eastAsia="ru-RU"/>
        </w:rPr>
        <w:drawing>
          <wp:inline distT="0" distB="0" distL="0" distR="0">
            <wp:extent cx="3691890" cy="2035810"/>
            <wp:effectExtent l="1905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Y3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/>
          <w:bCs/>
          <w:color w:val="333333"/>
          <w:shd w:val="clear" w:color="auto" w:fill="FFFFFF"/>
          <w:lang w:eastAsia="ru-RU"/>
        </w:rPr>
        <w:drawing>
          <wp:inline distT="0" distB="0" distL="0" distR="0">
            <wp:extent cx="3735070" cy="209613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Y4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83635" cy="20701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b/>
          <w:lang w:val="en-US"/>
        </w:rPr>
      </w:pPr>
      <w:r>
        <w:rPr>
          <w:b/>
        </w:rPr>
        <w:t>СКНФ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Y1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735070" cy="21050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Y2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726815" cy="2087880"/>
            <wp:effectExtent l="1905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Y3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74745" cy="2070100"/>
            <wp:effectExtent l="1905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Y4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∧ 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x1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66490" cy="207899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получены навыки написания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табличных заданий булевых функций для выходов D-кодов. Осуществлён переходот табличного вида к аналитическому способу задания булевых функций.Проведено ознакомление со средой Electronics Workbench v5.12 и проверка правильности написания функций.</w:t>
      </w:r>
    </w:p>
    <w:p>
      <w:pPr>
        <w:pStyle w:val="6"/>
        <w:spacing w:after="240"/>
        <w:ind w:right="2790"/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6606"/>
    <w:rsid w:val="00047EB4"/>
    <w:rsid w:val="00106B9F"/>
    <w:rsid w:val="00126FB1"/>
    <w:rsid w:val="0015191E"/>
    <w:rsid w:val="001B2464"/>
    <w:rsid w:val="001C6606"/>
    <w:rsid w:val="001D7698"/>
    <w:rsid w:val="002B2F7A"/>
    <w:rsid w:val="00374CB6"/>
    <w:rsid w:val="004746BF"/>
    <w:rsid w:val="004B2C66"/>
    <w:rsid w:val="005646B9"/>
    <w:rsid w:val="005B292A"/>
    <w:rsid w:val="006161D3"/>
    <w:rsid w:val="006D6A8F"/>
    <w:rsid w:val="007543F5"/>
    <w:rsid w:val="007B7CBB"/>
    <w:rsid w:val="00837B23"/>
    <w:rsid w:val="008F528C"/>
    <w:rsid w:val="00961779"/>
    <w:rsid w:val="00975BD5"/>
    <w:rsid w:val="00986073"/>
    <w:rsid w:val="009F670C"/>
    <w:rsid w:val="00BF4EDF"/>
    <w:rsid w:val="00C0061A"/>
    <w:rsid w:val="00C076FF"/>
    <w:rsid w:val="00DA7E02"/>
    <w:rsid w:val="06855B2C"/>
    <w:rsid w:val="5A290A58"/>
    <w:rsid w:val="5CDB137F"/>
    <w:rsid w:val="71194E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en-US"/>
    </w:rPr>
  </w:style>
  <w:style w:type="paragraph" w:styleId="7">
    <w:name w:val="Title"/>
    <w:basedOn w:val="1"/>
    <w:link w:val="8"/>
    <w:qFormat/>
    <w:uiPriority w:val="10"/>
    <w:pPr>
      <w:widowControl w:val="0"/>
      <w:autoSpaceDE w:val="0"/>
      <w:autoSpaceDN w:val="0"/>
      <w:spacing w:after="0" w:line="240" w:lineRule="auto"/>
      <w:ind w:left="2433" w:right="2789"/>
      <w:jc w:val="center"/>
    </w:pPr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8">
    <w:name w:val="Название Знак"/>
    <w:basedOn w:val="2"/>
    <w:link w:val="7"/>
    <w:qFormat/>
    <w:uiPriority w:val="10"/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9">
    <w:name w:val="Основной текст Знак"/>
    <w:basedOn w:val="2"/>
    <w:link w:val="6"/>
    <w:semiHidden/>
    <w:qFormat/>
    <w:uiPriority w:val="1"/>
    <w:rPr>
      <w:rFonts w:ascii="Times New Roman" w:hAnsi="Times New Roman" w:eastAsia="Times New Roman" w:cs="Times New Roman"/>
      <w:sz w:val="28"/>
      <w:szCs w:val="28"/>
      <w:lang w:eastAsia="en-US"/>
    </w:rPr>
  </w:style>
  <w:style w:type="character" w:customStyle="1" w:styleId="10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334</Words>
  <Characters>1904</Characters>
  <Lines>15</Lines>
  <Paragraphs>4</Paragraphs>
  <TotalTime>42</TotalTime>
  <ScaleCrop>false</ScaleCrop>
  <LinksUpToDate>false</LinksUpToDate>
  <CharactersWithSpaces>2234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2024-04-11T11:19:00Z</dcterms:created>
  <dc:creator>User</dc:creator>
  <cp:lastModifiedBy>Ульяна Полиневс�</cp:lastModifiedBy>
  <cp:lastPrinted>2024-05-24T11:33:00Z</cp:lastPrinted>
  <dcterms:modified xsi:type="dcterms:W3CDTF">2024-06-01T08:22:11Z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26FAA49185834A37BFCC9035D49B7A1A_12</vt:lpwstr>
  </property>
</Properties>
</file>