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4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Министерство науки и высшего образования РФ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ФГБОУ ВО «Пензенский государственный университет»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firstLine="0"/>
        <w:jc w:val="center"/>
        <w:spacing w:before="120" w:after="0"/>
      </w:pPr>
      <w:r>
        <w:rPr>
          <w:b/>
          <w:bCs/>
          <w:iCs/>
          <w:sz w:val="28"/>
          <w:szCs w:val="28"/>
        </w:rPr>
        <w:t xml:space="preserve">кафедра «Техносферная безопасность»</w:t>
      </w:r>
      <w:r/>
    </w:p>
    <w:p>
      <w:pPr>
        <w:pStyle w:val="874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</w:p>
    <w:p>
      <w:pPr>
        <w:pStyle w:val="874"/>
        <w:jc w:val="center"/>
        <w:spacing w:before="2000" w:after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Отчет</w:t>
      </w: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</w:p>
    <w:p>
      <w:pPr>
        <w:pStyle w:val="874"/>
        <w:spacing w:before="120" w:after="0"/>
      </w:pPr>
      <w:r>
        <w:rPr>
          <w:bCs/>
          <w:iCs/>
          <w:sz w:val="28"/>
          <w:szCs w:val="28"/>
        </w:rPr>
        <w:t xml:space="preserve">по лабораторной работе № 1 по курсу «Безопасность жизнедеятельности»</w:t>
      </w:r>
      <w:r/>
    </w:p>
    <w:p>
      <w:pPr>
        <w:pStyle w:val="874"/>
        <w:ind w:firstLine="0"/>
        <w:jc w:val="center"/>
        <w:spacing w:before="240" w:after="0"/>
      </w:pPr>
      <w:r>
        <w:rPr>
          <w:b/>
          <w:bCs/>
          <w:iCs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ИССЛЕДОВАНИЕ УСЛОВИЙ ЗРИТЕЛЬНОЙ РАБОТЫ</w:t>
      </w:r>
      <w:r/>
    </w:p>
    <w:p>
      <w:pPr>
        <w:pStyle w:val="874"/>
        <w:ind w:firstLine="0"/>
        <w:jc w:val="center"/>
        <w:spacing w:before="240" w:after="0"/>
      </w:pPr>
      <w:r>
        <w:rPr>
          <w:b/>
          <w:sz w:val="28"/>
          <w:szCs w:val="28"/>
        </w:rPr>
        <w:t xml:space="preserve">В ПРОИЗВОДСТВЕННОМ ПОМЕЩЕНИИ</w:t>
      </w:r>
      <w:r>
        <w:rPr>
          <w:b/>
          <w:bCs/>
          <w:iCs/>
          <w:sz w:val="28"/>
          <w:szCs w:val="28"/>
        </w:rPr>
        <w:t xml:space="preserve">»</w:t>
      </w:r>
      <w:r/>
    </w:p>
    <w:p>
      <w:pPr>
        <w:pStyle w:val="874"/>
        <w:ind w:firstLine="0"/>
        <w:jc w:val="right"/>
        <w:spacing w:before="4000" w:after="0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Выполнили:</w:t>
      </w:r>
      <w:r>
        <w:rPr>
          <w:bCs/>
          <w:iCs/>
          <w:sz w:val="28"/>
          <w:szCs w:val="28"/>
        </w:rPr>
        <w:t xml:space="preserve"> студенты группы 23ВВВ3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 xml:space="preserve">Ториев Э.А.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</w:pPr>
      <w:r>
        <w:rPr>
          <w:bCs/>
          <w:iCs/>
          <w:sz w:val="28"/>
          <w:szCs w:val="28"/>
        </w:rPr>
        <w:t xml:space="preserve">                  </w:t>
      </w:r>
      <w:r>
        <w:rPr>
          <w:bCs/>
          <w:iCs/>
          <w:sz w:val="28"/>
          <w:szCs w:val="28"/>
        </w:rPr>
        <w:t xml:space="preserve">Полиневский В.В.</w:t>
      </w:r>
      <w:r/>
    </w:p>
    <w:p>
      <w:pPr>
        <w:pStyle w:val="874"/>
        <w:ind w:left="5760" w:firstLine="0"/>
        <w:tabs>
          <w:tab w:val="clear" w:pos="708" w:leader="none"/>
          <w:tab w:val="left" w:pos="7020" w:leader="none"/>
        </w:tabs>
      </w:pPr>
      <w:r>
        <w:rPr>
          <w:bCs/>
          <w:iCs/>
          <w:sz w:val="28"/>
          <w:szCs w:val="28"/>
        </w:rPr>
        <w:t xml:space="preserve">                  </w:t>
      </w:r>
      <w:r>
        <w:rPr>
          <w:bCs/>
          <w:iCs/>
          <w:sz w:val="28"/>
          <w:szCs w:val="28"/>
        </w:rPr>
        <w:t xml:space="preserve">Кизым И.А.</w:t>
      </w:r>
      <w:r/>
    </w:p>
    <w:p>
      <w:pPr>
        <w:pStyle w:val="874"/>
        <w:ind w:left="5760" w:firstLine="0"/>
        <w:jc w:val="righ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/>
          <w:bCs/>
          <w:iCs/>
          <w:sz w:val="28"/>
          <w:szCs w:val="28"/>
        </w:rPr>
        <w:t xml:space="preserve">Проверил:</w:t>
      </w:r>
      <w:r>
        <w:rPr>
          <w:bCs/>
          <w:iCs/>
          <w:sz w:val="28"/>
          <w:szCs w:val="28"/>
        </w:rPr>
        <w:t xml:space="preserve"> </w:t>
        <w:tab/>
        <w:t xml:space="preserve">Доцент кафедры «Техносферная безопасность»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Cs/>
          <w:iCs/>
          <w:sz w:val="28"/>
          <w:szCs w:val="28"/>
        </w:rPr>
        <w:t xml:space="preserve">К.т.н., доцент 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Авдонина Любовь Александровна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jc w:val="center"/>
        <w:tabs>
          <w:tab w:val="clear" w:pos="708" w:leader="none"/>
          <w:tab w:val="left" w:pos="7020" w:leader="none"/>
        </w:tabs>
        <w:rPr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Пенза 2024</w:t>
      </w:r>
      <w:r>
        <w:br w:type="page" w:clear="all"/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  <w:r>
        <w:rPr>
          <w:i/>
          <w:sz w:val="28"/>
          <w:szCs w:val="28"/>
        </w:rPr>
      </w:r>
      <w:r>
        <w:rPr>
          <w:i/>
          <w:sz w:val="28"/>
          <w:szCs w:val="28"/>
        </w:rPr>
      </w:r>
      <w:r>
        <w:rPr>
          <w:i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firstLine="851"/>
      </w:pPr>
      <w:r>
        <w:rPr>
          <w:i/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 – ознакомить студентов с нормированием производственного освещения, с приборами и методами определения освещенности на рабочих местах, обучить способам рационализации зрительных условий труда и повышения зрительной работоспособности.</w:t>
      </w:r>
      <w:r/>
    </w:p>
    <w:p>
      <w:pPr>
        <w:pStyle w:val="874"/>
        <w:ind w:firstLine="709"/>
        <w:jc w:val="left"/>
        <w:rPr>
          <w:b/>
          <w:bCs/>
          <w:cap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b/>
          <w:bCs/>
          <w:caps/>
          <w:sz w:val="28"/>
          <w:szCs w:val="28"/>
        </w:rPr>
        <w:t xml:space="preserve">Практическая часть</w:t>
      </w:r>
      <w:r>
        <w:rPr>
          <w:b/>
          <w:bCs/>
          <w:caps/>
          <w:sz w:val="28"/>
          <w:szCs w:val="28"/>
        </w:rPr>
      </w:r>
      <w:r>
        <w:rPr>
          <w:b/>
          <w:bCs/>
          <w:caps/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Произвели все необходимые вычисления для выполнения данной лабораторной работы и заполнили таблицу П.5.</w:t>
      </w:r>
      <w:r/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6419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838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14725" cy="6419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6.75pt;height:505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Вывод: ознакомились с нормированием производственного освещения, с приборами и методами определения освещенности на рабочих местах, обучить способам рационализации зрительных условий труда и повышения зрительной работоспособности.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Приложение А.</w:t>
      </w:r>
      <w:r/>
      <w:r>
        <w:rPr>
          <w:sz w:val="28"/>
          <w:szCs w:val="28"/>
        </w:rPr>
      </w:r>
    </w:p>
    <w:p>
      <w:pPr>
        <w:pStyle w:val="87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</w:pPr>
      <w:r>
        <w:rPr>
          <w:sz w:val="28"/>
          <w:szCs w:val="28"/>
        </w:rPr>
        <w:t xml:space="preserve">Ториев Э.</w:t>
      </w:r>
      <w:r/>
    </w:p>
    <w:p>
      <w:pPr>
        <w:pStyle w:val="874"/>
        <w:rPr>
          <w:sz w:val="28"/>
          <w:szCs w:val="28"/>
        </w:rPr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0530" cy="1819275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-2" t="-7" r="-1" b="-7"/>
                        <a:stretch/>
                      </pic:blipFill>
                      <pic:spPr bwMode="auto">
                        <a:xfrm>
                          <a:off x="0" y="0"/>
                          <a:ext cx="5510530" cy="181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3.90pt;height:143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ind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ab/>
        <w:t xml:space="preserve">Полиневский 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425" w:right="0" w:firstLine="142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6612" cy="280358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004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06612" cy="2803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3.59pt;height:220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425" w:right="0" w:firstLine="142"/>
        <w:rPr>
          <w:highlight w:val="none"/>
        </w:rPr>
      </w:pPr>
      <w:r>
        <w:rPr>
          <w:highlight w:val="none"/>
        </w:rPr>
        <w:t xml:space="preserve">Кизым И.</w:t>
      </w:r>
      <w:r>
        <w:rPr>
          <w:highlight w:val="none"/>
        </w:rPr>
      </w:r>
      <w:r>
        <w:rPr>
          <w:highlight w:val="none"/>
        </w:rPr>
      </w:r>
    </w:p>
    <w:p>
      <w:pPr>
        <w:ind w:left="425" w:right="0" w:firstLine="14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1149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15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211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0pt;height:166.5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425" w:right="0" w:firstLine="14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Segoe UI">
    <w:panose1 w:val="020B0502040504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36880" cy="17526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3688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899"/>
                            <w:rPr>
                              <w:rStyle w:val="884"/>
                            </w:rPr>
                          </w:pPr>
                          <w:r>
                            <w:rPr>
                              <w:rStyle w:val="884"/>
                            </w:rPr>
                            <w:fldChar w:fldCharType="begin"/>
                          </w:r>
                          <w:r>
                            <w:rPr>
                              <w:rStyle w:val="884"/>
                            </w:rPr>
                            <w:instrText xml:space="preserve"> PAGE </w:instrText>
                          </w:r>
                          <w:r>
                            <w:rPr>
                              <w:rStyle w:val="884"/>
                            </w:rPr>
                            <w:fldChar w:fldCharType="separate"/>
                          </w:r>
                          <w:r>
                            <w:rPr>
                              <w:rStyle w:val="884"/>
                            </w:rPr>
                            <w:t xml:space="preserve">5</w:t>
                          </w:r>
                          <w:r>
                            <w:rPr>
                              <w:rStyle w:val="884"/>
                            </w:rPr>
                            <w:fldChar w:fldCharType="end"/>
                          </w:r>
                          <w:r>
                            <w:rPr>
                              <w:rStyle w:val="884"/>
                            </w:rPr>
                          </w:r>
                          <w:r>
                            <w:rPr>
                              <w:rStyle w:val="88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8;o:allowoverlap:true;o:allowincell:false;mso-position-horizontal-relative:margin;mso-position-horizontal:center;mso-position-vertical-relative:text;margin-top:0.05pt;mso-position-vertical:absolute;width:34.40pt;height:13.80pt;mso-wrap-distance-left:0.00pt;mso-wrap-distance-top:0.00pt;mso-wrap-distance-right:0.00pt;mso-wrap-distance-bottom:0.00pt;v-text-anchor:top;visibility:visible;" fillcolor="#FFFFFF">
              <v:fill opacity="100f"/>
              <w10:wrap type="square"/>
              <v:textbox inset="0,0,0,0">
                <w:txbxContent>
                  <w:p>
                    <w:pPr>
                      <w:pStyle w:val="899"/>
                      <w:rPr>
                        <w:rStyle w:val="884"/>
                      </w:rPr>
                    </w:pPr>
                    <w:r>
                      <w:rPr>
                        <w:rStyle w:val="884"/>
                      </w:rPr>
                      <w:fldChar w:fldCharType="begin"/>
                    </w:r>
                    <w:r>
                      <w:rPr>
                        <w:rStyle w:val="884"/>
                      </w:rPr>
                      <w:instrText xml:space="preserve"> PAGE </w:instrText>
                    </w:r>
                    <w:r>
                      <w:rPr>
                        <w:rStyle w:val="884"/>
                      </w:rPr>
                      <w:fldChar w:fldCharType="separate"/>
                    </w:r>
                    <w:r>
                      <w:rPr>
                        <w:rStyle w:val="884"/>
                      </w:rPr>
                      <w:t xml:space="preserve">5</w:t>
                    </w:r>
                    <w:r>
                      <w:rPr>
                        <w:rStyle w:val="884"/>
                      </w:rPr>
                      <w:fldChar w:fldCharType="end"/>
                    </w:r>
                    <w:r>
                      <w:rPr>
                        <w:rStyle w:val="884"/>
                      </w:rPr>
                    </w:r>
                    <w:r>
                      <w:rPr>
                        <w:rStyle w:val="88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7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7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link w:val="875"/>
    <w:uiPriority w:val="9"/>
    <w:rPr>
      <w:rFonts w:ascii="Arial" w:hAnsi="Arial" w:eastAsia="Arial" w:cs="Arial"/>
      <w:sz w:val="40"/>
      <w:szCs w:val="40"/>
    </w:rPr>
  </w:style>
  <w:style w:type="character" w:styleId="703">
    <w:name w:val="Heading 2 Char"/>
    <w:link w:val="876"/>
    <w:uiPriority w:val="9"/>
    <w:rPr>
      <w:rFonts w:ascii="Arial" w:hAnsi="Arial" w:eastAsia="Arial" w:cs="Arial"/>
      <w:sz w:val="34"/>
    </w:rPr>
  </w:style>
  <w:style w:type="paragraph" w:styleId="704">
    <w:name w:val="Heading 3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rPr>
      <w:rFonts w:ascii="Arial" w:hAnsi="Arial" w:eastAsia="Arial" w:cs="Arial"/>
      <w:sz w:val="30"/>
      <w:szCs w:val="30"/>
    </w:rPr>
  </w:style>
  <w:style w:type="paragraph" w:styleId="706">
    <w:name w:val="Heading 4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4"/>
    <w:next w:val="874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874"/>
    <w:uiPriority w:val="34"/>
    <w:qFormat/>
    <w:pPr>
      <w:contextualSpacing/>
      <w:ind w:left="720"/>
    </w:pPr>
  </w:style>
  <w:style w:type="paragraph" w:styleId="719">
    <w:name w:val="No Spacing"/>
    <w:uiPriority w:val="1"/>
    <w:qFormat/>
    <w:pPr>
      <w:spacing w:before="0" w:after="0" w:line="240" w:lineRule="auto"/>
    </w:pPr>
  </w:style>
  <w:style w:type="paragraph" w:styleId="720">
    <w:name w:val="Title"/>
    <w:basedOn w:val="874"/>
    <w:next w:val="874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4"/>
    <w:next w:val="874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4"/>
    <w:next w:val="874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4"/>
    <w:next w:val="874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link w:val="900"/>
    <w:uiPriority w:val="99"/>
  </w:style>
  <w:style w:type="character" w:styleId="729">
    <w:name w:val="Footer Char"/>
    <w:link w:val="899"/>
    <w:uiPriority w:val="99"/>
  </w:style>
  <w:style w:type="character" w:styleId="730">
    <w:name w:val="Caption Char"/>
    <w:basedOn w:val="891"/>
    <w:link w:val="899"/>
    <w:uiPriority w:val="99"/>
  </w:style>
  <w:style w:type="table" w:styleId="73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character" w:styleId="858">
    <w:name w:val="Footnote Text Char"/>
    <w:link w:val="896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pPr>
      <w:ind w:firstLine="567"/>
      <w:jc w:val="both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875">
    <w:name w:val="Heading 1"/>
    <w:basedOn w:val="874"/>
    <w:next w:val="874"/>
    <w:qFormat/>
    <w:pPr>
      <w:numPr>
        <w:ilvl w:val="0"/>
        <w:numId w:val="1"/>
      </w:numPr>
      <w:ind w:firstLine="0"/>
      <w:jc w:val="center"/>
      <w:keepNext/>
      <w:spacing w:before="240" w:after="60"/>
      <w:outlineLvl w:val="0"/>
    </w:pPr>
    <w:rPr>
      <w:rFonts w:cs="Arial"/>
      <w:b/>
      <w:bCs/>
      <w:sz w:val="28"/>
      <w:szCs w:val="32"/>
    </w:rPr>
  </w:style>
  <w:style w:type="paragraph" w:styleId="876">
    <w:name w:val="Heading 2"/>
    <w:basedOn w:val="874"/>
    <w:next w:val="874"/>
    <w:qFormat/>
    <w:pPr>
      <w:numPr>
        <w:ilvl w:val="1"/>
        <w:numId w:val="1"/>
      </w:numPr>
      <w:ind w:firstLine="0"/>
      <w:jc w:val="center"/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styleId="877">
    <w:name w:val="WW8Num1z0"/>
    <w:qFormat/>
    <w:rPr>
      <w:rFonts w:ascii="Symbol" w:hAnsi="Symbol" w:cs="Symbol"/>
    </w:rPr>
  </w:style>
  <w:style w:type="character" w:styleId="878">
    <w:name w:val="WW8Num1z1"/>
    <w:qFormat/>
    <w:rPr>
      <w:rFonts w:ascii="Courier New" w:hAnsi="Courier New" w:cs="Courier New"/>
    </w:rPr>
  </w:style>
  <w:style w:type="character" w:styleId="879">
    <w:name w:val="WW8Num1z2"/>
    <w:qFormat/>
    <w:rPr>
      <w:rFonts w:ascii="Wingdings" w:hAnsi="Wingdings" w:cs="Wingdings"/>
    </w:rPr>
  </w:style>
  <w:style w:type="character" w:styleId="880">
    <w:name w:val="Основной шрифт абзаца"/>
    <w:qFormat/>
  </w:style>
  <w:style w:type="character" w:styleId="881">
    <w:name w:val="Заголовок 1 Знак"/>
    <w:qFormat/>
    <w:rPr>
      <w:rFonts w:cs="Arial"/>
      <w:b/>
      <w:bCs/>
      <w:sz w:val="28"/>
      <w:szCs w:val="32"/>
      <w:lang w:val="ru-RU" w:bidi="ar-SA"/>
    </w:rPr>
  </w:style>
  <w:style w:type="character" w:styleId="882">
    <w:name w:val="Footnote Characters"/>
    <w:qFormat/>
    <w:rPr>
      <w:vertAlign w:val="superscript"/>
    </w:rPr>
  </w:style>
  <w:style w:type="character" w:styleId="883">
    <w:name w:val="Основной текст 2 Знак"/>
    <w:qFormat/>
    <w:rPr>
      <w:lang w:val="ru-RU" w:bidi="ar-SA"/>
    </w:rPr>
  </w:style>
  <w:style w:type="character" w:styleId="884">
    <w:name w:val="Page Number"/>
    <w:basedOn w:val="880"/>
  </w:style>
  <w:style w:type="character" w:styleId="885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886">
    <w:name w:val="Верхний колонтитул Знак"/>
    <w:qFormat/>
    <w:rPr>
      <w:sz w:val="24"/>
      <w:szCs w:val="24"/>
    </w:rPr>
  </w:style>
  <w:style w:type="character" w:styleId="887">
    <w:name w:val="Текст сноски Знак"/>
    <w:qFormat/>
  </w:style>
  <w:style w:type="paragraph" w:styleId="888">
    <w:name w:val="Heading"/>
    <w:basedOn w:val="874"/>
    <w:next w:val="889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89">
    <w:name w:val="Body Text"/>
    <w:basedOn w:val="874"/>
    <w:pPr>
      <w:spacing w:before="0" w:after="140" w:line="276" w:lineRule="auto"/>
    </w:pPr>
  </w:style>
  <w:style w:type="paragraph" w:styleId="890">
    <w:name w:val="List"/>
    <w:basedOn w:val="889"/>
    <w:rPr>
      <w:rFonts w:eastAsia="DejaVu Sans"/>
    </w:rPr>
  </w:style>
  <w:style w:type="paragraph" w:styleId="891">
    <w:name w:val="Caption"/>
    <w:basedOn w:val="874"/>
    <w:qFormat/>
    <w:pPr>
      <w:spacing w:before="120" w:after="120"/>
      <w:suppressLineNumbers/>
    </w:pPr>
    <w:rPr>
      <w:rFonts w:eastAsia="DejaVu Sans"/>
      <w:i/>
      <w:iCs/>
      <w:sz w:val="24"/>
      <w:szCs w:val="24"/>
    </w:rPr>
  </w:style>
  <w:style w:type="paragraph" w:styleId="892">
    <w:name w:val="Index"/>
    <w:basedOn w:val="874"/>
    <w:qFormat/>
    <w:pPr>
      <w:suppressLineNumbers/>
    </w:pPr>
    <w:rPr>
      <w:rFonts w:eastAsia="DejaVu Sans"/>
    </w:rPr>
  </w:style>
  <w:style w:type="paragraph" w:styleId="893">
    <w:name w:val="Название объекта"/>
    <w:basedOn w:val="874"/>
    <w:next w:val="874"/>
    <w:qFormat/>
    <w:pPr>
      <w:ind w:firstLine="567"/>
      <w:jc w:val="both"/>
    </w:pPr>
    <w:rPr>
      <w:b/>
      <w:bCs/>
      <w:sz w:val="20"/>
      <w:szCs w:val="20"/>
    </w:rPr>
  </w:style>
  <w:style w:type="paragraph" w:styleId="894">
    <w:name w:val="заголовок 6"/>
    <w:basedOn w:val="874"/>
    <w:next w:val="874"/>
    <w:qFormat/>
    <w:pPr>
      <w:ind w:right="28" w:firstLine="0"/>
      <w:jc w:val="center"/>
      <w:keepNext/>
    </w:pPr>
    <w:rPr>
      <w:b/>
      <w:bCs/>
      <w:sz w:val="20"/>
      <w:szCs w:val="20"/>
    </w:rPr>
  </w:style>
  <w:style w:type="paragraph" w:styleId="895">
    <w:name w:val="заголовок 7"/>
    <w:basedOn w:val="874"/>
    <w:next w:val="874"/>
    <w:qFormat/>
    <w:pPr>
      <w:ind w:firstLine="0"/>
      <w:jc w:val="left"/>
      <w:keepNext/>
    </w:pPr>
    <w:rPr>
      <w:b/>
      <w:bCs/>
      <w:sz w:val="18"/>
      <w:szCs w:val="18"/>
    </w:rPr>
  </w:style>
  <w:style w:type="paragraph" w:styleId="896">
    <w:name w:val="footnote text"/>
    <w:basedOn w:val="874"/>
    <w:pPr>
      <w:ind w:firstLine="0"/>
      <w:jc w:val="left"/>
    </w:pPr>
    <w:rPr>
      <w:sz w:val="20"/>
      <w:szCs w:val="20"/>
    </w:rPr>
  </w:style>
  <w:style w:type="paragraph" w:styleId="897">
    <w:name w:val="Основной текст 2"/>
    <w:basedOn w:val="874"/>
    <w:qFormat/>
    <w:pPr>
      <w:ind w:firstLine="709"/>
    </w:pPr>
    <w:rPr>
      <w:sz w:val="20"/>
      <w:szCs w:val="20"/>
    </w:rPr>
  </w:style>
  <w:style w:type="paragraph" w:styleId="898">
    <w:name w:val="Header and Footer"/>
    <w:basedOn w:val="874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899">
    <w:name w:val="Foot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00">
    <w:name w:val="Head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01">
    <w:name w:val="Текст выноски"/>
    <w:basedOn w:val="874"/>
    <w:qFormat/>
    <w:rPr>
      <w:rFonts w:ascii="Segoe UI" w:hAnsi="Segoe UI" w:cs="Segoe UI"/>
      <w:sz w:val="18"/>
      <w:szCs w:val="18"/>
      <w:lang w:val="en-US"/>
    </w:rPr>
  </w:style>
  <w:style w:type="paragraph" w:styleId="902">
    <w:name w:val="Frame Contents"/>
    <w:basedOn w:val="874"/>
    <w:qFormat/>
  </w:style>
  <w:style w:type="numbering" w:styleId="903">
    <w:name w:val="WW8Num1"/>
    <w:qFormat/>
  </w:style>
  <w:style w:type="character" w:styleId="904" w:default="1">
    <w:name w:val="Default Paragraph Font"/>
    <w:uiPriority w:val="1"/>
    <w:semiHidden/>
    <w:unhideWhenUsed/>
  </w:style>
  <w:style w:type="numbering" w:styleId="905" w:default="1">
    <w:name w:val="No List"/>
    <w:uiPriority w:val="99"/>
    <w:semiHidden/>
    <w:unhideWhenUsed/>
  </w:style>
  <w:style w:type="table" w:styleId="90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Антон Александрович Заонегин</dc:creator>
  <cp:keywords/>
  <dc:description/>
  <dc:language>en-US</dc:language>
  <cp:lastModifiedBy>Вадим Полиневсий</cp:lastModifiedBy>
  <cp:revision>7</cp:revision>
  <dcterms:created xsi:type="dcterms:W3CDTF">2024-10-29T23:30:00Z</dcterms:created>
  <dcterms:modified xsi:type="dcterms:W3CDTF">2024-12-05T08:06:29Z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