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05" w:rsidRPr="00D428A4" w:rsidRDefault="00971A05" w:rsidP="00971A05">
      <w:pPr>
        <w:pStyle w:val="a4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D428A4">
        <w:rPr>
          <w:rFonts w:ascii="Times New Roman" w:hAnsi="Times New Roman"/>
          <w:b/>
          <w:sz w:val="24"/>
          <w:szCs w:val="24"/>
          <w:lang w:val="ru-RU"/>
        </w:rPr>
        <w:t>Лабораторная работа № 4</w:t>
      </w:r>
    </w:p>
    <w:p w:rsidR="00971A05" w:rsidRPr="00D428A4" w:rsidRDefault="00971A05" w:rsidP="00971A05">
      <w:pPr>
        <w:pStyle w:val="2"/>
        <w:jc w:val="center"/>
        <w:rPr>
          <w:rFonts w:ascii="Times New Roman" w:hAnsi="Times New Roman"/>
          <w:caps/>
          <w:szCs w:val="24"/>
          <w:lang w:val="ru-RU"/>
        </w:rPr>
      </w:pPr>
      <w:r w:rsidRPr="00D428A4">
        <w:rPr>
          <w:rFonts w:ascii="Times New Roman" w:hAnsi="Times New Roman"/>
          <w:szCs w:val="24"/>
          <w:lang w:val="ru-RU"/>
        </w:rPr>
        <w:t xml:space="preserve">ИЗУЧЕНИЕ ПРИНЦИПОВ РАБОТЫ </w:t>
      </w:r>
      <w:r w:rsidRPr="00D428A4">
        <w:rPr>
          <w:rFonts w:ascii="Times New Roman" w:hAnsi="Times New Roman"/>
          <w:caps/>
          <w:szCs w:val="24"/>
          <w:lang w:val="ru-RU"/>
        </w:rPr>
        <w:t>и использования регистров</w:t>
      </w:r>
    </w:p>
    <w:p w:rsidR="00971A05" w:rsidRPr="00D428A4" w:rsidRDefault="00971A05" w:rsidP="00971A05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D428A4">
        <w:rPr>
          <w:rFonts w:ascii="Times New Roman" w:hAnsi="Times New Roman"/>
          <w:sz w:val="24"/>
          <w:szCs w:val="24"/>
          <w:lang w:val="ru-RU"/>
        </w:rPr>
        <w:tab/>
      </w:r>
      <w:r w:rsidRPr="00D428A4">
        <w:rPr>
          <w:rFonts w:ascii="Times New Roman" w:hAnsi="Times New Roman"/>
          <w:sz w:val="24"/>
          <w:szCs w:val="24"/>
          <w:u w:val="single"/>
          <w:lang w:val="ru-RU"/>
        </w:rPr>
        <w:t>Цель работы:</w:t>
      </w:r>
      <w:r w:rsidRPr="00D428A4">
        <w:rPr>
          <w:rFonts w:ascii="Times New Roman" w:hAnsi="Times New Roman"/>
          <w:sz w:val="24"/>
          <w:szCs w:val="24"/>
          <w:lang w:val="ru-RU"/>
        </w:rPr>
        <w:t xml:space="preserve"> изучить принципы работы и способы применения регис</w:t>
      </w:r>
      <w:r w:rsidRPr="00D428A4">
        <w:rPr>
          <w:rFonts w:ascii="Times New Roman" w:hAnsi="Times New Roman"/>
          <w:sz w:val="24"/>
          <w:szCs w:val="24"/>
          <w:lang w:val="ru-RU"/>
        </w:rPr>
        <w:t>т</w:t>
      </w:r>
      <w:r w:rsidRPr="00D428A4">
        <w:rPr>
          <w:rFonts w:ascii="Times New Roman" w:hAnsi="Times New Roman"/>
          <w:sz w:val="24"/>
          <w:szCs w:val="24"/>
          <w:lang w:val="ru-RU"/>
        </w:rPr>
        <w:t>ров.</w:t>
      </w:r>
    </w:p>
    <w:p w:rsidR="00971A05" w:rsidRPr="00D428A4" w:rsidRDefault="00971A05" w:rsidP="00971A05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D428A4">
        <w:rPr>
          <w:rFonts w:ascii="Times New Roman" w:hAnsi="Times New Roman"/>
          <w:szCs w:val="24"/>
          <w:lang w:val="ru-RU"/>
        </w:rPr>
        <w:tab/>
        <w:t>Описание используемых микросхем</w:t>
      </w:r>
    </w:p>
    <w:p w:rsidR="00971A05" w:rsidRPr="00D428A4" w:rsidRDefault="00971A05" w:rsidP="00971A05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D428A4">
        <w:rPr>
          <w:rFonts w:ascii="Times New Roman" w:hAnsi="Times New Roman"/>
          <w:sz w:val="24"/>
          <w:szCs w:val="24"/>
          <w:lang w:val="ru-RU"/>
        </w:rPr>
        <w:tab/>
        <w:t>В лабораторной работе изучаются четырёхразрядные регистры серии ТТЛ:  отечественная микросхема К155ИР1</w:t>
      </w:r>
      <w:r w:rsidR="009E36AD" w:rsidRPr="00D428A4">
        <w:rPr>
          <w:rFonts w:ascii="Times New Roman" w:hAnsi="Times New Roman"/>
          <w:sz w:val="24"/>
          <w:szCs w:val="24"/>
          <w:lang w:val="ru-RU"/>
        </w:rPr>
        <w:t xml:space="preserve"> и ее </w:t>
      </w:r>
      <w:r w:rsidRPr="00D428A4">
        <w:rPr>
          <w:rFonts w:ascii="Times New Roman" w:hAnsi="Times New Roman"/>
          <w:sz w:val="24"/>
          <w:szCs w:val="24"/>
          <w:lang w:val="ru-RU"/>
        </w:rPr>
        <w:t>иностранн</w:t>
      </w:r>
      <w:r w:rsidR="009E36AD" w:rsidRPr="00D428A4">
        <w:rPr>
          <w:rFonts w:ascii="Times New Roman" w:hAnsi="Times New Roman"/>
          <w:sz w:val="24"/>
          <w:szCs w:val="24"/>
          <w:lang w:val="ru-RU"/>
        </w:rPr>
        <w:t xml:space="preserve">ый аналог - </w:t>
      </w:r>
      <w:r w:rsidRPr="00D428A4">
        <w:rPr>
          <w:rFonts w:ascii="Times New Roman" w:hAnsi="Times New Roman"/>
          <w:sz w:val="24"/>
          <w:szCs w:val="24"/>
          <w:lang w:val="ru-RU"/>
        </w:rPr>
        <w:t xml:space="preserve"> микросхема 74195, модель которой имеется в составе библиотеки программы моделирования «</w:t>
      </w:r>
      <w:r w:rsidRPr="00D428A4">
        <w:rPr>
          <w:rFonts w:ascii="Times New Roman" w:hAnsi="Times New Roman"/>
          <w:sz w:val="24"/>
          <w:szCs w:val="24"/>
          <w:lang w:val="en-US"/>
        </w:rPr>
        <w:t>Electronics</w:t>
      </w:r>
      <w:r w:rsidRPr="00D428A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8A4">
        <w:rPr>
          <w:rFonts w:ascii="Times New Roman" w:hAnsi="Times New Roman"/>
          <w:sz w:val="24"/>
          <w:szCs w:val="24"/>
          <w:lang w:val="en-US"/>
        </w:rPr>
        <w:t>Workbench</w:t>
      </w:r>
      <w:r w:rsidRPr="00D428A4">
        <w:rPr>
          <w:rFonts w:ascii="Times New Roman" w:hAnsi="Times New Roman"/>
          <w:sz w:val="24"/>
          <w:szCs w:val="24"/>
          <w:lang w:val="ru-RU"/>
        </w:rPr>
        <w:t>». Эти микросхемы выполняют схожие микрооперации.  Условное обозначение микросхемы К155ИР1 представлено на рисунке 30,</w:t>
      </w:r>
      <w:r w:rsidRPr="00D428A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428A4">
        <w:rPr>
          <w:rFonts w:ascii="Times New Roman" w:hAnsi="Times New Roman"/>
          <w:sz w:val="24"/>
          <w:szCs w:val="24"/>
          <w:lang w:val="ru-RU"/>
        </w:rPr>
        <w:t>а. Р</w:t>
      </w:r>
      <w:r w:rsidRPr="00D428A4">
        <w:rPr>
          <w:rFonts w:ascii="Times New Roman" w:hAnsi="Times New Roman"/>
          <w:sz w:val="24"/>
          <w:szCs w:val="24"/>
          <w:lang w:val="ru-RU"/>
        </w:rPr>
        <w:t>е</w:t>
      </w:r>
      <w:r w:rsidRPr="00D428A4">
        <w:rPr>
          <w:rFonts w:ascii="Times New Roman" w:hAnsi="Times New Roman"/>
          <w:sz w:val="24"/>
          <w:szCs w:val="24"/>
          <w:lang w:val="ru-RU"/>
        </w:rPr>
        <w:t>гистр реализован на базе двухступенчатых триггеров, формирующих результат по заднему, спадающему фронту сигнала синхронизации. Особенностью микросхемы является наличие двух входов си</w:t>
      </w:r>
      <w:r w:rsidRPr="00D428A4">
        <w:rPr>
          <w:rFonts w:ascii="Times New Roman" w:hAnsi="Times New Roman"/>
          <w:sz w:val="24"/>
          <w:szCs w:val="24"/>
          <w:lang w:val="ru-RU"/>
        </w:rPr>
        <w:t>н</w:t>
      </w:r>
      <w:r w:rsidRPr="00D428A4">
        <w:rPr>
          <w:rFonts w:ascii="Times New Roman" w:hAnsi="Times New Roman"/>
          <w:sz w:val="24"/>
          <w:szCs w:val="24"/>
          <w:lang w:val="ru-RU"/>
        </w:rPr>
        <w:t>хронизации (</w:t>
      </w:r>
      <w:r w:rsidRPr="00D428A4">
        <w:rPr>
          <w:rFonts w:ascii="Times New Roman" w:hAnsi="Times New Roman"/>
          <w:sz w:val="24"/>
          <w:szCs w:val="24"/>
          <w:lang w:val="en-US"/>
        </w:rPr>
        <w:t>CWR</w:t>
      </w:r>
      <w:r w:rsidRPr="00D428A4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D428A4">
        <w:rPr>
          <w:rFonts w:ascii="Times New Roman" w:hAnsi="Times New Roman"/>
          <w:sz w:val="24"/>
          <w:szCs w:val="24"/>
          <w:lang w:val="en-US"/>
        </w:rPr>
        <w:t>C</w:t>
      </w:r>
      <w:r w:rsidRPr="00D428A4">
        <w:rPr>
          <w:rFonts w:ascii="Times New Roman" w:hAnsi="Times New Roman"/>
          <w:sz w:val="24"/>
          <w:szCs w:val="24"/>
          <w:lang w:val="ru-RU"/>
        </w:rPr>
        <w:t>&gt;), каждый из которых активен при выполнении соответствующей микрооперации. Чтобы исключить пар</w:t>
      </w:r>
      <w:r w:rsidRPr="00D428A4">
        <w:rPr>
          <w:rFonts w:ascii="Times New Roman" w:hAnsi="Times New Roman"/>
          <w:sz w:val="24"/>
          <w:szCs w:val="24"/>
          <w:lang w:val="ru-RU"/>
        </w:rPr>
        <w:t>а</w:t>
      </w:r>
      <w:r w:rsidRPr="00D428A4">
        <w:rPr>
          <w:rFonts w:ascii="Times New Roman" w:hAnsi="Times New Roman"/>
          <w:sz w:val="24"/>
          <w:szCs w:val="24"/>
          <w:lang w:val="ru-RU"/>
        </w:rPr>
        <w:t>зитные явления, изменение информационных сигналов и режима работы следует прои</w:t>
      </w:r>
      <w:r w:rsidRPr="00D428A4">
        <w:rPr>
          <w:rFonts w:ascii="Times New Roman" w:hAnsi="Times New Roman"/>
          <w:sz w:val="24"/>
          <w:szCs w:val="24"/>
          <w:lang w:val="ru-RU"/>
        </w:rPr>
        <w:t>з</w:t>
      </w:r>
      <w:r w:rsidRPr="00D428A4">
        <w:rPr>
          <w:rFonts w:ascii="Times New Roman" w:hAnsi="Times New Roman"/>
          <w:sz w:val="24"/>
          <w:szCs w:val="24"/>
          <w:lang w:val="ru-RU"/>
        </w:rPr>
        <w:t xml:space="preserve">водить при логическом нуле на обоих входах синхронизации. </w:t>
      </w:r>
    </w:p>
    <w:p w:rsidR="00971A05" w:rsidRPr="00D428A4" w:rsidRDefault="00971A05" w:rsidP="00971A05">
      <w:pPr>
        <w:pStyle w:val="a4"/>
        <w:jc w:val="center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object w:dxaOrig="7773" w:dyaOrig="4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7.75pt;height:198.75pt" o:ole="">
            <v:imagedata r:id="rId6" o:title=""/>
          </v:shape>
          <o:OLEObject Type="Embed" ProgID="Visio.Drawing.11" ShapeID="_x0000_i1026" DrawAspect="Content" ObjectID="_1713209155" r:id="rId7"/>
        </w:object>
      </w:r>
    </w:p>
    <w:p w:rsidR="00971A05" w:rsidRPr="00D428A4" w:rsidRDefault="00971A05" w:rsidP="00971A05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D428A4">
        <w:rPr>
          <w:rFonts w:ascii="Times New Roman" w:hAnsi="Times New Roman"/>
          <w:sz w:val="24"/>
          <w:szCs w:val="24"/>
        </w:rPr>
        <w:tab/>
      </w:r>
      <w:r w:rsidRPr="00D428A4">
        <w:rPr>
          <w:rFonts w:ascii="Times New Roman" w:hAnsi="Times New Roman"/>
          <w:sz w:val="24"/>
          <w:szCs w:val="24"/>
          <w:lang w:val="ru-RU"/>
        </w:rPr>
        <w:t>Рис. 30. Условное обозначение микросхемы К155ИР1 (а) и модели микросхемы 74195 (б), на которой можно смоделировать работу отечественной микросхемы.</w:t>
      </w:r>
    </w:p>
    <w:p w:rsidR="00971A05" w:rsidRPr="00D428A4" w:rsidRDefault="00971A05" w:rsidP="00971A05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D428A4">
        <w:rPr>
          <w:rFonts w:ascii="Times New Roman" w:hAnsi="Times New Roman"/>
          <w:sz w:val="24"/>
          <w:szCs w:val="24"/>
          <w:lang w:val="ru-RU"/>
        </w:rPr>
        <w:tab/>
        <w:t xml:space="preserve">В зависимости от значения управляющего сигнала </w:t>
      </w:r>
      <w:r w:rsidRPr="00D428A4">
        <w:rPr>
          <w:rFonts w:ascii="Times New Roman" w:hAnsi="Times New Roman"/>
          <w:sz w:val="24"/>
          <w:szCs w:val="24"/>
        </w:rPr>
        <w:t>E</w:t>
      </w:r>
      <w:r w:rsidRPr="00D428A4">
        <w:rPr>
          <w:rFonts w:ascii="Times New Roman" w:hAnsi="Times New Roman"/>
          <w:sz w:val="24"/>
          <w:szCs w:val="24"/>
          <w:lang w:val="ru-RU"/>
        </w:rPr>
        <w:t xml:space="preserve"> регистр может выполнять две микрооперации.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ab/>
        <w:t>Если E=1, то разрешается параллельный приём инфо</w:t>
      </w:r>
      <w:r w:rsidRPr="00D428A4">
        <w:rPr>
          <w:rFonts w:ascii="Times New Roman" w:hAnsi="Times New Roman"/>
          <w:sz w:val="24"/>
          <w:szCs w:val="24"/>
        </w:rPr>
        <w:t>р</w:t>
      </w:r>
      <w:r w:rsidRPr="00D428A4">
        <w:rPr>
          <w:rFonts w:ascii="Times New Roman" w:hAnsi="Times New Roman"/>
          <w:sz w:val="24"/>
          <w:szCs w:val="24"/>
        </w:rPr>
        <w:t>мации (WRITE- запись) с входов данных D0, D1, D2, D3 под действием спадающего фронта сигнала синхронизации CWR (сигнал CWR переходит из “</w:t>
      </w:r>
      <w:smartTag w:uri="urn:schemas-microsoft-com:office:smarttags" w:element="metricconverter">
        <w:smartTagPr>
          <w:attr w:name="ProductID" w:val="1”"/>
        </w:smartTagPr>
        <w:r w:rsidRPr="00D428A4">
          <w:rPr>
            <w:rFonts w:ascii="Times New Roman" w:hAnsi="Times New Roman"/>
            <w:sz w:val="24"/>
            <w:szCs w:val="24"/>
          </w:rPr>
          <w:t>1”</w:t>
        </w:r>
      </w:smartTag>
      <w:r w:rsidRPr="00D428A4">
        <w:rPr>
          <w:rFonts w:ascii="Times New Roman" w:hAnsi="Times New Roman"/>
          <w:sz w:val="24"/>
          <w:szCs w:val="24"/>
        </w:rPr>
        <w:t xml:space="preserve"> в “</w:t>
      </w:r>
      <w:smartTag w:uri="urn:schemas-microsoft-com:office:smarttags" w:element="metricconverter">
        <w:smartTagPr>
          <w:attr w:name="ProductID" w:val="0”"/>
        </w:smartTagPr>
        <w:r w:rsidRPr="00D428A4">
          <w:rPr>
            <w:rFonts w:ascii="Times New Roman" w:hAnsi="Times New Roman"/>
            <w:sz w:val="24"/>
            <w:szCs w:val="24"/>
          </w:rPr>
          <w:t>0”</w:t>
        </w:r>
      </w:smartTag>
      <w:r w:rsidRPr="00D428A4">
        <w:rPr>
          <w:rFonts w:ascii="Times New Roman" w:hAnsi="Times New Roman"/>
          <w:sz w:val="24"/>
          <w:szCs w:val="24"/>
        </w:rPr>
        <w:t>). Выпо</w:t>
      </w:r>
      <w:r w:rsidRPr="00D428A4">
        <w:rPr>
          <w:rFonts w:ascii="Times New Roman" w:hAnsi="Times New Roman"/>
          <w:sz w:val="24"/>
          <w:szCs w:val="24"/>
        </w:rPr>
        <w:t>л</w:t>
      </w:r>
      <w:r w:rsidRPr="00D428A4">
        <w:rPr>
          <w:rFonts w:ascii="Times New Roman" w:hAnsi="Times New Roman"/>
          <w:sz w:val="24"/>
          <w:szCs w:val="24"/>
        </w:rPr>
        <w:t xml:space="preserve">няется микрооперация: RG:=D. 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ab/>
        <w:t>Если E=0, то разрешается сдвиг хранимой информации вверх  (</w:t>
      </w:r>
      <w:r w:rsidRPr="00D428A4">
        <w:rPr>
          <w:rFonts w:ascii="Times New Roman" w:hAnsi="Times New Roman"/>
          <w:sz w:val="24"/>
          <w:szCs w:val="24"/>
          <w:lang w:val="en-US"/>
        </w:rPr>
        <w:t>RG</w:t>
      </w:r>
      <w:r w:rsidRPr="00D428A4">
        <w:rPr>
          <w:rFonts w:ascii="Times New Roman" w:hAnsi="Times New Roman"/>
          <w:sz w:val="24"/>
          <w:szCs w:val="24"/>
        </w:rPr>
        <w:t>&lt;) по за</w:t>
      </w:r>
      <w:r w:rsidRPr="00D428A4">
        <w:rPr>
          <w:rFonts w:ascii="Times New Roman" w:hAnsi="Times New Roman"/>
          <w:sz w:val="24"/>
          <w:szCs w:val="24"/>
        </w:rPr>
        <w:t>д</w:t>
      </w:r>
      <w:r w:rsidRPr="00D428A4">
        <w:rPr>
          <w:rFonts w:ascii="Times New Roman" w:hAnsi="Times New Roman"/>
          <w:sz w:val="24"/>
          <w:szCs w:val="24"/>
        </w:rPr>
        <w:t>нему фронту сигнала синхронизации сдвига C&gt;. Если считать при этом разряд RG3 за старший, то осуществляется правый сдвиг (RS) содержимого регистра на один разряд, то есть выполняется микрооперация: RG:=RS(RG,1). Одновременно со сдвигом в освободившийся разряд RG3 примется инфо</w:t>
      </w:r>
      <w:r w:rsidRPr="00D428A4">
        <w:rPr>
          <w:rFonts w:ascii="Times New Roman" w:hAnsi="Times New Roman"/>
          <w:sz w:val="24"/>
          <w:szCs w:val="24"/>
        </w:rPr>
        <w:t>р</w:t>
      </w:r>
      <w:r w:rsidRPr="00D428A4">
        <w:rPr>
          <w:rFonts w:ascii="Times New Roman" w:hAnsi="Times New Roman"/>
          <w:sz w:val="24"/>
          <w:szCs w:val="24"/>
        </w:rPr>
        <w:t>мация с входа D3&gt;.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ab/>
        <w:t>Если считать разряд RG3 за младший, то осуществляется левый сдвиг (LS) в сторону старших разрядов на один разряд: RG:=LS(RG,1).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ab/>
        <w:t>При изучении работы микросхемы допустимо на оба входа синхрон</w:t>
      </w:r>
      <w:r w:rsidRPr="00D428A4">
        <w:rPr>
          <w:rFonts w:ascii="Times New Roman" w:hAnsi="Times New Roman"/>
          <w:sz w:val="24"/>
          <w:szCs w:val="24"/>
        </w:rPr>
        <w:t>и</w:t>
      </w:r>
      <w:r w:rsidRPr="00D428A4">
        <w:rPr>
          <w:rFonts w:ascii="Times New Roman" w:hAnsi="Times New Roman"/>
          <w:sz w:val="24"/>
          <w:szCs w:val="24"/>
        </w:rPr>
        <w:t>зации одновременно подавать синхроимпульсы, поскольку активность вх</w:t>
      </w:r>
      <w:r w:rsidRPr="00D428A4">
        <w:rPr>
          <w:rFonts w:ascii="Times New Roman" w:hAnsi="Times New Roman"/>
          <w:sz w:val="24"/>
          <w:szCs w:val="24"/>
        </w:rPr>
        <w:t>о</w:t>
      </w:r>
      <w:r w:rsidRPr="00D428A4">
        <w:rPr>
          <w:rFonts w:ascii="Times New Roman" w:hAnsi="Times New Roman"/>
          <w:sz w:val="24"/>
          <w:szCs w:val="24"/>
        </w:rPr>
        <w:t xml:space="preserve">да зависит от уровня сигнала </w:t>
      </w:r>
      <w:r w:rsidRPr="00D428A4">
        <w:rPr>
          <w:rFonts w:ascii="Times New Roman" w:hAnsi="Times New Roman"/>
          <w:sz w:val="24"/>
          <w:szCs w:val="24"/>
          <w:lang w:val="en-US"/>
        </w:rPr>
        <w:t>E</w:t>
      </w:r>
      <w:r w:rsidRPr="00D428A4">
        <w:rPr>
          <w:rFonts w:ascii="Times New Roman" w:hAnsi="Times New Roman"/>
          <w:sz w:val="24"/>
          <w:szCs w:val="24"/>
        </w:rPr>
        <w:t>.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ab/>
        <w:t xml:space="preserve">Микросхема 74195 (рис. 30,б) ориентирована на выполнение трёх микроопераций: сброс в нулевое состояние, параллельная запись четырёхразрядного числа с входов </w:t>
      </w:r>
      <w:r w:rsidRPr="00D428A4">
        <w:rPr>
          <w:rFonts w:ascii="Times New Roman" w:hAnsi="Times New Roman"/>
          <w:sz w:val="24"/>
          <w:szCs w:val="24"/>
          <w:lang w:val="en-US"/>
        </w:rPr>
        <w:t>A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B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C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D</w:t>
      </w:r>
      <w:r w:rsidRPr="00D428A4">
        <w:rPr>
          <w:rFonts w:ascii="Times New Roman" w:hAnsi="Times New Roman"/>
          <w:sz w:val="24"/>
          <w:szCs w:val="24"/>
        </w:rPr>
        <w:t xml:space="preserve"> и сдвиг хранимой информации  вниз с приёмом сигнала с входов </w:t>
      </w:r>
      <w:r w:rsidRPr="00D428A4">
        <w:rPr>
          <w:rFonts w:ascii="Times New Roman" w:hAnsi="Times New Roman"/>
          <w:sz w:val="24"/>
          <w:szCs w:val="24"/>
          <w:lang w:val="en-US"/>
        </w:rPr>
        <w:t>J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K</w:t>
      </w:r>
      <w:r w:rsidRPr="00D428A4">
        <w:rPr>
          <w:rFonts w:ascii="Times New Roman" w:hAnsi="Times New Roman"/>
          <w:sz w:val="24"/>
          <w:szCs w:val="24"/>
        </w:rPr>
        <w:t xml:space="preserve"> в </w:t>
      </w:r>
      <w:r w:rsidRPr="00D428A4">
        <w:rPr>
          <w:rFonts w:ascii="Times New Roman" w:hAnsi="Times New Roman"/>
          <w:sz w:val="24"/>
          <w:szCs w:val="24"/>
        </w:rPr>
        <w:lastRenderedPageBreak/>
        <w:t xml:space="preserve">освобождающийся разряд </w:t>
      </w:r>
      <w:r w:rsidRPr="00D428A4">
        <w:rPr>
          <w:rFonts w:ascii="Times New Roman" w:hAnsi="Times New Roman"/>
          <w:sz w:val="24"/>
          <w:szCs w:val="24"/>
          <w:lang w:val="en-US"/>
        </w:rPr>
        <w:t>QA</w:t>
      </w:r>
      <w:r w:rsidRPr="00D428A4">
        <w:rPr>
          <w:rFonts w:ascii="Times New Roman" w:hAnsi="Times New Roman"/>
          <w:sz w:val="24"/>
          <w:szCs w:val="24"/>
        </w:rPr>
        <w:t xml:space="preserve">. Выходы микросхемы отмечены символами </w:t>
      </w:r>
      <w:r w:rsidRPr="00D428A4">
        <w:rPr>
          <w:rFonts w:ascii="Times New Roman" w:hAnsi="Times New Roman"/>
          <w:sz w:val="24"/>
          <w:szCs w:val="24"/>
          <w:lang w:val="en-US"/>
        </w:rPr>
        <w:t>QA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QB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QC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QD</w:t>
      </w:r>
      <w:r w:rsidRPr="00D428A4">
        <w:rPr>
          <w:rFonts w:ascii="Times New Roman" w:hAnsi="Times New Roman"/>
          <w:sz w:val="24"/>
          <w:szCs w:val="24"/>
        </w:rPr>
        <w:t xml:space="preserve"> и соответствуют входам </w:t>
      </w:r>
      <w:r w:rsidRPr="00D428A4">
        <w:rPr>
          <w:rFonts w:ascii="Times New Roman" w:hAnsi="Times New Roman"/>
          <w:sz w:val="24"/>
          <w:szCs w:val="24"/>
          <w:lang w:val="en-US"/>
        </w:rPr>
        <w:t>A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B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C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D</w:t>
      </w:r>
      <w:r w:rsidRPr="00D428A4">
        <w:rPr>
          <w:rFonts w:ascii="Times New Roman" w:hAnsi="Times New Roman"/>
          <w:sz w:val="24"/>
          <w:szCs w:val="24"/>
        </w:rPr>
        <w:t xml:space="preserve">. Триггер разряда </w:t>
      </w:r>
      <w:r w:rsidRPr="00D428A4">
        <w:rPr>
          <w:rFonts w:ascii="Times New Roman" w:hAnsi="Times New Roman"/>
          <w:sz w:val="24"/>
          <w:szCs w:val="24"/>
          <w:lang w:val="en-US"/>
        </w:rPr>
        <w:t>QD</w:t>
      </w:r>
      <w:r w:rsidRPr="00D428A4">
        <w:rPr>
          <w:rFonts w:ascii="Times New Roman" w:hAnsi="Times New Roman"/>
          <w:sz w:val="24"/>
          <w:szCs w:val="24"/>
        </w:rPr>
        <w:t xml:space="preserve"> имеет как прямой выход, так и инверсный, помеченный символом </w:t>
      </w:r>
      <w:r w:rsidRPr="00D428A4">
        <w:rPr>
          <w:rFonts w:ascii="Times New Roman" w:hAnsi="Times New Roman"/>
          <w:sz w:val="24"/>
          <w:szCs w:val="24"/>
          <w:lang w:val="en-US"/>
        </w:rPr>
        <w:t>QD</w:t>
      </w:r>
      <w:r w:rsidRPr="00D428A4">
        <w:rPr>
          <w:rFonts w:ascii="Times New Roman" w:hAnsi="Times New Roman"/>
          <w:sz w:val="24"/>
          <w:szCs w:val="24"/>
        </w:rPr>
        <w:t xml:space="preserve">’. 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ab/>
        <w:t xml:space="preserve">Под действием уровня логической единицы на входе </w:t>
      </w:r>
      <w:r w:rsidRPr="00D428A4">
        <w:rPr>
          <w:rFonts w:ascii="Times New Roman" w:hAnsi="Times New Roman"/>
          <w:sz w:val="24"/>
          <w:szCs w:val="24"/>
          <w:lang w:val="en-US"/>
        </w:rPr>
        <w:t>CLR</w:t>
      </w:r>
      <w:r w:rsidRPr="00D428A4">
        <w:rPr>
          <w:rFonts w:ascii="Times New Roman" w:hAnsi="Times New Roman"/>
          <w:sz w:val="24"/>
          <w:szCs w:val="24"/>
        </w:rPr>
        <w:t xml:space="preserve"> во все разряды регистра заносятся нули. Выполняется микрооперация: </w:t>
      </w:r>
      <w:r w:rsidRPr="00D428A4">
        <w:rPr>
          <w:rFonts w:ascii="Times New Roman" w:hAnsi="Times New Roman"/>
          <w:sz w:val="24"/>
          <w:szCs w:val="24"/>
          <w:lang w:val="en-US"/>
        </w:rPr>
        <w:t>RG</w:t>
      </w:r>
      <w:proofErr w:type="gramStart"/>
      <w:r w:rsidRPr="00D428A4">
        <w:rPr>
          <w:rFonts w:ascii="Times New Roman" w:hAnsi="Times New Roman"/>
          <w:sz w:val="24"/>
          <w:szCs w:val="24"/>
        </w:rPr>
        <w:t>:=</w:t>
      </w:r>
      <w:proofErr w:type="gramEnd"/>
      <w:r w:rsidRPr="00D428A4">
        <w:rPr>
          <w:rFonts w:ascii="Times New Roman" w:hAnsi="Times New Roman"/>
          <w:sz w:val="24"/>
          <w:szCs w:val="24"/>
        </w:rPr>
        <w:t>0.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ab/>
        <w:t xml:space="preserve">Если на входе </w:t>
      </w:r>
      <w:r w:rsidRPr="00D428A4">
        <w:rPr>
          <w:rFonts w:ascii="Times New Roman" w:hAnsi="Times New Roman"/>
          <w:sz w:val="24"/>
          <w:szCs w:val="24"/>
          <w:lang w:val="en-US"/>
        </w:rPr>
        <w:t>SH</w:t>
      </w:r>
      <w:r w:rsidRPr="00D428A4">
        <w:rPr>
          <w:rFonts w:ascii="Times New Roman" w:hAnsi="Times New Roman"/>
          <w:sz w:val="24"/>
          <w:szCs w:val="24"/>
        </w:rPr>
        <w:t>/</w:t>
      </w:r>
      <w:r w:rsidRPr="00D428A4">
        <w:rPr>
          <w:rFonts w:ascii="Times New Roman" w:hAnsi="Times New Roman"/>
          <w:sz w:val="24"/>
          <w:szCs w:val="24"/>
          <w:lang w:val="en-US"/>
        </w:rPr>
        <w:t>LD</w:t>
      </w:r>
      <w:r w:rsidRPr="00D428A4">
        <w:rPr>
          <w:rFonts w:ascii="Times New Roman" w:hAnsi="Times New Roman"/>
          <w:sz w:val="24"/>
          <w:szCs w:val="24"/>
        </w:rPr>
        <w:t xml:space="preserve">’ присутствует уровень логического нуля, то по нарастающему фронту сигнала </w:t>
      </w:r>
      <w:r w:rsidRPr="00D428A4">
        <w:rPr>
          <w:rFonts w:ascii="Times New Roman" w:hAnsi="Times New Roman"/>
          <w:sz w:val="24"/>
          <w:szCs w:val="24"/>
          <w:lang w:val="en-US"/>
        </w:rPr>
        <w:t>CLK</w:t>
      </w:r>
      <w:r w:rsidRPr="00D428A4">
        <w:rPr>
          <w:rFonts w:ascii="Times New Roman" w:hAnsi="Times New Roman"/>
          <w:sz w:val="24"/>
          <w:szCs w:val="24"/>
        </w:rPr>
        <w:t xml:space="preserve"> происходит параллельное занесение информации с входов </w:t>
      </w:r>
      <w:r w:rsidRPr="00D428A4">
        <w:rPr>
          <w:rFonts w:ascii="Times New Roman" w:hAnsi="Times New Roman"/>
          <w:sz w:val="24"/>
          <w:szCs w:val="24"/>
          <w:lang w:val="en-US"/>
        </w:rPr>
        <w:t>A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B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C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D</w:t>
      </w:r>
      <w:r w:rsidRPr="00D428A4">
        <w:rPr>
          <w:rFonts w:ascii="Times New Roman" w:hAnsi="Times New Roman"/>
          <w:sz w:val="24"/>
          <w:szCs w:val="24"/>
        </w:rPr>
        <w:t xml:space="preserve"> в триггеры </w:t>
      </w:r>
      <w:r w:rsidRPr="00D428A4">
        <w:rPr>
          <w:rFonts w:ascii="Times New Roman" w:hAnsi="Times New Roman"/>
          <w:sz w:val="24"/>
          <w:szCs w:val="24"/>
          <w:lang w:val="en-US"/>
        </w:rPr>
        <w:t>QA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QB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QC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QD</w:t>
      </w:r>
      <w:r w:rsidRPr="00D428A4">
        <w:rPr>
          <w:rFonts w:ascii="Times New Roman" w:hAnsi="Times New Roman"/>
          <w:sz w:val="24"/>
          <w:szCs w:val="24"/>
        </w:rPr>
        <w:t xml:space="preserve">. 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ab/>
        <w:t xml:space="preserve">Если на входе </w:t>
      </w:r>
      <w:r w:rsidRPr="00D428A4">
        <w:rPr>
          <w:rFonts w:ascii="Times New Roman" w:hAnsi="Times New Roman"/>
          <w:sz w:val="24"/>
          <w:szCs w:val="24"/>
          <w:lang w:val="en-US"/>
        </w:rPr>
        <w:t>SH</w:t>
      </w:r>
      <w:r w:rsidRPr="00D428A4">
        <w:rPr>
          <w:rFonts w:ascii="Times New Roman" w:hAnsi="Times New Roman"/>
          <w:sz w:val="24"/>
          <w:szCs w:val="24"/>
        </w:rPr>
        <w:t>/</w:t>
      </w:r>
      <w:r w:rsidRPr="00D428A4">
        <w:rPr>
          <w:rFonts w:ascii="Times New Roman" w:hAnsi="Times New Roman"/>
          <w:sz w:val="24"/>
          <w:szCs w:val="24"/>
          <w:lang w:val="en-US"/>
        </w:rPr>
        <w:t>LD</w:t>
      </w:r>
      <w:r w:rsidRPr="00D428A4">
        <w:rPr>
          <w:rFonts w:ascii="Times New Roman" w:hAnsi="Times New Roman"/>
          <w:sz w:val="24"/>
          <w:szCs w:val="24"/>
        </w:rPr>
        <w:t xml:space="preserve">’ присутствует уровень логической единицы, то по нарастающему фронту сигнала </w:t>
      </w:r>
      <w:r w:rsidRPr="00D428A4">
        <w:rPr>
          <w:rFonts w:ascii="Times New Roman" w:hAnsi="Times New Roman"/>
          <w:sz w:val="24"/>
          <w:szCs w:val="24"/>
          <w:lang w:val="en-US"/>
        </w:rPr>
        <w:t>CLK</w:t>
      </w:r>
      <w:r w:rsidRPr="00D428A4">
        <w:rPr>
          <w:rFonts w:ascii="Times New Roman" w:hAnsi="Times New Roman"/>
          <w:sz w:val="24"/>
          <w:szCs w:val="24"/>
        </w:rPr>
        <w:t xml:space="preserve"> происходит сдвиг хранимой информации в сторону разряда </w:t>
      </w:r>
      <w:r w:rsidRPr="00D428A4">
        <w:rPr>
          <w:rFonts w:ascii="Times New Roman" w:hAnsi="Times New Roman"/>
          <w:sz w:val="24"/>
          <w:szCs w:val="24"/>
          <w:lang w:val="en-US"/>
        </w:rPr>
        <w:t>QD</w:t>
      </w:r>
      <w:r w:rsidRPr="00D428A4">
        <w:rPr>
          <w:rFonts w:ascii="Times New Roman" w:hAnsi="Times New Roman"/>
          <w:sz w:val="24"/>
          <w:szCs w:val="24"/>
        </w:rPr>
        <w:t xml:space="preserve"> с записью сигнала с входов </w:t>
      </w:r>
      <w:r w:rsidRPr="00D428A4">
        <w:rPr>
          <w:rFonts w:ascii="Times New Roman" w:hAnsi="Times New Roman"/>
          <w:sz w:val="24"/>
          <w:szCs w:val="24"/>
          <w:lang w:val="en-US"/>
        </w:rPr>
        <w:t>J</w:t>
      </w:r>
      <w:r w:rsidRPr="00D428A4">
        <w:rPr>
          <w:rFonts w:ascii="Times New Roman" w:hAnsi="Times New Roman"/>
          <w:sz w:val="24"/>
          <w:szCs w:val="24"/>
        </w:rPr>
        <w:t xml:space="preserve">, </w:t>
      </w:r>
      <w:r w:rsidRPr="00D428A4">
        <w:rPr>
          <w:rFonts w:ascii="Times New Roman" w:hAnsi="Times New Roman"/>
          <w:sz w:val="24"/>
          <w:szCs w:val="24"/>
          <w:lang w:val="en-US"/>
        </w:rPr>
        <w:t>K</w:t>
      </w:r>
      <w:r w:rsidRPr="00D428A4">
        <w:rPr>
          <w:rFonts w:ascii="Times New Roman" w:hAnsi="Times New Roman"/>
          <w:sz w:val="24"/>
          <w:szCs w:val="24"/>
        </w:rPr>
        <w:t xml:space="preserve"> в освобождающийся разряд </w:t>
      </w:r>
      <w:r w:rsidRPr="00D428A4">
        <w:rPr>
          <w:rFonts w:ascii="Times New Roman" w:hAnsi="Times New Roman"/>
          <w:sz w:val="24"/>
          <w:szCs w:val="24"/>
          <w:lang w:val="en-US"/>
        </w:rPr>
        <w:t>QA</w:t>
      </w:r>
      <w:r w:rsidRPr="00D428A4">
        <w:rPr>
          <w:rFonts w:ascii="Times New Roman" w:hAnsi="Times New Roman"/>
          <w:sz w:val="24"/>
          <w:szCs w:val="24"/>
        </w:rPr>
        <w:t xml:space="preserve">. Выполняется микрооперация: </w:t>
      </w:r>
      <w:r w:rsidRPr="00D428A4">
        <w:rPr>
          <w:rFonts w:ascii="Times New Roman" w:hAnsi="Times New Roman"/>
          <w:sz w:val="24"/>
          <w:szCs w:val="24"/>
          <w:lang w:val="en-US"/>
        </w:rPr>
        <w:t>RG</w:t>
      </w:r>
      <w:proofErr w:type="gramStart"/>
      <w:r w:rsidRPr="00D428A4">
        <w:rPr>
          <w:rFonts w:ascii="Times New Roman" w:hAnsi="Times New Roman"/>
          <w:sz w:val="24"/>
          <w:szCs w:val="24"/>
        </w:rPr>
        <w:t>:=</w:t>
      </w:r>
      <w:proofErr w:type="gramEnd"/>
      <w:r w:rsidRPr="00D428A4">
        <w:rPr>
          <w:rFonts w:ascii="Times New Roman" w:hAnsi="Times New Roman"/>
          <w:sz w:val="24"/>
          <w:szCs w:val="24"/>
          <w:lang w:val="en-US"/>
        </w:rPr>
        <w:t>RS</w:t>
      </w:r>
      <w:r w:rsidRPr="00D428A4">
        <w:rPr>
          <w:rFonts w:ascii="Times New Roman" w:hAnsi="Times New Roman"/>
          <w:sz w:val="24"/>
          <w:szCs w:val="24"/>
        </w:rPr>
        <w:t>(</w:t>
      </w:r>
      <w:r w:rsidRPr="00D428A4">
        <w:rPr>
          <w:rFonts w:ascii="Times New Roman" w:hAnsi="Times New Roman"/>
          <w:sz w:val="24"/>
          <w:szCs w:val="24"/>
          <w:lang w:val="en-US"/>
        </w:rPr>
        <w:t>RG</w:t>
      </w:r>
      <w:r w:rsidRPr="00D428A4">
        <w:rPr>
          <w:rFonts w:ascii="Times New Roman" w:hAnsi="Times New Roman"/>
          <w:sz w:val="24"/>
          <w:szCs w:val="24"/>
        </w:rPr>
        <w:t xml:space="preserve">,1), если старшим разрядом считать </w:t>
      </w:r>
      <w:r w:rsidRPr="00D428A4">
        <w:rPr>
          <w:rFonts w:ascii="Times New Roman" w:hAnsi="Times New Roman"/>
          <w:sz w:val="24"/>
          <w:szCs w:val="24"/>
          <w:lang w:val="en-US"/>
        </w:rPr>
        <w:t>QD</w:t>
      </w:r>
      <w:r w:rsidRPr="00D428A4">
        <w:rPr>
          <w:rFonts w:ascii="Times New Roman" w:hAnsi="Times New Roman"/>
          <w:sz w:val="24"/>
          <w:szCs w:val="24"/>
        </w:rPr>
        <w:t>.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ab/>
        <w:t>При  выполнении лабораторной работы на компьютере необходимо учитывать некоторые отлич</w:t>
      </w:r>
      <w:r w:rsidRPr="00D428A4">
        <w:rPr>
          <w:rFonts w:ascii="Times New Roman" w:hAnsi="Times New Roman"/>
          <w:sz w:val="24"/>
          <w:szCs w:val="24"/>
        </w:rPr>
        <w:t>и</w:t>
      </w:r>
      <w:r w:rsidRPr="00D428A4">
        <w:rPr>
          <w:rFonts w:ascii="Times New Roman" w:hAnsi="Times New Roman"/>
          <w:sz w:val="24"/>
          <w:szCs w:val="24"/>
        </w:rPr>
        <w:t>тельные особенности микросхемы 74195, которые приведут к несколько иным результатам, не совп</w:t>
      </w:r>
      <w:r w:rsidRPr="00D428A4">
        <w:rPr>
          <w:rFonts w:ascii="Times New Roman" w:hAnsi="Times New Roman"/>
          <w:sz w:val="24"/>
          <w:szCs w:val="24"/>
        </w:rPr>
        <w:t>а</w:t>
      </w:r>
      <w:r w:rsidRPr="00D428A4">
        <w:rPr>
          <w:rFonts w:ascii="Times New Roman" w:hAnsi="Times New Roman"/>
          <w:sz w:val="24"/>
          <w:szCs w:val="24"/>
        </w:rPr>
        <w:t>дающим с результатами изучения микросхемы К155ИР1. Например, акти</w:t>
      </w:r>
      <w:r w:rsidRPr="00D428A4">
        <w:rPr>
          <w:rFonts w:ascii="Times New Roman" w:hAnsi="Times New Roman"/>
          <w:sz w:val="24"/>
          <w:szCs w:val="24"/>
        </w:rPr>
        <w:t>в</w:t>
      </w:r>
      <w:r w:rsidRPr="00D428A4">
        <w:rPr>
          <w:rFonts w:ascii="Times New Roman" w:hAnsi="Times New Roman"/>
          <w:sz w:val="24"/>
          <w:szCs w:val="24"/>
        </w:rPr>
        <w:t>ным фронтом синхросигнала в микросхеме К155ИР1 является спадающий фронт, а в микросхеме 74195 – нарастающий, пара</w:t>
      </w:r>
      <w:r w:rsidRPr="00D428A4">
        <w:rPr>
          <w:rFonts w:ascii="Times New Roman" w:hAnsi="Times New Roman"/>
          <w:sz w:val="24"/>
          <w:szCs w:val="24"/>
        </w:rPr>
        <w:t>л</w:t>
      </w:r>
      <w:r w:rsidRPr="00D428A4">
        <w:rPr>
          <w:rFonts w:ascii="Times New Roman" w:hAnsi="Times New Roman"/>
          <w:sz w:val="24"/>
          <w:szCs w:val="24"/>
        </w:rPr>
        <w:t xml:space="preserve">лельная запись в первом случае производится по единичному уровню сигнала </w:t>
      </w:r>
      <w:r w:rsidRPr="00D428A4">
        <w:rPr>
          <w:rFonts w:ascii="Times New Roman" w:hAnsi="Times New Roman"/>
          <w:sz w:val="24"/>
          <w:szCs w:val="24"/>
          <w:lang w:val="en-US"/>
        </w:rPr>
        <w:t>E</w:t>
      </w:r>
      <w:r w:rsidRPr="00D428A4">
        <w:rPr>
          <w:rFonts w:ascii="Times New Roman" w:hAnsi="Times New Roman"/>
          <w:sz w:val="24"/>
          <w:szCs w:val="24"/>
        </w:rPr>
        <w:t>, а в микросхеме 74195 – по нулю. Но это не является принципиальным отличием и может быть у</w:t>
      </w:r>
      <w:r w:rsidRPr="00D428A4">
        <w:rPr>
          <w:rFonts w:ascii="Times New Roman" w:hAnsi="Times New Roman"/>
          <w:sz w:val="24"/>
          <w:szCs w:val="24"/>
        </w:rPr>
        <w:t>ч</w:t>
      </w:r>
      <w:r w:rsidRPr="00D428A4">
        <w:rPr>
          <w:rFonts w:ascii="Times New Roman" w:hAnsi="Times New Roman"/>
          <w:sz w:val="24"/>
          <w:szCs w:val="24"/>
        </w:rPr>
        <w:t>тено применением в соответствующих цепях инверторов. Необходимым тр</w:t>
      </w:r>
      <w:r w:rsidRPr="00D428A4">
        <w:rPr>
          <w:rFonts w:ascii="Times New Roman" w:hAnsi="Times New Roman"/>
          <w:sz w:val="24"/>
          <w:szCs w:val="24"/>
        </w:rPr>
        <w:t>е</w:t>
      </w:r>
      <w:r w:rsidRPr="00D428A4">
        <w:rPr>
          <w:rFonts w:ascii="Times New Roman" w:hAnsi="Times New Roman"/>
          <w:sz w:val="24"/>
          <w:szCs w:val="24"/>
        </w:rPr>
        <w:t>бованием при выполнении работы является понимание происходящих в ми</w:t>
      </w:r>
      <w:r w:rsidRPr="00D428A4">
        <w:rPr>
          <w:rFonts w:ascii="Times New Roman" w:hAnsi="Times New Roman"/>
          <w:sz w:val="24"/>
          <w:szCs w:val="24"/>
        </w:rPr>
        <w:t>к</w:t>
      </w:r>
      <w:r w:rsidRPr="00D428A4">
        <w:rPr>
          <w:rFonts w:ascii="Times New Roman" w:hAnsi="Times New Roman"/>
          <w:sz w:val="24"/>
          <w:szCs w:val="24"/>
        </w:rPr>
        <w:t xml:space="preserve">росхеме процессов и умение объяснить наблюдаемое. </w:t>
      </w:r>
      <w:proofErr w:type="gramStart"/>
      <w:r w:rsidRPr="00D428A4">
        <w:rPr>
          <w:rFonts w:ascii="Times New Roman" w:hAnsi="Times New Roman"/>
          <w:sz w:val="24"/>
          <w:szCs w:val="24"/>
        </w:rPr>
        <w:t>При сдвиге поразрядно информация з</w:t>
      </w:r>
      <w:r w:rsidRPr="00D428A4">
        <w:rPr>
          <w:rFonts w:ascii="Times New Roman" w:hAnsi="Times New Roman"/>
          <w:sz w:val="24"/>
          <w:szCs w:val="24"/>
        </w:rPr>
        <w:t>а</w:t>
      </w:r>
      <w:r w:rsidRPr="00D428A4">
        <w:rPr>
          <w:rFonts w:ascii="Times New Roman" w:hAnsi="Times New Roman"/>
          <w:sz w:val="24"/>
          <w:szCs w:val="24"/>
        </w:rPr>
        <w:t xml:space="preserve">писывается с входов </w:t>
      </w:r>
      <w:r w:rsidRPr="00D428A4">
        <w:rPr>
          <w:rFonts w:ascii="Times New Roman" w:hAnsi="Times New Roman"/>
          <w:sz w:val="24"/>
          <w:szCs w:val="24"/>
          <w:lang w:val="en-US"/>
        </w:rPr>
        <w:t>J</w:t>
      </w:r>
      <w:r w:rsidRPr="00D428A4">
        <w:rPr>
          <w:rFonts w:ascii="Times New Roman" w:hAnsi="Times New Roman"/>
          <w:sz w:val="24"/>
          <w:szCs w:val="24"/>
        </w:rPr>
        <w:t xml:space="preserve"> и </w:t>
      </w:r>
      <w:r w:rsidRPr="00D428A4">
        <w:rPr>
          <w:rFonts w:ascii="Times New Roman" w:hAnsi="Times New Roman"/>
          <w:sz w:val="24"/>
          <w:szCs w:val="24"/>
          <w:lang w:val="en-US"/>
        </w:rPr>
        <w:t>K</w:t>
      </w:r>
      <w:r w:rsidRPr="00D428A4">
        <w:rPr>
          <w:rFonts w:ascii="Times New Roman" w:hAnsi="Times New Roman"/>
          <w:sz w:val="24"/>
          <w:szCs w:val="24"/>
        </w:rPr>
        <w:t>, объединённых вместе, как показано на рисунке 30,б. Пример включения микросхемы для знако</w:t>
      </w:r>
      <w:r w:rsidRPr="00D428A4">
        <w:rPr>
          <w:rFonts w:ascii="Times New Roman" w:hAnsi="Times New Roman"/>
          <w:sz w:val="24"/>
          <w:szCs w:val="24"/>
        </w:rPr>
        <w:t>м</w:t>
      </w:r>
      <w:r w:rsidRPr="00D428A4">
        <w:rPr>
          <w:rFonts w:ascii="Times New Roman" w:hAnsi="Times New Roman"/>
          <w:sz w:val="24"/>
          <w:szCs w:val="24"/>
        </w:rPr>
        <w:t>ства с выполняемыми ею микрооперациями показан в файле «</w:t>
      </w:r>
      <w:proofErr w:type="spellStart"/>
      <w:r w:rsidRPr="00D428A4">
        <w:rPr>
          <w:rFonts w:ascii="Times New Roman" w:hAnsi="Times New Roman"/>
          <w:sz w:val="24"/>
          <w:szCs w:val="24"/>
          <w:lang w:val="en-US"/>
        </w:rPr>
        <w:t>registr</w:t>
      </w:r>
      <w:proofErr w:type="spellEnd"/>
      <w:r w:rsidRPr="00D428A4">
        <w:rPr>
          <w:rFonts w:ascii="Times New Roman" w:hAnsi="Times New Roman"/>
          <w:sz w:val="24"/>
          <w:szCs w:val="24"/>
        </w:rPr>
        <w:t>74195.</w:t>
      </w:r>
      <w:proofErr w:type="spellStart"/>
      <w:r w:rsidRPr="00D428A4">
        <w:rPr>
          <w:rFonts w:ascii="Times New Roman" w:hAnsi="Times New Roman"/>
          <w:sz w:val="24"/>
          <w:szCs w:val="24"/>
          <w:lang w:val="en-US"/>
        </w:rPr>
        <w:t>ewb</w:t>
      </w:r>
      <w:proofErr w:type="spellEnd"/>
      <w:r w:rsidRPr="00D428A4">
        <w:rPr>
          <w:rFonts w:ascii="Times New Roman" w:hAnsi="Times New Roman"/>
          <w:sz w:val="24"/>
          <w:szCs w:val="24"/>
        </w:rPr>
        <w:t>», а скорректированный вариант включения иностранной микросхемы с целью приближения по функциям к отечественной микросхеме К155ИР1 предложен в файле «</w:t>
      </w:r>
      <w:proofErr w:type="spellStart"/>
      <w:r w:rsidRPr="00D428A4">
        <w:rPr>
          <w:rFonts w:ascii="Times New Roman" w:hAnsi="Times New Roman"/>
          <w:sz w:val="24"/>
          <w:szCs w:val="24"/>
          <w:lang w:val="en-US"/>
        </w:rPr>
        <w:t>re</w:t>
      </w:r>
      <w:r w:rsidRPr="00D428A4">
        <w:rPr>
          <w:rFonts w:ascii="Times New Roman" w:hAnsi="Times New Roman"/>
          <w:sz w:val="24"/>
          <w:szCs w:val="24"/>
          <w:lang w:val="en-US"/>
        </w:rPr>
        <w:t>g</w:t>
      </w:r>
      <w:r w:rsidRPr="00D428A4">
        <w:rPr>
          <w:rFonts w:ascii="Times New Roman" w:hAnsi="Times New Roman"/>
          <w:sz w:val="24"/>
          <w:szCs w:val="24"/>
          <w:lang w:val="en-US"/>
        </w:rPr>
        <w:t>istr</w:t>
      </w:r>
      <w:proofErr w:type="spellEnd"/>
      <w:r w:rsidRPr="00D428A4">
        <w:rPr>
          <w:rFonts w:ascii="Times New Roman" w:hAnsi="Times New Roman"/>
          <w:sz w:val="24"/>
          <w:szCs w:val="24"/>
        </w:rPr>
        <w:t>74195=</w:t>
      </w:r>
      <w:proofErr w:type="spellStart"/>
      <w:r w:rsidRPr="00D428A4">
        <w:rPr>
          <w:rFonts w:ascii="Times New Roman" w:hAnsi="Times New Roman"/>
          <w:sz w:val="24"/>
          <w:szCs w:val="24"/>
          <w:lang w:val="en-US"/>
        </w:rPr>
        <w:t>ir</w:t>
      </w:r>
      <w:proofErr w:type="spellEnd"/>
      <w:r w:rsidRPr="00D428A4">
        <w:rPr>
          <w:rFonts w:ascii="Times New Roman" w:hAnsi="Times New Roman"/>
          <w:sz w:val="24"/>
          <w:szCs w:val="24"/>
        </w:rPr>
        <w:t>1.</w:t>
      </w:r>
      <w:proofErr w:type="spellStart"/>
      <w:r w:rsidRPr="00D428A4">
        <w:rPr>
          <w:rFonts w:ascii="Times New Roman" w:hAnsi="Times New Roman"/>
          <w:sz w:val="24"/>
          <w:szCs w:val="24"/>
          <w:lang w:val="en-US"/>
        </w:rPr>
        <w:t>ewb</w:t>
      </w:r>
      <w:proofErr w:type="spellEnd"/>
      <w:r w:rsidRPr="00D428A4">
        <w:rPr>
          <w:rFonts w:ascii="Times New Roman" w:hAnsi="Times New Roman"/>
          <w:sz w:val="24"/>
          <w:szCs w:val="24"/>
        </w:rPr>
        <w:t>».</w:t>
      </w:r>
      <w:proofErr w:type="gramEnd"/>
    </w:p>
    <w:p w:rsidR="00971A05" w:rsidRPr="00D428A4" w:rsidRDefault="00971A05" w:rsidP="009E36AD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>Если соединить микросхему К155ИР1 с  сумматором так, как показано в виде функциональной схемы на рисунке 31, то образуется накапливающий сумм</w:t>
      </w:r>
      <w:r w:rsidRPr="00D428A4">
        <w:rPr>
          <w:rFonts w:ascii="Times New Roman" w:hAnsi="Times New Roman"/>
          <w:sz w:val="24"/>
          <w:szCs w:val="24"/>
        </w:rPr>
        <w:t>а</w:t>
      </w:r>
      <w:r w:rsidRPr="00D428A4">
        <w:rPr>
          <w:rFonts w:ascii="Times New Roman" w:hAnsi="Times New Roman"/>
          <w:sz w:val="24"/>
          <w:szCs w:val="24"/>
        </w:rPr>
        <w:t>тор. При изучении накапливающего сумматора можно воспользоваться фа</w:t>
      </w:r>
      <w:r w:rsidRPr="00D428A4">
        <w:rPr>
          <w:rFonts w:ascii="Times New Roman" w:hAnsi="Times New Roman"/>
          <w:sz w:val="24"/>
          <w:szCs w:val="24"/>
        </w:rPr>
        <w:t>й</w:t>
      </w:r>
      <w:r w:rsidRPr="00D428A4">
        <w:rPr>
          <w:rFonts w:ascii="Times New Roman" w:hAnsi="Times New Roman"/>
          <w:sz w:val="24"/>
          <w:szCs w:val="24"/>
        </w:rPr>
        <w:t>лом «</w:t>
      </w:r>
      <w:proofErr w:type="spellStart"/>
      <w:r w:rsidRPr="00D428A4">
        <w:rPr>
          <w:rFonts w:ascii="Times New Roman" w:hAnsi="Times New Roman"/>
          <w:sz w:val="24"/>
          <w:szCs w:val="24"/>
          <w:lang w:val="en-US"/>
        </w:rPr>
        <w:t>registr</w:t>
      </w:r>
      <w:proofErr w:type="spellEnd"/>
      <w:r w:rsidRPr="00D428A4">
        <w:rPr>
          <w:rFonts w:ascii="Times New Roman" w:hAnsi="Times New Roman"/>
          <w:sz w:val="24"/>
          <w:szCs w:val="24"/>
        </w:rPr>
        <w:t>-</w:t>
      </w:r>
      <w:proofErr w:type="spellStart"/>
      <w:r w:rsidRPr="00D428A4">
        <w:rPr>
          <w:rFonts w:ascii="Times New Roman" w:hAnsi="Times New Roman"/>
          <w:sz w:val="24"/>
          <w:szCs w:val="24"/>
          <w:lang w:val="en-US"/>
        </w:rPr>
        <w:t>summator</w:t>
      </w:r>
      <w:proofErr w:type="spellEnd"/>
      <w:r w:rsidRPr="00D428A4">
        <w:rPr>
          <w:rFonts w:ascii="Times New Roman" w:hAnsi="Times New Roman"/>
          <w:sz w:val="24"/>
          <w:szCs w:val="24"/>
        </w:rPr>
        <w:t>.</w:t>
      </w:r>
      <w:proofErr w:type="spellStart"/>
      <w:r w:rsidRPr="00D428A4">
        <w:rPr>
          <w:rFonts w:ascii="Times New Roman" w:hAnsi="Times New Roman"/>
          <w:sz w:val="24"/>
          <w:szCs w:val="24"/>
          <w:lang w:val="en-US"/>
        </w:rPr>
        <w:t>ewb</w:t>
      </w:r>
      <w:proofErr w:type="spellEnd"/>
      <w:r w:rsidRPr="00D428A4">
        <w:rPr>
          <w:rFonts w:ascii="Times New Roman" w:hAnsi="Times New Roman"/>
          <w:sz w:val="24"/>
          <w:szCs w:val="24"/>
        </w:rPr>
        <w:t>».</w:t>
      </w:r>
    </w:p>
    <w:p w:rsidR="00971A05" w:rsidRPr="00D428A4" w:rsidRDefault="00971A05" w:rsidP="00971A05">
      <w:pPr>
        <w:jc w:val="center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object w:dxaOrig="4517" w:dyaOrig="4850">
          <v:shape id="_x0000_i1025" type="#_x0000_t75" style="width:225.75pt;height:242.25pt" o:ole="">
            <v:imagedata r:id="rId8" o:title=""/>
          </v:shape>
          <o:OLEObject Type="Embed" ProgID="Visio.Drawing.11" ShapeID="_x0000_i1025" DrawAspect="Content" ObjectID="_1713209156" r:id="rId9"/>
        </w:object>
      </w:r>
    </w:p>
    <w:p w:rsidR="00971A05" w:rsidRPr="00D428A4" w:rsidRDefault="00971A05" w:rsidP="00971A0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ab/>
        <w:t xml:space="preserve">Рис. 31. Функциональная схема накапливающего сумматора 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ab/>
      </w:r>
      <w:r w:rsidR="009E36AD" w:rsidRPr="00D428A4">
        <w:rPr>
          <w:rFonts w:ascii="Times New Roman" w:hAnsi="Times New Roman"/>
          <w:sz w:val="24"/>
          <w:szCs w:val="24"/>
        </w:rPr>
        <w:tab/>
        <w:t xml:space="preserve">   </w:t>
      </w:r>
      <w:r w:rsidRPr="00D428A4">
        <w:rPr>
          <w:rFonts w:ascii="Times New Roman" w:hAnsi="Times New Roman"/>
          <w:sz w:val="24"/>
          <w:szCs w:val="24"/>
        </w:rPr>
        <w:t>с ук</w:t>
      </w:r>
      <w:r w:rsidRPr="00D428A4">
        <w:rPr>
          <w:rFonts w:ascii="Times New Roman" w:hAnsi="Times New Roman"/>
          <w:sz w:val="24"/>
          <w:szCs w:val="24"/>
        </w:rPr>
        <w:t>а</w:t>
      </w:r>
      <w:r w:rsidRPr="00D428A4">
        <w:rPr>
          <w:rFonts w:ascii="Times New Roman" w:hAnsi="Times New Roman"/>
          <w:sz w:val="24"/>
          <w:szCs w:val="24"/>
        </w:rPr>
        <w:t>занием выполняемых микроопераций</w:t>
      </w:r>
    </w:p>
    <w:p w:rsidR="00971A05" w:rsidRPr="00D428A4" w:rsidRDefault="00971A05" w:rsidP="00971A05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D428A4">
        <w:rPr>
          <w:rFonts w:ascii="Times New Roman" w:hAnsi="Times New Roman"/>
          <w:szCs w:val="24"/>
          <w:lang w:val="ru-RU"/>
        </w:rPr>
        <w:lastRenderedPageBreak/>
        <w:tab/>
        <w:t>Задание для подготовки к выполнению лабораторной работы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ab/>
      </w:r>
      <w:proofErr w:type="gramStart"/>
      <w:r w:rsidRPr="00D428A4">
        <w:rPr>
          <w:rFonts w:ascii="Times New Roman" w:hAnsi="Times New Roman"/>
          <w:sz w:val="24"/>
          <w:szCs w:val="24"/>
        </w:rPr>
        <w:t>Изучить теоретический материал по лекциям и рекомендованной лит</w:t>
      </w:r>
      <w:r w:rsidRPr="00D428A4">
        <w:rPr>
          <w:rFonts w:ascii="Times New Roman" w:hAnsi="Times New Roman"/>
          <w:sz w:val="24"/>
          <w:szCs w:val="24"/>
        </w:rPr>
        <w:t>е</w:t>
      </w:r>
      <w:r w:rsidRPr="00D428A4">
        <w:rPr>
          <w:rFonts w:ascii="Times New Roman" w:hAnsi="Times New Roman"/>
          <w:sz w:val="24"/>
          <w:szCs w:val="24"/>
        </w:rPr>
        <w:t>ратуре (страницы с  90 по 103 конспекта лекций [</w:t>
      </w:r>
      <w:proofErr w:type="spellStart"/>
      <w:r w:rsidRPr="00D428A4">
        <w:rPr>
          <w:rFonts w:ascii="Times New Roman" w:hAnsi="Times New Roman"/>
          <w:sz w:val="24"/>
          <w:szCs w:val="24"/>
        </w:rPr>
        <w:t>Л.А.Брякин</w:t>
      </w:r>
      <w:proofErr w:type="spellEnd"/>
      <w:r w:rsidRPr="00D428A4">
        <w:rPr>
          <w:rFonts w:ascii="Times New Roman" w:hAnsi="Times New Roman"/>
          <w:sz w:val="24"/>
          <w:szCs w:val="24"/>
        </w:rPr>
        <w:t>.</w:t>
      </w:r>
      <w:proofErr w:type="gramEnd"/>
      <w:r w:rsidRPr="00D428A4">
        <w:rPr>
          <w:rFonts w:ascii="Times New Roman" w:hAnsi="Times New Roman"/>
          <w:sz w:val="24"/>
          <w:szCs w:val="24"/>
        </w:rPr>
        <w:t xml:space="preserve"> Основы </w:t>
      </w:r>
      <w:proofErr w:type="spellStart"/>
      <w:r w:rsidRPr="00D428A4">
        <w:rPr>
          <w:rFonts w:ascii="Times New Roman" w:hAnsi="Times New Roman"/>
          <w:sz w:val="24"/>
          <w:szCs w:val="24"/>
        </w:rPr>
        <w:t>схемотехники</w:t>
      </w:r>
      <w:proofErr w:type="spellEnd"/>
      <w:r w:rsidRPr="00D428A4">
        <w:rPr>
          <w:rFonts w:ascii="Times New Roman" w:hAnsi="Times New Roman"/>
          <w:sz w:val="24"/>
          <w:szCs w:val="24"/>
        </w:rPr>
        <w:t xml:space="preserve"> ци</w:t>
      </w:r>
      <w:r w:rsidRPr="00D428A4">
        <w:rPr>
          <w:rFonts w:ascii="Times New Roman" w:hAnsi="Times New Roman"/>
          <w:sz w:val="24"/>
          <w:szCs w:val="24"/>
        </w:rPr>
        <w:t>ф</w:t>
      </w:r>
      <w:r w:rsidRPr="00D428A4">
        <w:rPr>
          <w:rFonts w:ascii="Times New Roman" w:hAnsi="Times New Roman"/>
          <w:sz w:val="24"/>
          <w:szCs w:val="24"/>
        </w:rPr>
        <w:t xml:space="preserve">ровых устройств: конспект лекций. – Пенза: Изд. </w:t>
      </w:r>
      <w:proofErr w:type="spellStart"/>
      <w:r w:rsidRPr="00D428A4">
        <w:rPr>
          <w:rFonts w:ascii="Times New Roman" w:hAnsi="Times New Roman"/>
          <w:sz w:val="24"/>
          <w:szCs w:val="24"/>
        </w:rPr>
        <w:t>Пенз</w:t>
      </w:r>
      <w:proofErr w:type="gramStart"/>
      <w:r w:rsidRPr="00D428A4">
        <w:rPr>
          <w:rFonts w:ascii="Times New Roman" w:hAnsi="Times New Roman"/>
          <w:sz w:val="24"/>
          <w:szCs w:val="24"/>
        </w:rPr>
        <w:t>.г</w:t>
      </w:r>
      <w:proofErr w:type="gramEnd"/>
      <w:r w:rsidRPr="00D428A4">
        <w:rPr>
          <w:rFonts w:ascii="Times New Roman" w:hAnsi="Times New Roman"/>
          <w:sz w:val="24"/>
          <w:szCs w:val="24"/>
        </w:rPr>
        <w:t>ос</w:t>
      </w:r>
      <w:proofErr w:type="spellEnd"/>
      <w:r w:rsidRPr="00D428A4">
        <w:rPr>
          <w:rFonts w:ascii="Times New Roman" w:hAnsi="Times New Roman"/>
          <w:sz w:val="24"/>
          <w:szCs w:val="24"/>
        </w:rPr>
        <w:t>. ун-та, 2006. – 104 стр.]). Построить временные диаграммы поведения регистра для тех пунктов порядка в</w:t>
      </w:r>
      <w:r w:rsidRPr="00D428A4">
        <w:rPr>
          <w:rFonts w:ascii="Times New Roman" w:hAnsi="Times New Roman"/>
          <w:sz w:val="24"/>
          <w:szCs w:val="24"/>
        </w:rPr>
        <w:t>ы</w:t>
      </w:r>
      <w:r w:rsidRPr="00D428A4">
        <w:rPr>
          <w:rFonts w:ascii="Times New Roman" w:hAnsi="Times New Roman"/>
          <w:sz w:val="24"/>
          <w:szCs w:val="24"/>
        </w:rPr>
        <w:t>полнения работы, в которых диаграммы  могут быть построены без проведения экспериментов. Построить принципиальную схему накапливающего сумматора на ми</w:t>
      </w:r>
      <w:r w:rsidRPr="00D428A4">
        <w:rPr>
          <w:rFonts w:ascii="Times New Roman" w:hAnsi="Times New Roman"/>
          <w:sz w:val="24"/>
          <w:szCs w:val="24"/>
        </w:rPr>
        <w:t>к</w:t>
      </w:r>
      <w:r w:rsidRPr="00D428A4">
        <w:rPr>
          <w:rFonts w:ascii="Times New Roman" w:hAnsi="Times New Roman"/>
          <w:sz w:val="24"/>
          <w:szCs w:val="24"/>
        </w:rPr>
        <w:t>росхемах К155ИР1 и К155ИМ3 или их иностранных эквивалентах и временные диаграммы его работы с учётом задания в пункте 3 порядка выполнения раб</w:t>
      </w:r>
      <w:r w:rsidRPr="00D428A4">
        <w:rPr>
          <w:rFonts w:ascii="Times New Roman" w:hAnsi="Times New Roman"/>
          <w:sz w:val="24"/>
          <w:szCs w:val="24"/>
        </w:rPr>
        <w:t>о</w:t>
      </w:r>
      <w:r w:rsidRPr="00D428A4">
        <w:rPr>
          <w:rFonts w:ascii="Times New Roman" w:hAnsi="Times New Roman"/>
          <w:sz w:val="24"/>
          <w:szCs w:val="24"/>
        </w:rPr>
        <w:t>ты.</w:t>
      </w:r>
    </w:p>
    <w:p w:rsidR="00971A05" w:rsidRPr="00D428A4" w:rsidRDefault="00971A05" w:rsidP="00971A05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D428A4">
        <w:rPr>
          <w:rFonts w:ascii="Times New Roman" w:hAnsi="Times New Roman"/>
          <w:szCs w:val="24"/>
          <w:lang w:val="ru-RU"/>
        </w:rPr>
        <w:tab/>
        <w:t>Порядок выполнения работы</w:t>
      </w:r>
    </w:p>
    <w:p w:rsidR="009E36AD" w:rsidRPr="00D428A4" w:rsidRDefault="009E36AD" w:rsidP="009E36AD">
      <w:pPr>
        <w:pStyle w:val="3"/>
        <w:ind w:firstLine="708"/>
        <w:jc w:val="both"/>
        <w:rPr>
          <w:rFonts w:ascii="Times New Roman" w:hAnsi="Times New Roman"/>
          <w:szCs w:val="24"/>
          <w:lang w:val="ru-RU"/>
        </w:rPr>
      </w:pPr>
      <w:r w:rsidRPr="00D428A4">
        <w:rPr>
          <w:rFonts w:ascii="Times New Roman" w:hAnsi="Times New Roman"/>
          <w:szCs w:val="24"/>
          <w:lang w:val="ru-RU"/>
        </w:rPr>
        <w:t>Работа со стендом</w:t>
      </w:r>
    </w:p>
    <w:p w:rsidR="00AB655C" w:rsidRPr="00D428A4" w:rsidRDefault="004B4B6B" w:rsidP="00AB655C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D428A4">
        <w:rPr>
          <w:rFonts w:ascii="Times New Roman" w:hAnsi="Times New Roman"/>
          <w:b/>
          <w:sz w:val="24"/>
          <w:szCs w:val="24"/>
        </w:rPr>
        <w:t xml:space="preserve">1. </w:t>
      </w:r>
      <w:r w:rsidR="00AB655C" w:rsidRPr="00D428A4">
        <w:rPr>
          <w:rFonts w:ascii="Times New Roman" w:hAnsi="Times New Roman"/>
          <w:b/>
          <w:sz w:val="24"/>
          <w:szCs w:val="24"/>
        </w:rPr>
        <w:t xml:space="preserve">Исследование </w:t>
      </w:r>
      <w:r w:rsidR="00AB655C" w:rsidRPr="00D428A4">
        <w:rPr>
          <w:rFonts w:ascii="Times New Roman" w:hAnsi="Times New Roman"/>
          <w:b/>
          <w:sz w:val="24"/>
          <w:szCs w:val="24"/>
        </w:rPr>
        <w:t>регистр</w:t>
      </w:r>
      <w:r w:rsidR="00AB655C" w:rsidRPr="00D428A4">
        <w:rPr>
          <w:rFonts w:ascii="Times New Roman" w:hAnsi="Times New Roman"/>
          <w:b/>
          <w:sz w:val="24"/>
          <w:szCs w:val="24"/>
        </w:rPr>
        <w:t>а</w:t>
      </w:r>
      <w:r w:rsidR="00AB655C" w:rsidRPr="00D428A4">
        <w:rPr>
          <w:rFonts w:ascii="Times New Roman" w:hAnsi="Times New Roman"/>
          <w:b/>
          <w:sz w:val="24"/>
          <w:szCs w:val="24"/>
        </w:rPr>
        <w:t xml:space="preserve"> с параллельным занесением информации </w:t>
      </w:r>
    </w:p>
    <w:p w:rsidR="009E36AD" w:rsidRPr="00D428A4" w:rsidRDefault="009E36AD" w:rsidP="004B4B6B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>Соберите с учетом возможностей стенда четырехразрядный регистр с параллельным занесением информации и возможностью сброса в нулевое состояние. Постройте временные диаграммы, иллюстрирующие работу регистра при последовательном занесении</w:t>
      </w:r>
      <w:r w:rsidR="00FC45EB" w:rsidRPr="00D428A4">
        <w:rPr>
          <w:rFonts w:ascii="Times New Roman" w:hAnsi="Times New Roman"/>
          <w:sz w:val="24"/>
          <w:szCs w:val="24"/>
        </w:rPr>
        <w:t xml:space="preserve"> пяти констант, заданных в таблице 13. Первая константа определяется номером варианта, а четыре последующих выбираются из </w:t>
      </w:r>
      <w:r w:rsidR="004B4B6B" w:rsidRPr="00D428A4">
        <w:rPr>
          <w:rFonts w:ascii="Times New Roman" w:hAnsi="Times New Roman"/>
          <w:sz w:val="24"/>
          <w:szCs w:val="24"/>
        </w:rPr>
        <w:t xml:space="preserve">той же таблицы для </w:t>
      </w:r>
      <w:r w:rsidR="00FC45EB" w:rsidRPr="00D428A4">
        <w:rPr>
          <w:rFonts w:ascii="Times New Roman" w:hAnsi="Times New Roman"/>
          <w:sz w:val="24"/>
          <w:szCs w:val="24"/>
        </w:rPr>
        <w:t xml:space="preserve">четырех </w:t>
      </w:r>
      <w:r w:rsidR="004B4B6B" w:rsidRPr="00D428A4">
        <w:rPr>
          <w:rFonts w:ascii="Times New Roman" w:hAnsi="Times New Roman"/>
          <w:sz w:val="24"/>
          <w:szCs w:val="24"/>
        </w:rPr>
        <w:t>«</w:t>
      </w:r>
      <w:r w:rsidR="00FC45EB" w:rsidRPr="00D428A4">
        <w:rPr>
          <w:rFonts w:ascii="Times New Roman" w:hAnsi="Times New Roman"/>
          <w:sz w:val="24"/>
          <w:szCs w:val="24"/>
        </w:rPr>
        <w:t>соседних</w:t>
      </w:r>
      <w:r w:rsidR="004B4B6B" w:rsidRPr="00D428A4">
        <w:rPr>
          <w:rFonts w:ascii="Times New Roman" w:hAnsi="Times New Roman"/>
          <w:sz w:val="24"/>
          <w:szCs w:val="24"/>
        </w:rPr>
        <w:t>» вариантов. Например, для первого варианта требуемые константы расположены в ячейках, соответствующих вариантам 1, 2, 3, 4, 5. Для десятого – 10, 11, 12, 1, 2. Исходное состояние регистра выбирается произвольн</w:t>
      </w:r>
      <w:r w:rsidR="00AB655C" w:rsidRPr="00D428A4">
        <w:rPr>
          <w:rFonts w:ascii="Times New Roman" w:hAnsi="Times New Roman"/>
          <w:sz w:val="24"/>
          <w:szCs w:val="24"/>
        </w:rPr>
        <w:t>о</w:t>
      </w:r>
      <w:r w:rsidR="004B4B6B" w:rsidRPr="00D428A4">
        <w:rPr>
          <w:rFonts w:ascii="Times New Roman" w:hAnsi="Times New Roman"/>
          <w:sz w:val="24"/>
          <w:szCs w:val="24"/>
        </w:rPr>
        <w:t>. Перед занесение</w:t>
      </w:r>
      <w:r w:rsidR="00AB655C" w:rsidRPr="00D428A4">
        <w:rPr>
          <w:rFonts w:ascii="Times New Roman" w:hAnsi="Times New Roman"/>
          <w:sz w:val="24"/>
          <w:szCs w:val="24"/>
        </w:rPr>
        <w:t>м</w:t>
      </w:r>
      <w:r w:rsidR="004B4B6B" w:rsidRPr="00D428A4">
        <w:rPr>
          <w:rFonts w:ascii="Times New Roman" w:hAnsi="Times New Roman"/>
          <w:sz w:val="24"/>
          <w:szCs w:val="24"/>
        </w:rPr>
        <w:t xml:space="preserve"> первой константы необходимо выполнить сброс регистра в нулевое состояние.</w:t>
      </w:r>
    </w:p>
    <w:p w:rsidR="00AB655C" w:rsidRPr="00D428A4" w:rsidRDefault="00AB655C" w:rsidP="00AB655C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D428A4">
        <w:rPr>
          <w:rFonts w:ascii="Times New Roman" w:hAnsi="Times New Roman"/>
          <w:b/>
          <w:sz w:val="24"/>
          <w:szCs w:val="24"/>
        </w:rPr>
        <w:t xml:space="preserve">2. </w:t>
      </w:r>
      <w:r w:rsidRPr="00D428A4">
        <w:rPr>
          <w:rFonts w:ascii="Times New Roman" w:hAnsi="Times New Roman"/>
          <w:b/>
          <w:sz w:val="24"/>
          <w:szCs w:val="24"/>
        </w:rPr>
        <w:t>Исследование сдвигающ</w:t>
      </w:r>
      <w:r w:rsidRPr="00D428A4">
        <w:rPr>
          <w:rFonts w:ascii="Times New Roman" w:hAnsi="Times New Roman"/>
          <w:b/>
          <w:sz w:val="24"/>
          <w:szCs w:val="24"/>
        </w:rPr>
        <w:t xml:space="preserve">его </w:t>
      </w:r>
      <w:r w:rsidRPr="00D428A4">
        <w:rPr>
          <w:rFonts w:ascii="Times New Roman" w:hAnsi="Times New Roman"/>
          <w:b/>
          <w:sz w:val="24"/>
          <w:szCs w:val="24"/>
        </w:rPr>
        <w:t>регистра</w:t>
      </w:r>
      <w:r w:rsidRPr="00D428A4">
        <w:rPr>
          <w:rFonts w:ascii="Times New Roman" w:hAnsi="Times New Roman"/>
          <w:b/>
          <w:sz w:val="24"/>
          <w:szCs w:val="24"/>
        </w:rPr>
        <w:t>.</w:t>
      </w:r>
    </w:p>
    <w:p w:rsidR="00AB655C" w:rsidRPr="00D428A4" w:rsidRDefault="00AB655C" w:rsidP="004B4B6B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 xml:space="preserve">Соберите с учетом возможностей стенда четырехразрядный </w:t>
      </w:r>
      <w:r w:rsidRPr="00D428A4">
        <w:rPr>
          <w:rFonts w:ascii="Times New Roman" w:hAnsi="Times New Roman"/>
          <w:sz w:val="24"/>
          <w:szCs w:val="24"/>
        </w:rPr>
        <w:t xml:space="preserve">сдвигающий </w:t>
      </w:r>
      <w:r w:rsidRPr="00D428A4">
        <w:rPr>
          <w:rFonts w:ascii="Times New Roman" w:hAnsi="Times New Roman"/>
          <w:sz w:val="24"/>
          <w:szCs w:val="24"/>
        </w:rPr>
        <w:t>регистр</w:t>
      </w:r>
      <w:r w:rsidRPr="00D428A4">
        <w:rPr>
          <w:rFonts w:ascii="Times New Roman" w:hAnsi="Times New Roman"/>
          <w:sz w:val="24"/>
          <w:szCs w:val="24"/>
        </w:rPr>
        <w:t xml:space="preserve">. </w:t>
      </w:r>
      <w:r w:rsidRPr="00D428A4">
        <w:rPr>
          <w:rFonts w:ascii="Times New Roman" w:hAnsi="Times New Roman"/>
          <w:sz w:val="24"/>
          <w:szCs w:val="24"/>
        </w:rPr>
        <w:t>Постройте временные диаграммы, иллюстрирующие работу регистра при последовательном занесении констант</w:t>
      </w:r>
      <w:r w:rsidRPr="00D428A4">
        <w:rPr>
          <w:rFonts w:ascii="Times New Roman" w:hAnsi="Times New Roman"/>
          <w:sz w:val="24"/>
          <w:szCs w:val="24"/>
        </w:rPr>
        <w:t>ы</w:t>
      </w:r>
      <w:r w:rsidRPr="00D428A4">
        <w:rPr>
          <w:rFonts w:ascii="Times New Roman" w:hAnsi="Times New Roman"/>
          <w:sz w:val="24"/>
          <w:szCs w:val="24"/>
        </w:rPr>
        <w:t>, заданн</w:t>
      </w:r>
      <w:r w:rsidRPr="00D428A4">
        <w:rPr>
          <w:rFonts w:ascii="Times New Roman" w:hAnsi="Times New Roman"/>
          <w:sz w:val="24"/>
          <w:szCs w:val="24"/>
        </w:rPr>
        <w:t>ой</w:t>
      </w:r>
      <w:r w:rsidRPr="00D428A4">
        <w:rPr>
          <w:rFonts w:ascii="Times New Roman" w:hAnsi="Times New Roman"/>
          <w:sz w:val="24"/>
          <w:szCs w:val="24"/>
        </w:rPr>
        <w:t xml:space="preserve"> в таблице 13.</w:t>
      </w:r>
      <w:r w:rsidRPr="00D428A4">
        <w:rPr>
          <w:rFonts w:ascii="Times New Roman" w:hAnsi="Times New Roman"/>
          <w:sz w:val="24"/>
          <w:szCs w:val="24"/>
        </w:rPr>
        <w:t xml:space="preserve"> </w:t>
      </w:r>
      <w:r w:rsidRPr="00D428A4">
        <w:rPr>
          <w:rFonts w:ascii="Times New Roman" w:hAnsi="Times New Roman"/>
          <w:sz w:val="24"/>
          <w:szCs w:val="24"/>
        </w:rPr>
        <w:t>Исходное состояние регистра выбирается произвольно.</w:t>
      </w:r>
    </w:p>
    <w:p w:rsidR="00AB655C" w:rsidRPr="00D428A4" w:rsidRDefault="00AB655C" w:rsidP="004B4B6B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D428A4">
        <w:rPr>
          <w:rFonts w:ascii="Times New Roman" w:hAnsi="Times New Roman"/>
          <w:b/>
          <w:szCs w:val="24"/>
          <w:lang w:eastAsia="ru-RU"/>
        </w:rPr>
        <w:t>Работа</w:t>
      </w:r>
      <w:r w:rsidRPr="00D428A4">
        <w:rPr>
          <w:rFonts w:ascii="Times New Roman" w:hAnsi="Times New Roman"/>
          <w:b/>
          <w:szCs w:val="24"/>
          <w:lang w:eastAsia="ru-RU"/>
        </w:rPr>
        <w:t xml:space="preserve"> с компьютером.</w:t>
      </w:r>
    </w:p>
    <w:p w:rsidR="00971A05" w:rsidRPr="00D428A4" w:rsidRDefault="00AB655C" w:rsidP="00AB655C">
      <w:pPr>
        <w:overflowPunct w:val="0"/>
        <w:autoSpaceDE w:val="0"/>
        <w:autoSpaceDN w:val="0"/>
        <w:adjustRightInd w:val="0"/>
        <w:spacing w:after="0" w:line="240" w:lineRule="auto"/>
        <w:ind w:left="708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  <w:r w:rsidRPr="00D428A4">
        <w:rPr>
          <w:rFonts w:ascii="Times New Roman" w:hAnsi="Times New Roman"/>
          <w:b/>
          <w:sz w:val="24"/>
          <w:szCs w:val="24"/>
        </w:rPr>
        <w:t xml:space="preserve">3. </w:t>
      </w:r>
      <w:r w:rsidR="00971A05" w:rsidRPr="00D428A4">
        <w:rPr>
          <w:rFonts w:ascii="Times New Roman" w:hAnsi="Times New Roman"/>
          <w:b/>
          <w:sz w:val="24"/>
          <w:szCs w:val="24"/>
        </w:rPr>
        <w:t xml:space="preserve">Проектирование преобразователя параллельного кода в </w:t>
      </w:r>
      <w:proofErr w:type="gramStart"/>
      <w:r w:rsidR="00971A05" w:rsidRPr="00D428A4">
        <w:rPr>
          <w:rFonts w:ascii="Times New Roman" w:hAnsi="Times New Roman"/>
          <w:b/>
          <w:sz w:val="24"/>
          <w:szCs w:val="24"/>
        </w:rPr>
        <w:t>последовательный</w:t>
      </w:r>
      <w:proofErr w:type="gramEnd"/>
      <w:r w:rsidR="00971A05" w:rsidRPr="00D428A4">
        <w:rPr>
          <w:rFonts w:ascii="Times New Roman" w:hAnsi="Times New Roman"/>
          <w:b/>
          <w:sz w:val="24"/>
          <w:szCs w:val="24"/>
        </w:rPr>
        <w:t>.</w:t>
      </w:r>
    </w:p>
    <w:p w:rsidR="00971A05" w:rsidRPr="00D428A4" w:rsidRDefault="00971A05" w:rsidP="00971A05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 xml:space="preserve">Для передачи информации по минимальному числу проводов широко используются последовательные интерфейсы. В этом случае осуществляется интерфейсным блоком приём параллельного кода многоразрядного двоичного числа и передача затем полученного числа по одному проводу поразрядно. Для этого используется микрооперация сдвига принятого числа.  При </w:t>
      </w:r>
      <w:r w:rsidRPr="00D428A4">
        <w:rPr>
          <w:rFonts w:ascii="Times New Roman" w:hAnsi="Times New Roman"/>
          <w:sz w:val="24"/>
          <w:szCs w:val="24"/>
          <w:lang w:val="en-US"/>
        </w:rPr>
        <w:t>n</w:t>
      </w:r>
      <w:r w:rsidRPr="00D428A4">
        <w:rPr>
          <w:rFonts w:ascii="Times New Roman" w:hAnsi="Times New Roman"/>
          <w:sz w:val="24"/>
          <w:szCs w:val="24"/>
        </w:rPr>
        <w:t xml:space="preserve"> разрядах исходного числа передача последовательного кода осуществляется за </w:t>
      </w:r>
      <w:r w:rsidRPr="00D428A4">
        <w:rPr>
          <w:rFonts w:ascii="Times New Roman" w:hAnsi="Times New Roman"/>
          <w:sz w:val="24"/>
          <w:szCs w:val="24"/>
          <w:lang w:val="en-US"/>
        </w:rPr>
        <w:t>n</w:t>
      </w:r>
      <w:r w:rsidRPr="00D428A4">
        <w:rPr>
          <w:rFonts w:ascii="Times New Roman" w:hAnsi="Times New Roman"/>
          <w:sz w:val="24"/>
          <w:szCs w:val="24"/>
        </w:rPr>
        <w:t xml:space="preserve"> периодов синхросигналов, осуществляющих сдвиг информации. Выходом преобразователя является последний разряд регистра. </w:t>
      </w:r>
    </w:p>
    <w:p w:rsidR="00630DD5" w:rsidRPr="00D428A4" w:rsidRDefault="00630DD5" w:rsidP="00630DD5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D428A4">
        <w:rPr>
          <w:rFonts w:ascii="Times New Roman" w:hAnsi="Times New Roman"/>
          <w:sz w:val="24"/>
          <w:szCs w:val="24"/>
        </w:rPr>
        <w:t>При</w:t>
      </w:r>
      <w:proofErr w:type="gramEnd"/>
      <w:r w:rsidR="00971A05" w:rsidRPr="00D428A4">
        <w:rPr>
          <w:rFonts w:ascii="Times New Roman" w:hAnsi="Times New Roman"/>
          <w:sz w:val="24"/>
          <w:szCs w:val="24"/>
        </w:rPr>
        <w:t xml:space="preserve"> выполнения данного пункта необходимо использовать </w:t>
      </w:r>
      <w:r w:rsidRPr="00D428A4">
        <w:rPr>
          <w:rFonts w:ascii="Times New Roman" w:hAnsi="Times New Roman"/>
          <w:sz w:val="24"/>
          <w:szCs w:val="24"/>
        </w:rPr>
        <w:t>скорректированный вариант включения иностранной микросхемы</w:t>
      </w:r>
      <w:r w:rsidRPr="00D428A4">
        <w:rPr>
          <w:rFonts w:ascii="Times New Roman" w:hAnsi="Times New Roman"/>
          <w:sz w:val="24"/>
          <w:szCs w:val="24"/>
        </w:rPr>
        <w:t xml:space="preserve"> </w:t>
      </w:r>
      <w:r w:rsidRPr="00D428A4">
        <w:rPr>
          <w:rFonts w:ascii="Times New Roman" w:hAnsi="Times New Roman"/>
          <w:sz w:val="24"/>
          <w:szCs w:val="24"/>
        </w:rPr>
        <w:t>74195 с целью приближения по функциям к отечественной микросхеме К155ИР1</w:t>
      </w:r>
      <w:r w:rsidRPr="00D428A4">
        <w:rPr>
          <w:rFonts w:ascii="Times New Roman" w:hAnsi="Times New Roman"/>
          <w:sz w:val="24"/>
          <w:szCs w:val="24"/>
        </w:rPr>
        <w:t>, который</w:t>
      </w:r>
      <w:r w:rsidRPr="00D428A4">
        <w:rPr>
          <w:rFonts w:ascii="Times New Roman" w:hAnsi="Times New Roman"/>
          <w:sz w:val="24"/>
          <w:szCs w:val="24"/>
        </w:rPr>
        <w:t xml:space="preserve"> предложен в файле «</w:t>
      </w:r>
      <w:proofErr w:type="spellStart"/>
      <w:r w:rsidRPr="00D428A4">
        <w:rPr>
          <w:rFonts w:ascii="Times New Roman" w:hAnsi="Times New Roman"/>
          <w:sz w:val="24"/>
          <w:szCs w:val="24"/>
          <w:lang w:val="en-US"/>
        </w:rPr>
        <w:t>re</w:t>
      </w:r>
      <w:r w:rsidRPr="00D428A4">
        <w:rPr>
          <w:rFonts w:ascii="Times New Roman" w:hAnsi="Times New Roman"/>
          <w:sz w:val="24"/>
          <w:szCs w:val="24"/>
          <w:lang w:val="en-US"/>
        </w:rPr>
        <w:t>g</w:t>
      </w:r>
      <w:r w:rsidRPr="00D428A4">
        <w:rPr>
          <w:rFonts w:ascii="Times New Roman" w:hAnsi="Times New Roman"/>
          <w:sz w:val="24"/>
          <w:szCs w:val="24"/>
          <w:lang w:val="en-US"/>
        </w:rPr>
        <w:t>istr</w:t>
      </w:r>
      <w:proofErr w:type="spellEnd"/>
      <w:r w:rsidRPr="00D428A4">
        <w:rPr>
          <w:rFonts w:ascii="Times New Roman" w:hAnsi="Times New Roman"/>
          <w:sz w:val="24"/>
          <w:szCs w:val="24"/>
        </w:rPr>
        <w:t>74195=</w:t>
      </w:r>
      <w:proofErr w:type="spellStart"/>
      <w:r w:rsidRPr="00D428A4">
        <w:rPr>
          <w:rFonts w:ascii="Times New Roman" w:hAnsi="Times New Roman"/>
          <w:sz w:val="24"/>
          <w:szCs w:val="24"/>
          <w:lang w:val="en-US"/>
        </w:rPr>
        <w:t>ir</w:t>
      </w:r>
      <w:proofErr w:type="spellEnd"/>
      <w:r w:rsidRPr="00D428A4">
        <w:rPr>
          <w:rFonts w:ascii="Times New Roman" w:hAnsi="Times New Roman"/>
          <w:sz w:val="24"/>
          <w:szCs w:val="24"/>
        </w:rPr>
        <w:t>1.</w:t>
      </w:r>
      <w:proofErr w:type="spellStart"/>
      <w:r w:rsidRPr="00D428A4">
        <w:rPr>
          <w:rFonts w:ascii="Times New Roman" w:hAnsi="Times New Roman"/>
          <w:sz w:val="24"/>
          <w:szCs w:val="24"/>
          <w:lang w:val="en-US"/>
        </w:rPr>
        <w:t>ewb</w:t>
      </w:r>
      <w:proofErr w:type="spellEnd"/>
      <w:r w:rsidRPr="00D428A4">
        <w:rPr>
          <w:rFonts w:ascii="Times New Roman" w:hAnsi="Times New Roman"/>
          <w:sz w:val="24"/>
          <w:szCs w:val="24"/>
        </w:rPr>
        <w:t>».</w:t>
      </w:r>
    </w:p>
    <w:p w:rsidR="00630DD5" w:rsidRPr="00D428A4" w:rsidRDefault="00630DD5" w:rsidP="00630DD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>В отчете по лабораторной работе необходимо привести временные диаграммы, ориентируясь на микросхему</w:t>
      </w:r>
      <w:r w:rsidR="00971A05" w:rsidRPr="00D428A4">
        <w:rPr>
          <w:rFonts w:ascii="Times New Roman" w:hAnsi="Times New Roman"/>
          <w:sz w:val="24"/>
          <w:szCs w:val="24"/>
        </w:rPr>
        <w:t xml:space="preserve"> К155ИР1, условное обозначение которой предложено н</w:t>
      </w:r>
      <w:r w:rsidRPr="00D428A4">
        <w:rPr>
          <w:rFonts w:ascii="Times New Roman" w:hAnsi="Times New Roman"/>
          <w:sz w:val="24"/>
          <w:szCs w:val="24"/>
        </w:rPr>
        <w:t>а рисунке 30,а.</w:t>
      </w:r>
    </w:p>
    <w:p w:rsidR="00971A05" w:rsidRPr="00D428A4" w:rsidRDefault="00971A05" w:rsidP="00971A05">
      <w:pPr>
        <w:ind w:firstLine="708"/>
        <w:jc w:val="both"/>
        <w:rPr>
          <w:rFonts w:ascii="Times New Roman" w:hAnsi="Times New Roman"/>
          <w:i/>
          <w:sz w:val="24"/>
          <w:szCs w:val="24"/>
        </w:rPr>
      </w:pPr>
      <w:r w:rsidRPr="00D428A4">
        <w:rPr>
          <w:rFonts w:ascii="Times New Roman" w:hAnsi="Times New Roman"/>
          <w:i/>
          <w:sz w:val="24"/>
          <w:szCs w:val="24"/>
        </w:rPr>
        <w:t xml:space="preserve">Установите на информационных входах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D</w:t>
      </w:r>
      <w:r w:rsidRPr="00D428A4">
        <w:rPr>
          <w:rFonts w:ascii="Times New Roman" w:hAnsi="Times New Roman"/>
          <w:i/>
          <w:sz w:val="24"/>
          <w:szCs w:val="24"/>
        </w:rPr>
        <w:t>[3/0] предложенное в таблице 13 число и при пр</w:t>
      </w:r>
      <w:r w:rsidRPr="00D428A4">
        <w:rPr>
          <w:rFonts w:ascii="Times New Roman" w:hAnsi="Times New Roman"/>
          <w:i/>
          <w:sz w:val="24"/>
          <w:szCs w:val="24"/>
        </w:rPr>
        <w:t>о</w:t>
      </w:r>
      <w:r w:rsidRPr="00D428A4">
        <w:rPr>
          <w:rFonts w:ascii="Times New Roman" w:hAnsi="Times New Roman"/>
          <w:i/>
          <w:sz w:val="24"/>
          <w:szCs w:val="24"/>
        </w:rPr>
        <w:t xml:space="preserve">извольном исходном состоянии регистра с помощью кнопки синхронизации, тумблера управления входом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E</w:t>
      </w:r>
      <w:r w:rsidRPr="00D428A4">
        <w:rPr>
          <w:rFonts w:ascii="Times New Roman" w:hAnsi="Times New Roman"/>
          <w:i/>
          <w:sz w:val="24"/>
          <w:szCs w:val="24"/>
        </w:rPr>
        <w:t xml:space="preserve"> и тумблера управления входом последов</w:t>
      </w:r>
      <w:r w:rsidRPr="00D428A4">
        <w:rPr>
          <w:rFonts w:ascii="Times New Roman" w:hAnsi="Times New Roman"/>
          <w:i/>
          <w:sz w:val="24"/>
          <w:szCs w:val="24"/>
        </w:rPr>
        <w:t>а</w:t>
      </w:r>
      <w:r w:rsidRPr="00D428A4">
        <w:rPr>
          <w:rFonts w:ascii="Times New Roman" w:hAnsi="Times New Roman"/>
          <w:i/>
          <w:sz w:val="24"/>
          <w:szCs w:val="24"/>
        </w:rPr>
        <w:t xml:space="preserve">тельного приёма информации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D</w:t>
      </w:r>
      <w:r w:rsidRPr="00D428A4">
        <w:rPr>
          <w:rFonts w:ascii="Times New Roman" w:hAnsi="Times New Roman"/>
          <w:i/>
          <w:sz w:val="24"/>
          <w:szCs w:val="24"/>
        </w:rPr>
        <w:t>3&gt; имитируйте показанные на рисунке  32 входные сигналы. В процессе формирования сигналов п</w:t>
      </w:r>
      <w:r w:rsidRPr="00D428A4">
        <w:rPr>
          <w:rFonts w:ascii="Times New Roman" w:hAnsi="Times New Roman"/>
          <w:i/>
          <w:sz w:val="24"/>
          <w:szCs w:val="24"/>
        </w:rPr>
        <w:t>о</w:t>
      </w:r>
      <w:r w:rsidRPr="00D428A4">
        <w:rPr>
          <w:rFonts w:ascii="Times New Roman" w:hAnsi="Times New Roman"/>
          <w:i/>
          <w:sz w:val="24"/>
          <w:szCs w:val="24"/>
        </w:rPr>
        <w:t xml:space="preserve">стройте временные диаграммы для всех выходов регистра. Объясните наблюдаемые сигналы, указав стрелками причинно-следственные связи. </w:t>
      </w:r>
      <w:r w:rsidRPr="00D428A4">
        <w:rPr>
          <w:rFonts w:ascii="Times New Roman" w:hAnsi="Times New Roman"/>
          <w:i/>
          <w:sz w:val="24"/>
          <w:szCs w:val="24"/>
        </w:rPr>
        <w:lastRenderedPageBreak/>
        <w:t>Укажите режимы р</w:t>
      </w:r>
      <w:r w:rsidRPr="00D428A4">
        <w:rPr>
          <w:rFonts w:ascii="Times New Roman" w:hAnsi="Times New Roman"/>
          <w:i/>
          <w:sz w:val="24"/>
          <w:szCs w:val="24"/>
        </w:rPr>
        <w:t>а</w:t>
      </w:r>
      <w:r w:rsidRPr="00D428A4">
        <w:rPr>
          <w:rFonts w:ascii="Times New Roman" w:hAnsi="Times New Roman"/>
          <w:i/>
          <w:sz w:val="24"/>
          <w:szCs w:val="24"/>
        </w:rPr>
        <w:t xml:space="preserve">боты регистра в разные моменты времени и убедитесь в том, что за 4 импульса синхронизации в режиме сдвига происходит формирование последовательного кода на выходе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RG</w:t>
      </w:r>
      <w:r w:rsidRPr="00D428A4">
        <w:rPr>
          <w:rFonts w:ascii="Times New Roman" w:hAnsi="Times New Roman"/>
          <w:i/>
          <w:sz w:val="24"/>
          <w:szCs w:val="24"/>
        </w:rPr>
        <w:t xml:space="preserve">0.  </w:t>
      </w:r>
    </w:p>
    <w:p w:rsidR="00971A05" w:rsidRPr="00D428A4" w:rsidRDefault="00971A05" w:rsidP="00971A05">
      <w:pPr>
        <w:pStyle w:val="2"/>
        <w:jc w:val="both"/>
        <w:rPr>
          <w:rFonts w:ascii="Times New Roman" w:hAnsi="Times New Roman"/>
          <w:b w:val="0"/>
          <w:i w:val="0"/>
          <w:szCs w:val="24"/>
          <w:lang w:val="ru-RU"/>
        </w:rPr>
      </w:pPr>
      <w:r w:rsidRPr="00D428A4">
        <w:rPr>
          <w:rFonts w:ascii="Times New Roman" w:hAnsi="Times New Roman"/>
          <w:szCs w:val="24"/>
          <w:lang w:val="ru-RU"/>
        </w:rPr>
        <w:tab/>
      </w:r>
      <w:proofErr w:type="spellStart"/>
      <w:r w:rsidRPr="00D428A4">
        <w:rPr>
          <w:rFonts w:ascii="Times New Roman" w:hAnsi="Times New Roman"/>
          <w:b w:val="0"/>
          <w:i w:val="0"/>
          <w:szCs w:val="24"/>
        </w:rPr>
        <w:t>Таблица</w:t>
      </w:r>
      <w:proofErr w:type="spellEnd"/>
      <w:r w:rsidRPr="00D428A4">
        <w:rPr>
          <w:rFonts w:ascii="Times New Roman" w:hAnsi="Times New Roman"/>
          <w:b w:val="0"/>
          <w:i w:val="0"/>
          <w:szCs w:val="24"/>
        </w:rPr>
        <w:t xml:space="preserve"> </w:t>
      </w:r>
      <w:r w:rsidRPr="00D428A4">
        <w:rPr>
          <w:rFonts w:ascii="Times New Roman" w:hAnsi="Times New Roman"/>
          <w:b w:val="0"/>
          <w:i w:val="0"/>
          <w:szCs w:val="24"/>
          <w:lang w:val="ru-RU"/>
        </w:rPr>
        <w:t>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D428A4" w:rsidRPr="00D428A4" w:rsidTr="00BB1533"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428A4" w:rsidRPr="00D428A4" w:rsidTr="00BB1533"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D[3/0]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1101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0011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1110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0010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0100</w:t>
            </w:r>
          </w:p>
        </w:tc>
      </w:tr>
      <w:tr w:rsidR="00D428A4" w:rsidRPr="00D428A4" w:rsidTr="00BB1533"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D428A4" w:rsidRPr="00D428A4" w:rsidTr="00BB1533"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D[3/0]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1010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0110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1011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0101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1101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0010</w:t>
            </w:r>
          </w:p>
        </w:tc>
      </w:tr>
    </w:tbl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</w:p>
    <w:p w:rsidR="00971A05" w:rsidRPr="00D428A4" w:rsidRDefault="00971A05" w:rsidP="00971A05">
      <w:pPr>
        <w:jc w:val="center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object w:dxaOrig="2247" w:dyaOrig="1774">
          <v:shape id="_x0000_i1027" type="#_x0000_t75" style="width:206.25pt;height:162pt" o:ole="">
            <v:imagedata r:id="rId10" o:title=""/>
          </v:shape>
          <o:OLEObject Type="Embed" ProgID="Visio.Drawing.11" ShapeID="_x0000_i1027" DrawAspect="Content" ObjectID="_1713209157" r:id="rId11"/>
        </w:objec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ab/>
        <w:t>Рис. 32. Временные диаграммы управляющих сигналов</w:t>
      </w:r>
    </w:p>
    <w:p w:rsidR="00971A05" w:rsidRPr="00D428A4" w:rsidRDefault="00971A05" w:rsidP="00971A05">
      <w:pPr>
        <w:jc w:val="both"/>
        <w:rPr>
          <w:rFonts w:ascii="Times New Roman" w:hAnsi="Times New Roman"/>
          <w:b/>
          <w:sz w:val="24"/>
          <w:szCs w:val="24"/>
        </w:rPr>
      </w:pPr>
    </w:p>
    <w:p w:rsidR="00971A05" w:rsidRPr="00D428A4" w:rsidRDefault="004806A9" w:rsidP="00971A05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D428A4">
        <w:rPr>
          <w:rFonts w:ascii="Times New Roman" w:hAnsi="Times New Roman"/>
          <w:b/>
          <w:sz w:val="24"/>
          <w:szCs w:val="24"/>
        </w:rPr>
        <w:t>4</w:t>
      </w:r>
      <w:r w:rsidR="00971A05" w:rsidRPr="00D428A4">
        <w:rPr>
          <w:rFonts w:ascii="Times New Roman" w:hAnsi="Times New Roman"/>
          <w:b/>
          <w:sz w:val="24"/>
          <w:szCs w:val="24"/>
        </w:rPr>
        <w:t>. Анализ работы предложенной схемы.</w:t>
      </w:r>
    </w:p>
    <w:p w:rsidR="00971A05" w:rsidRPr="00D428A4" w:rsidRDefault="00971A05" w:rsidP="00971A05">
      <w:pPr>
        <w:ind w:firstLine="708"/>
        <w:jc w:val="both"/>
        <w:rPr>
          <w:rFonts w:ascii="Times New Roman" w:hAnsi="Times New Roman"/>
          <w:i/>
          <w:sz w:val="24"/>
          <w:szCs w:val="24"/>
        </w:rPr>
      </w:pPr>
      <w:r w:rsidRPr="00D428A4">
        <w:rPr>
          <w:rFonts w:ascii="Times New Roman" w:hAnsi="Times New Roman"/>
          <w:i/>
          <w:sz w:val="24"/>
          <w:szCs w:val="24"/>
        </w:rPr>
        <w:t xml:space="preserve">Подайте на входы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D</w:t>
      </w:r>
      <w:r w:rsidRPr="00D428A4">
        <w:rPr>
          <w:rFonts w:ascii="Times New Roman" w:hAnsi="Times New Roman"/>
          <w:i/>
          <w:sz w:val="24"/>
          <w:szCs w:val="24"/>
        </w:rPr>
        <w:t xml:space="preserve">[3/0] нули, а выход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RG</w:t>
      </w:r>
      <w:r w:rsidRPr="00D428A4">
        <w:rPr>
          <w:rFonts w:ascii="Times New Roman" w:hAnsi="Times New Roman"/>
          <w:i/>
          <w:sz w:val="24"/>
          <w:szCs w:val="24"/>
        </w:rPr>
        <w:t xml:space="preserve">0 соедините через инвертор с входом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D</w:t>
      </w:r>
      <w:r w:rsidRPr="00D428A4">
        <w:rPr>
          <w:rFonts w:ascii="Times New Roman" w:hAnsi="Times New Roman"/>
          <w:i/>
          <w:sz w:val="24"/>
          <w:szCs w:val="24"/>
        </w:rPr>
        <w:t xml:space="preserve">3&gt;. Синхросигнал сформируйте от кнопки. Подав на вход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E</w:t>
      </w:r>
      <w:r w:rsidRPr="00D428A4">
        <w:rPr>
          <w:rFonts w:ascii="Times New Roman" w:hAnsi="Times New Roman"/>
          <w:i/>
          <w:sz w:val="24"/>
          <w:szCs w:val="24"/>
        </w:rPr>
        <w:t xml:space="preserve"> логич</w:t>
      </w:r>
      <w:r w:rsidRPr="00D428A4">
        <w:rPr>
          <w:rFonts w:ascii="Times New Roman" w:hAnsi="Times New Roman"/>
          <w:i/>
          <w:sz w:val="24"/>
          <w:szCs w:val="24"/>
        </w:rPr>
        <w:t>е</w:t>
      </w:r>
      <w:r w:rsidRPr="00D428A4">
        <w:rPr>
          <w:rFonts w:ascii="Times New Roman" w:hAnsi="Times New Roman"/>
          <w:i/>
          <w:sz w:val="24"/>
          <w:szCs w:val="24"/>
        </w:rPr>
        <w:t>скую единицу, нажатием кнопки запишите во все разряды регистра нули. Изменив состояние си</w:t>
      </w:r>
      <w:r w:rsidRPr="00D428A4">
        <w:rPr>
          <w:rFonts w:ascii="Times New Roman" w:hAnsi="Times New Roman"/>
          <w:i/>
          <w:sz w:val="24"/>
          <w:szCs w:val="24"/>
        </w:rPr>
        <w:t>г</w:t>
      </w:r>
      <w:r w:rsidRPr="00D428A4">
        <w:rPr>
          <w:rFonts w:ascii="Times New Roman" w:hAnsi="Times New Roman"/>
          <w:i/>
          <w:sz w:val="24"/>
          <w:szCs w:val="24"/>
        </w:rPr>
        <w:t xml:space="preserve">нала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E</w:t>
      </w:r>
      <w:r w:rsidRPr="00D428A4">
        <w:rPr>
          <w:rFonts w:ascii="Times New Roman" w:hAnsi="Times New Roman"/>
          <w:i/>
          <w:sz w:val="24"/>
          <w:szCs w:val="24"/>
        </w:rPr>
        <w:t xml:space="preserve"> на противоположное, подайте с помощью кнопки 9 импульсов, контролируя поведение выходных сигналов регистра. Постройте временные диаграммы синхр</w:t>
      </w:r>
      <w:r w:rsidRPr="00D428A4">
        <w:rPr>
          <w:rFonts w:ascii="Times New Roman" w:hAnsi="Times New Roman"/>
          <w:i/>
          <w:sz w:val="24"/>
          <w:szCs w:val="24"/>
        </w:rPr>
        <w:t>о</w:t>
      </w:r>
      <w:r w:rsidRPr="00D428A4">
        <w:rPr>
          <w:rFonts w:ascii="Times New Roman" w:hAnsi="Times New Roman"/>
          <w:i/>
          <w:sz w:val="24"/>
          <w:szCs w:val="24"/>
        </w:rPr>
        <w:t xml:space="preserve">сигнала, сигнала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E</w:t>
      </w:r>
      <w:r w:rsidRPr="00D428A4">
        <w:rPr>
          <w:rFonts w:ascii="Times New Roman" w:hAnsi="Times New Roman"/>
          <w:i/>
          <w:sz w:val="24"/>
          <w:szCs w:val="24"/>
        </w:rPr>
        <w:t xml:space="preserve"> и всех выходных сигн</w:t>
      </w:r>
      <w:r w:rsidRPr="00D428A4">
        <w:rPr>
          <w:rFonts w:ascii="Times New Roman" w:hAnsi="Times New Roman"/>
          <w:i/>
          <w:sz w:val="24"/>
          <w:szCs w:val="24"/>
        </w:rPr>
        <w:t>а</w:t>
      </w:r>
      <w:r w:rsidRPr="00D428A4">
        <w:rPr>
          <w:rFonts w:ascii="Times New Roman" w:hAnsi="Times New Roman"/>
          <w:i/>
          <w:sz w:val="24"/>
          <w:szCs w:val="24"/>
        </w:rPr>
        <w:t>лов регистра и объясните поведение схемы.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>(В рассмотренном случае реализуется счётчик Джонсона (</w:t>
      </w:r>
      <w:proofErr w:type="spellStart"/>
      <w:r w:rsidRPr="00D428A4">
        <w:rPr>
          <w:rFonts w:ascii="Times New Roman" w:hAnsi="Times New Roman"/>
          <w:sz w:val="24"/>
          <w:szCs w:val="24"/>
        </w:rPr>
        <w:t>Мёбиуса</w:t>
      </w:r>
      <w:proofErr w:type="spellEnd"/>
      <w:r w:rsidRPr="00D428A4">
        <w:rPr>
          <w:rFonts w:ascii="Times New Roman" w:hAnsi="Times New Roman"/>
          <w:sz w:val="24"/>
          <w:szCs w:val="24"/>
        </w:rPr>
        <w:t xml:space="preserve">)). 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 xml:space="preserve">Определите модуль счёта полученного счётчика. </w:t>
      </w:r>
    </w:p>
    <w:p w:rsidR="00971A05" w:rsidRPr="00D428A4" w:rsidRDefault="00971A05" w:rsidP="00971A05">
      <w:pPr>
        <w:jc w:val="both"/>
        <w:rPr>
          <w:rFonts w:ascii="Times New Roman" w:hAnsi="Times New Roman"/>
          <w:i/>
          <w:sz w:val="24"/>
          <w:szCs w:val="24"/>
        </w:rPr>
      </w:pPr>
      <w:r w:rsidRPr="00D428A4">
        <w:rPr>
          <w:rFonts w:ascii="Times New Roman" w:hAnsi="Times New Roman"/>
          <w:i/>
          <w:sz w:val="24"/>
          <w:szCs w:val="24"/>
        </w:rPr>
        <w:t xml:space="preserve">Отключите вход используемого инвертора от выхода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RG</w:t>
      </w:r>
      <w:r w:rsidRPr="00D428A4">
        <w:rPr>
          <w:rFonts w:ascii="Times New Roman" w:hAnsi="Times New Roman"/>
          <w:i/>
          <w:sz w:val="24"/>
          <w:szCs w:val="24"/>
        </w:rPr>
        <w:t xml:space="preserve">0 и подключите к выходу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RG</w:t>
      </w:r>
      <w:r w:rsidRPr="00D428A4">
        <w:rPr>
          <w:rFonts w:ascii="Times New Roman" w:hAnsi="Times New Roman"/>
          <w:i/>
          <w:sz w:val="24"/>
          <w:szCs w:val="24"/>
        </w:rPr>
        <w:t xml:space="preserve">3. Подавая импульсы на </w:t>
      </w:r>
      <w:proofErr w:type="spellStart"/>
      <w:r w:rsidRPr="00D428A4">
        <w:rPr>
          <w:rFonts w:ascii="Times New Roman" w:hAnsi="Times New Roman"/>
          <w:i/>
          <w:sz w:val="24"/>
          <w:szCs w:val="24"/>
        </w:rPr>
        <w:t>синхровход</w:t>
      </w:r>
      <w:proofErr w:type="spellEnd"/>
      <w:r w:rsidRPr="00D428A4">
        <w:rPr>
          <w:rFonts w:ascii="Times New Roman" w:hAnsi="Times New Roman"/>
          <w:i/>
          <w:sz w:val="24"/>
          <w:szCs w:val="24"/>
        </w:rPr>
        <w:t xml:space="preserve"> от кнопки, наблюдайте поведение регистра. Объясните его поведение и постройте временные диаграммы при действии четырёх импульсов синхронизации.</w:t>
      </w:r>
    </w:p>
    <w:p w:rsidR="00971A05" w:rsidRPr="00D428A4" w:rsidRDefault="00971A05" w:rsidP="00971A05">
      <w:pPr>
        <w:jc w:val="both"/>
        <w:rPr>
          <w:rFonts w:ascii="Times New Roman" w:hAnsi="Times New Roman"/>
          <w:i/>
          <w:sz w:val="24"/>
          <w:szCs w:val="24"/>
        </w:rPr>
      </w:pPr>
    </w:p>
    <w:p w:rsidR="00971A05" w:rsidRPr="00D428A4" w:rsidRDefault="00971A05" w:rsidP="00971A05">
      <w:pPr>
        <w:jc w:val="both"/>
        <w:rPr>
          <w:rFonts w:ascii="Times New Roman" w:hAnsi="Times New Roman"/>
          <w:b/>
          <w:sz w:val="24"/>
          <w:szCs w:val="24"/>
        </w:rPr>
      </w:pPr>
      <w:r w:rsidRPr="00D428A4">
        <w:rPr>
          <w:rFonts w:ascii="Times New Roman" w:hAnsi="Times New Roman"/>
          <w:b/>
          <w:sz w:val="24"/>
          <w:szCs w:val="24"/>
        </w:rPr>
        <w:tab/>
      </w:r>
      <w:r w:rsidR="004806A9" w:rsidRPr="00D428A4">
        <w:rPr>
          <w:rFonts w:ascii="Times New Roman" w:hAnsi="Times New Roman"/>
          <w:b/>
          <w:sz w:val="24"/>
          <w:szCs w:val="24"/>
        </w:rPr>
        <w:t>5</w:t>
      </w:r>
      <w:r w:rsidRPr="00D428A4">
        <w:rPr>
          <w:rFonts w:ascii="Times New Roman" w:hAnsi="Times New Roman"/>
          <w:b/>
          <w:sz w:val="24"/>
          <w:szCs w:val="24"/>
        </w:rPr>
        <w:t xml:space="preserve">. Изучение особенностей работы накапливающего сумматора. </w:t>
      </w:r>
    </w:p>
    <w:p w:rsidR="00971A05" w:rsidRPr="00D428A4" w:rsidRDefault="004806A9" w:rsidP="00971A05">
      <w:pPr>
        <w:ind w:firstLine="708"/>
        <w:jc w:val="both"/>
        <w:rPr>
          <w:rFonts w:ascii="Times New Roman" w:hAnsi="Times New Roman"/>
          <w:i/>
          <w:sz w:val="24"/>
          <w:szCs w:val="24"/>
        </w:rPr>
      </w:pPr>
      <w:r w:rsidRPr="00D428A4">
        <w:rPr>
          <w:rFonts w:ascii="Times New Roman" w:hAnsi="Times New Roman"/>
          <w:i/>
          <w:sz w:val="24"/>
          <w:szCs w:val="24"/>
        </w:rPr>
        <w:t>При исследовании накапливающего сумматора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 (рис. 31) используйте файл </w:t>
      </w:r>
      <w:r w:rsidR="00971A05" w:rsidRPr="00D428A4">
        <w:rPr>
          <w:rFonts w:ascii="Times New Roman" w:hAnsi="Times New Roman"/>
          <w:sz w:val="24"/>
          <w:szCs w:val="24"/>
        </w:rPr>
        <w:t>«</w:t>
      </w:r>
      <w:proofErr w:type="spellStart"/>
      <w:r w:rsidR="00971A05" w:rsidRPr="00D428A4">
        <w:rPr>
          <w:rFonts w:ascii="Times New Roman" w:hAnsi="Times New Roman"/>
          <w:sz w:val="24"/>
          <w:szCs w:val="24"/>
          <w:lang w:val="en-US"/>
        </w:rPr>
        <w:t>registr</w:t>
      </w:r>
      <w:proofErr w:type="spellEnd"/>
      <w:r w:rsidR="00971A05" w:rsidRPr="00D428A4">
        <w:rPr>
          <w:rFonts w:ascii="Times New Roman" w:hAnsi="Times New Roman"/>
          <w:sz w:val="24"/>
          <w:szCs w:val="24"/>
        </w:rPr>
        <w:t>-</w:t>
      </w:r>
      <w:proofErr w:type="spellStart"/>
      <w:r w:rsidR="00971A05" w:rsidRPr="00D428A4">
        <w:rPr>
          <w:rFonts w:ascii="Times New Roman" w:hAnsi="Times New Roman"/>
          <w:sz w:val="24"/>
          <w:szCs w:val="24"/>
          <w:lang w:val="en-US"/>
        </w:rPr>
        <w:t>summator</w:t>
      </w:r>
      <w:proofErr w:type="spellEnd"/>
      <w:r w:rsidR="00971A05" w:rsidRPr="00D428A4">
        <w:rPr>
          <w:rFonts w:ascii="Times New Roman" w:hAnsi="Times New Roman"/>
          <w:sz w:val="24"/>
          <w:szCs w:val="24"/>
        </w:rPr>
        <w:t>.</w:t>
      </w:r>
      <w:proofErr w:type="spellStart"/>
      <w:r w:rsidR="00971A05" w:rsidRPr="00D428A4">
        <w:rPr>
          <w:rFonts w:ascii="Times New Roman" w:hAnsi="Times New Roman"/>
          <w:sz w:val="24"/>
          <w:szCs w:val="24"/>
          <w:lang w:val="en-US"/>
        </w:rPr>
        <w:t>ewb</w:t>
      </w:r>
      <w:proofErr w:type="spellEnd"/>
      <w:r w:rsidR="00971A05" w:rsidRPr="00D428A4">
        <w:rPr>
          <w:rFonts w:ascii="Times New Roman" w:hAnsi="Times New Roman"/>
          <w:sz w:val="24"/>
          <w:szCs w:val="24"/>
        </w:rPr>
        <w:t>»</w:t>
      </w:r>
      <w:r w:rsidRPr="00D428A4">
        <w:rPr>
          <w:rFonts w:ascii="Times New Roman" w:hAnsi="Times New Roman"/>
          <w:i/>
          <w:sz w:val="24"/>
          <w:szCs w:val="24"/>
        </w:rPr>
        <w:t xml:space="preserve"> при работе с компьютером.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 Используйте тумбл</w:t>
      </w:r>
      <w:r w:rsidR="00971A05" w:rsidRPr="00D428A4">
        <w:rPr>
          <w:rFonts w:ascii="Times New Roman" w:hAnsi="Times New Roman"/>
          <w:i/>
          <w:sz w:val="24"/>
          <w:szCs w:val="24"/>
        </w:rPr>
        <w:t>е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ры для формирования числа </w:t>
      </w:r>
      <w:r w:rsidR="00971A05" w:rsidRPr="00D428A4">
        <w:rPr>
          <w:rFonts w:ascii="Times New Roman" w:hAnsi="Times New Roman"/>
          <w:i/>
          <w:sz w:val="24"/>
          <w:szCs w:val="24"/>
          <w:lang w:val="en-US"/>
        </w:rPr>
        <w:t>B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 на входах сумматора и управляющего сигнала </w:t>
      </w:r>
      <w:r w:rsidR="00971A05" w:rsidRPr="00D428A4">
        <w:rPr>
          <w:rFonts w:ascii="Times New Roman" w:hAnsi="Times New Roman"/>
          <w:i/>
          <w:sz w:val="24"/>
          <w:szCs w:val="24"/>
          <w:lang w:val="en-US"/>
        </w:rPr>
        <w:t>E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 на входе регистра. Подключите к выходам регистра и сумматора индик</w:t>
      </w:r>
      <w:r w:rsidR="00971A05" w:rsidRPr="00D428A4">
        <w:rPr>
          <w:rFonts w:ascii="Times New Roman" w:hAnsi="Times New Roman"/>
          <w:i/>
          <w:sz w:val="24"/>
          <w:szCs w:val="24"/>
        </w:rPr>
        <w:t>а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торы состояния. Подайте на входы </w:t>
      </w:r>
      <w:r w:rsidR="00971A05" w:rsidRPr="00D428A4">
        <w:rPr>
          <w:rFonts w:ascii="Times New Roman" w:hAnsi="Times New Roman"/>
          <w:i/>
          <w:sz w:val="24"/>
          <w:szCs w:val="24"/>
          <w:lang w:val="en-US"/>
        </w:rPr>
        <w:t>B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 сумматора число из таблицы 13. При </w:t>
      </w:r>
      <w:r w:rsidR="00971A05" w:rsidRPr="00D428A4">
        <w:rPr>
          <w:rFonts w:ascii="Times New Roman" w:hAnsi="Times New Roman"/>
          <w:i/>
          <w:sz w:val="24"/>
          <w:szCs w:val="24"/>
          <w:lang w:val="en-US"/>
        </w:rPr>
        <w:t>E</w:t>
      </w:r>
      <w:r w:rsidR="00971A05" w:rsidRPr="00D428A4">
        <w:rPr>
          <w:rFonts w:ascii="Times New Roman" w:hAnsi="Times New Roman"/>
          <w:i/>
          <w:sz w:val="24"/>
          <w:szCs w:val="24"/>
        </w:rPr>
        <w:t>=0 запишите подачей четырёх импульсов ноль в регистр (при работе с компьютером можно воспользоваться сигналом сброса регистра в ноль). Измените с</w:t>
      </w:r>
      <w:r w:rsidR="00971A05" w:rsidRPr="00D428A4">
        <w:rPr>
          <w:rFonts w:ascii="Times New Roman" w:hAnsi="Times New Roman"/>
          <w:i/>
          <w:sz w:val="24"/>
          <w:szCs w:val="24"/>
        </w:rPr>
        <w:t>о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стояние сигнала </w:t>
      </w:r>
      <w:r w:rsidR="00971A05" w:rsidRPr="00D428A4">
        <w:rPr>
          <w:rFonts w:ascii="Times New Roman" w:hAnsi="Times New Roman"/>
          <w:i/>
          <w:sz w:val="24"/>
          <w:szCs w:val="24"/>
          <w:lang w:val="en-US"/>
        </w:rPr>
        <w:t>E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="00971A05" w:rsidRPr="00D428A4">
        <w:rPr>
          <w:rFonts w:ascii="Times New Roman" w:hAnsi="Times New Roman"/>
          <w:i/>
          <w:sz w:val="24"/>
          <w:szCs w:val="24"/>
        </w:rPr>
        <w:t>на</w:t>
      </w:r>
      <w:proofErr w:type="gramEnd"/>
      <w:r w:rsidR="00971A05" w:rsidRPr="00D428A4">
        <w:rPr>
          <w:rFonts w:ascii="Times New Roman" w:hAnsi="Times New Roman"/>
          <w:i/>
          <w:sz w:val="24"/>
          <w:szCs w:val="24"/>
        </w:rPr>
        <w:t xml:space="preserve"> единичное. Подачей импульса на вход синхронизации </w:t>
      </w:r>
      <w:r w:rsidR="00971A05" w:rsidRPr="00D428A4">
        <w:rPr>
          <w:rFonts w:ascii="Times New Roman" w:hAnsi="Times New Roman"/>
          <w:i/>
          <w:sz w:val="24"/>
          <w:szCs w:val="24"/>
        </w:rPr>
        <w:lastRenderedPageBreak/>
        <w:t>запишите число в регистр. Обратите внимание на информацию, наблюдаемую на выходах регистра и сумматора. Объясните то, что видите. Пода</w:t>
      </w:r>
      <w:r w:rsidR="00971A05" w:rsidRPr="00D428A4">
        <w:rPr>
          <w:rFonts w:ascii="Times New Roman" w:hAnsi="Times New Roman"/>
          <w:i/>
          <w:sz w:val="24"/>
          <w:szCs w:val="24"/>
        </w:rPr>
        <w:t>й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те на входы </w:t>
      </w:r>
      <w:r w:rsidR="00971A05" w:rsidRPr="00D428A4">
        <w:rPr>
          <w:rFonts w:ascii="Times New Roman" w:hAnsi="Times New Roman"/>
          <w:i/>
          <w:sz w:val="24"/>
          <w:szCs w:val="24"/>
          <w:lang w:val="en-US"/>
        </w:rPr>
        <w:t>B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 сумматора число 1101.  Подачей импульса на вход синхрон</w:t>
      </w:r>
      <w:r w:rsidR="00971A05" w:rsidRPr="00D428A4">
        <w:rPr>
          <w:rFonts w:ascii="Times New Roman" w:hAnsi="Times New Roman"/>
          <w:i/>
          <w:sz w:val="24"/>
          <w:szCs w:val="24"/>
        </w:rPr>
        <w:t>и</w:t>
      </w:r>
      <w:r w:rsidR="00971A05" w:rsidRPr="00D428A4">
        <w:rPr>
          <w:rFonts w:ascii="Times New Roman" w:hAnsi="Times New Roman"/>
          <w:i/>
          <w:sz w:val="24"/>
          <w:szCs w:val="24"/>
        </w:rPr>
        <w:t>зации запишите в регистр сумму. Предполагая исходное с</w:t>
      </w:r>
      <w:r w:rsidR="00971A05" w:rsidRPr="00D428A4">
        <w:rPr>
          <w:rFonts w:ascii="Times New Roman" w:hAnsi="Times New Roman"/>
          <w:i/>
          <w:sz w:val="24"/>
          <w:szCs w:val="24"/>
        </w:rPr>
        <w:t>о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стояние регистра равным нулю при сигнале </w:t>
      </w:r>
      <w:r w:rsidR="00971A05" w:rsidRPr="00D428A4">
        <w:rPr>
          <w:rFonts w:ascii="Times New Roman" w:hAnsi="Times New Roman"/>
          <w:i/>
          <w:sz w:val="24"/>
          <w:szCs w:val="24"/>
          <w:lang w:val="en-US"/>
        </w:rPr>
        <w:t>E</w:t>
      </w:r>
      <w:r w:rsidR="00971A05" w:rsidRPr="00D428A4">
        <w:rPr>
          <w:rFonts w:ascii="Times New Roman" w:hAnsi="Times New Roman"/>
          <w:i/>
          <w:sz w:val="24"/>
          <w:szCs w:val="24"/>
        </w:rPr>
        <w:t>=1 (режим параллельной записи) постройте временные диаграммы работы накапливающего сумматора, на которых изобразите два импульса синхронизации, информацию на вх</w:t>
      </w:r>
      <w:r w:rsidR="00971A05" w:rsidRPr="00D428A4">
        <w:rPr>
          <w:rFonts w:ascii="Times New Roman" w:hAnsi="Times New Roman"/>
          <w:i/>
          <w:sz w:val="24"/>
          <w:szCs w:val="24"/>
        </w:rPr>
        <w:t>о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дах </w:t>
      </w:r>
      <w:r w:rsidR="00971A05" w:rsidRPr="00D428A4">
        <w:rPr>
          <w:rFonts w:ascii="Times New Roman" w:hAnsi="Times New Roman"/>
          <w:i/>
          <w:sz w:val="24"/>
          <w:szCs w:val="24"/>
          <w:lang w:val="en-US"/>
        </w:rPr>
        <w:t>B</w:t>
      </w:r>
      <w:r w:rsidR="00971A05" w:rsidRPr="00D428A4">
        <w:rPr>
          <w:rFonts w:ascii="Times New Roman" w:hAnsi="Times New Roman"/>
          <w:i/>
          <w:sz w:val="24"/>
          <w:szCs w:val="24"/>
        </w:rPr>
        <w:t xml:space="preserve"> сумматора, на выходах регистра и сумматора. То есть вы должны изобразить работу схемы, которую вы наблюдали.  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</w:p>
    <w:p w:rsidR="00971A05" w:rsidRPr="00D428A4" w:rsidRDefault="00971A05" w:rsidP="00971A05">
      <w:pPr>
        <w:jc w:val="both"/>
        <w:rPr>
          <w:rFonts w:ascii="Times New Roman" w:hAnsi="Times New Roman"/>
          <w:b/>
          <w:sz w:val="24"/>
          <w:szCs w:val="24"/>
        </w:rPr>
      </w:pPr>
      <w:r w:rsidRPr="00D428A4">
        <w:rPr>
          <w:rFonts w:ascii="Times New Roman" w:hAnsi="Times New Roman"/>
          <w:b/>
          <w:sz w:val="24"/>
          <w:szCs w:val="24"/>
        </w:rPr>
        <w:tab/>
      </w:r>
      <w:r w:rsidR="004806A9" w:rsidRPr="00D428A4">
        <w:rPr>
          <w:rFonts w:ascii="Times New Roman" w:hAnsi="Times New Roman"/>
          <w:b/>
          <w:sz w:val="24"/>
          <w:szCs w:val="24"/>
        </w:rPr>
        <w:t>6</w:t>
      </w:r>
      <w:r w:rsidRPr="00D428A4">
        <w:rPr>
          <w:rFonts w:ascii="Times New Roman" w:hAnsi="Times New Roman"/>
          <w:b/>
          <w:sz w:val="24"/>
          <w:szCs w:val="24"/>
        </w:rPr>
        <w:t>. Проектирование счётчика на базе нак</w:t>
      </w:r>
      <w:r w:rsidRPr="00D428A4">
        <w:rPr>
          <w:rFonts w:ascii="Times New Roman" w:hAnsi="Times New Roman"/>
          <w:b/>
          <w:sz w:val="24"/>
          <w:szCs w:val="24"/>
        </w:rPr>
        <w:t>а</w:t>
      </w:r>
      <w:r w:rsidRPr="00D428A4">
        <w:rPr>
          <w:rFonts w:ascii="Times New Roman" w:hAnsi="Times New Roman"/>
          <w:b/>
          <w:sz w:val="24"/>
          <w:szCs w:val="24"/>
        </w:rPr>
        <w:t>пливающего сумматора.</w:t>
      </w:r>
    </w:p>
    <w:p w:rsidR="00971A05" w:rsidRPr="00D428A4" w:rsidRDefault="00971A05" w:rsidP="00971A05">
      <w:pPr>
        <w:jc w:val="both"/>
        <w:rPr>
          <w:rFonts w:ascii="Times New Roman" w:hAnsi="Times New Roman"/>
          <w:i/>
          <w:sz w:val="24"/>
          <w:szCs w:val="24"/>
        </w:rPr>
      </w:pPr>
      <w:r w:rsidRPr="00D428A4">
        <w:rPr>
          <w:rFonts w:ascii="Times New Roman" w:hAnsi="Times New Roman"/>
          <w:i/>
          <w:sz w:val="24"/>
          <w:szCs w:val="24"/>
        </w:rPr>
        <w:t>Превратите накапливающий сумматор в четырёхразрядный счётчик, кот</w:t>
      </w:r>
      <w:r w:rsidRPr="00D428A4">
        <w:rPr>
          <w:rFonts w:ascii="Times New Roman" w:hAnsi="Times New Roman"/>
          <w:i/>
          <w:sz w:val="24"/>
          <w:szCs w:val="24"/>
        </w:rPr>
        <w:t>о</w:t>
      </w:r>
      <w:r w:rsidRPr="00D428A4">
        <w:rPr>
          <w:rFonts w:ascii="Times New Roman" w:hAnsi="Times New Roman"/>
          <w:i/>
          <w:sz w:val="24"/>
          <w:szCs w:val="24"/>
        </w:rPr>
        <w:t xml:space="preserve">рый при подаче каждого импульса на синхронизирующий вход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C</w:t>
      </w:r>
      <w:r w:rsidRPr="00D428A4">
        <w:rPr>
          <w:rFonts w:ascii="Times New Roman" w:hAnsi="Times New Roman"/>
          <w:i/>
          <w:sz w:val="24"/>
          <w:szCs w:val="24"/>
        </w:rPr>
        <w:t xml:space="preserve"> выполняет предложенную в таблице 14 микрооперацию. Поясните работу счётчика временными диаграммами при произвольном исходном состоянии регистра и подаче двух импульсов синхрон</w:t>
      </w:r>
      <w:r w:rsidRPr="00D428A4">
        <w:rPr>
          <w:rFonts w:ascii="Times New Roman" w:hAnsi="Times New Roman"/>
          <w:i/>
          <w:sz w:val="24"/>
          <w:szCs w:val="24"/>
        </w:rPr>
        <w:t>и</w:t>
      </w:r>
      <w:r w:rsidRPr="00D428A4">
        <w:rPr>
          <w:rFonts w:ascii="Times New Roman" w:hAnsi="Times New Roman"/>
          <w:i/>
          <w:sz w:val="24"/>
          <w:szCs w:val="24"/>
        </w:rPr>
        <w:t>зации. Объясните предложенные временные ди</w:t>
      </w:r>
      <w:r w:rsidRPr="00D428A4">
        <w:rPr>
          <w:rFonts w:ascii="Times New Roman" w:hAnsi="Times New Roman"/>
          <w:i/>
          <w:sz w:val="24"/>
          <w:szCs w:val="24"/>
        </w:rPr>
        <w:t>а</w:t>
      </w:r>
      <w:r w:rsidRPr="00D428A4">
        <w:rPr>
          <w:rFonts w:ascii="Times New Roman" w:hAnsi="Times New Roman"/>
          <w:i/>
          <w:sz w:val="24"/>
          <w:szCs w:val="24"/>
        </w:rPr>
        <w:t>граммы.</w:t>
      </w:r>
    </w:p>
    <w:p w:rsidR="00971A05" w:rsidRPr="00D428A4" w:rsidRDefault="00971A05" w:rsidP="00971A05">
      <w:pPr>
        <w:pStyle w:val="2"/>
        <w:jc w:val="both"/>
        <w:rPr>
          <w:rFonts w:ascii="Times New Roman" w:hAnsi="Times New Roman"/>
          <w:b w:val="0"/>
          <w:i w:val="0"/>
          <w:szCs w:val="24"/>
          <w:lang w:val="ru-RU"/>
        </w:rPr>
      </w:pPr>
      <w:r w:rsidRPr="00D428A4">
        <w:rPr>
          <w:rFonts w:ascii="Times New Roman" w:hAnsi="Times New Roman"/>
          <w:szCs w:val="24"/>
          <w:lang w:val="ru-RU"/>
        </w:rPr>
        <w:tab/>
      </w:r>
      <w:proofErr w:type="spellStart"/>
      <w:r w:rsidRPr="00D428A4">
        <w:rPr>
          <w:rFonts w:ascii="Times New Roman" w:hAnsi="Times New Roman"/>
          <w:b w:val="0"/>
          <w:i w:val="0"/>
          <w:szCs w:val="24"/>
        </w:rPr>
        <w:t>Таблица</w:t>
      </w:r>
      <w:proofErr w:type="spellEnd"/>
      <w:r w:rsidRPr="00D428A4">
        <w:rPr>
          <w:rFonts w:ascii="Times New Roman" w:hAnsi="Times New Roman"/>
          <w:b w:val="0"/>
          <w:i w:val="0"/>
          <w:szCs w:val="24"/>
        </w:rPr>
        <w:t xml:space="preserve"> </w:t>
      </w:r>
      <w:r w:rsidRPr="00D428A4">
        <w:rPr>
          <w:rFonts w:ascii="Times New Roman" w:hAnsi="Times New Roman"/>
          <w:b w:val="0"/>
          <w:i w:val="0"/>
          <w:szCs w:val="24"/>
          <w:lang w:val="ru-RU"/>
        </w:rPr>
        <w:t>14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D428A4" w:rsidRPr="00D428A4" w:rsidTr="00BB1533"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428A4" w:rsidRPr="00D428A4" w:rsidTr="00BB1533"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28A4">
              <w:rPr>
                <w:rFonts w:ascii="Times New Roman" w:hAnsi="Times New Roman"/>
                <w:sz w:val="24"/>
                <w:szCs w:val="24"/>
              </w:rPr>
              <w:t>мко</w:t>
            </w:r>
            <w:proofErr w:type="spellEnd"/>
            <w:r w:rsidRPr="00D428A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RG=RG+3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RG=RG-3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RG=RG+2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RG=RG-2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RG=RG+1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RG=RG-1</w:t>
            </w:r>
          </w:p>
        </w:tc>
        <w:bookmarkStart w:id="0" w:name="_GoBack"/>
        <w:bookmarkEnd w:id="0"/>
      </w:tr>
      <w:tr w:rsidR="00D428A4" w:rsidRPr="00D428A4" w:rsidTr="00BB1533"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D428A4" w:rsidRPr="00D428A4" w:rsidTr="00BB1533"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428A4">
              <w:rPr>
                <w:rFonts w:ascii="Times New Roman" w:hAnsi="Times New Roman"/>
                <w:sz w:val="24"/>
                <w:szCs w:val="24"/>
              </w:rPr>
              <w:t>мко</w:t>
            </w:r>
            <w:proofErr w:type="spellEnd"/>
            <w:r w:rsidRPr="00D428A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RG=RG+4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RG=RG-4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RG=RG+5</w:t>
            </w:r>
          </w:p>
        </w:tc>
        <w:tc>
          <w:tcPr>
            <w:tcW w:w="1367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RG=RG-5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RG=RG+6</w:t>
            </w:r>
          </w:p>
        </w:tc>
        <w:tc>
          <w:tcPr>
            <w:tcW w:w="1368" w:type="dxa"/>
            <w:shd w:val="clear" w:color="auto" w:fill="auto"/>
          </w:tcPr>
          <w:p w:rsidR="00971A05" w:rsidRPr="00D428A4" w:rsidRDefault="00971A05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8A4">
              <w:rPr>
                <w:rFonts w:ascii="Times New Roman" w:hAnsi="Times New Roman"/>
                <w:sz w:val="24"/>
                <w:szCs w:val="24"/>
                <w:lang w:val="en-US"/>
              </w:rPr>
              <w:t>RG=RG-6</w:t>
            </w:r>
          </w:p>
        </w:tc>
      </w:tr>
    </w:tbl>
    <w:p w:rsidR="00971A05" w:rsidRPr="00D428A4" w:rsidRDefault="00971A05" w:rsidP="00971A05">
      <w:pPr>
        <w:pStyle w:val="a6"/>
        <w:jc w:val="both"/>
        <w:rPr>
          <w:b w:val="0"/>
          <w:sz w:val="24"/>
          <w:lang w:val="ru-RU"/>
        </w:rPr>
      </w:pPr>
      <w:proofErr w:type="spellStart"/>
      <w:r w:rsidRPr="00D428A4">
        <w:rPr>
          <w:b w:val="0"/>
          <w:sz w:val="24"/>
          <w:lang w:val="ru-RU"/>
        </w:rPr>
        <w:t>мко</w:t>
      </w:r>
      <w:proofErr w:type="spellEnd"/>
      <w:r w:rsidRPr="00D428A4">
        <w:rPr>
          <w:b w:val="0"/>
          <w:sz w:val="24"/>
          <w:lang w:val="ru-RU"/>
        </w:rPr>
        <w:t xml:space="preserve"> – микрооперация</w:t>
      </w:r>
    </w:p>
    <w:p w:rsidR="00971A05" w:rsidRPr="00D428A4" w:rsidRDefault="00971A05" w:rsidP="00971A05">
      <w:pPr>
        <w:jc w:val="both"/>
        <w:rPr>
          <w:rFonts w:ascii="Times New Roman" w:hAnsi="Times New Roman"/>
          <w:i/>
          <w:sz w:val="24"/>
          <w:szCs w:val="24"/>
        </w:rPr>
      </w:pPr>
    </w:p>
    <w:p w:rsidR="00971A05" w:rsidRPr="00D428A4" w:rsidRDefault="00971A05" w:rsidP="00971A05">
      <w:pPr>
        <w:jc w:val="both"/>
        <w:rPr>
          <w:rFonts w:ascii="Times New Roman" w:hAnsi="Times New Roman"/>
          <w:b/>
          <w:sz w:val="24"/>
          <w:szCs w:val="24"/>
        </w:rPr>
      </w:pPr>
      <w:r w:rsidRPr="00D428A4">
        <w:rPr>
          <w:rFonts w:ascii="Times New Roman" w:hAnsi="Times New Roman"/>
          <w:b/>
          <w:sz w:val="24"/>
          <w:szCs w:val="24"/>
        </w:rPr>
        <w:tab/>
        <w:t>6*. Проектирование реверсивного счётчика</w:t>
      </w:r>
    </w:p>
    <w:p w:rsidR="00971A05" w:rsidRPr="00D428A4" w:rsidRDefault="00971A05" w:rsidP="00971A05">
      <w:pPr>
        <w:jc w:val="both"/>
        <w:rPr>
          <w:rFonts w:ascii="Times New Roman" w:hAnsi="Times New Roman"/>
          <w:i/>
          <w:sz w:val="24"/>
          <w:szCs w:val="24"/>
        </w:rPr>
      </w:pPr>
      <w:r w:rsidRPr="00D428A4">
        <w:rPr>
          <w:rFonts w:ascii="Times New Roman" w:hAnsi="Times New Roman"/>
          <w:i/>
          <w:sz w:val="24"/>
          <w:szCs w:val="24"/>
        </w:rPr>
        <w:tab/>
        <w:t xml:space="preserve">Используя схему накапливающего сумматора, на входах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B</w:t>
      </w:r>
      <w:r w:rsidRPr="00D428A4">
        <w:rPr>
          <w:rFonts w:ascii="Times New Roman" w:hAnsi="Times New Roman"/>
          <w:i/>
          <w:sz w:val="24"/>
          <w:szCs w:val="24"/>
        </w:rPr>
        <w:t xml:space="preserve"> предложите комбинационную схему, которая в зависимости от состояния дополнител</w:t>
      </w:r>
      <w:r w:rsidRPr="00D428A4">
        <w:rPr>
          <w:rFonts w:ascii="Times New Roman" w:hAnsi="Times New Roman"/>
          <w:i/>
          <w:sz w:val="24"/>
          <w:szCs w:val="24"/>
        </w:rPr>
        <w:t>ь</w:t>
      </w:r>
      <w:r w:rsidRPr="00D428A4">
        <w:rPr>
          <w:rFonts w:ascii="Times New Roman" w:hAnsi="Times New Roman"/>
          <w:i/>
          <w:sz w:val="24"/>
          <w:szCs w:val="24"/>
        </w:rPr>
        <w:t>ного сигнала управления превращает схему в суммирующий или в вычита</w:t>
      </w:r>
      <w:r w:rsidRPr="00D428A4">
        <w:rPr>
          <w:rFonts w:ascii="Times New Roman" w:hAnsi="Times New Roman"/>
          <w:i/>
          <w:sz w:val="24"/>
          <w:szCs w:val="24"/>
        </w:rPr>
        <w:t>ю</w:t>
      </w:r>
      <w:r w:rsidRPr="00D428A4">
        <w:rPr>
          <w:rFonts w:ascii="Times New Roman" w:hAnsi="Times New Roman"/>
          <w:i/>
          <w:sz w:val="24"/>
          <w:szCs w:val="24"/>
        </w:rPr>
        <w:t>щий счётчик.  Счёту подлежат импульсы, поступающие на вход синхрон</w:t>
      </w:r>
      <w:r w:rsidRPr="00D428A4">
        <w:rPr>
          <w:rFonts w:ascii="Times New Roman" w:hAnsi="Times New Roman"/>
          <w:i/>
          <w:sz w:val="24"/>
          <w:szCs w:val="24"/>
        </w:rPr>
        <w:t>и</w:t>
      </w:r>
      <w:r w:rsidRPr="00D428A4">
        <w:rPr>
          <w:rFonts w:ascii="Times New Roman" w:hAnsi="Times New Roman"/>
          <w:i/>
          <w:sz w:val="24"/>
          <w:szCs w:val="24"/>
        </w:rPr>
        <w:t xml:space="preserve">зации регистра. </w:t>
      </w:r>
      <w:proofErr w:type="gramStart"/>
      <w:r w:rsidRPr="00D428A4">
        <w:rPr>
          <w:rFonts w:ascii="Times New Roman" w:hAnsi="Times New Roman"/>
          <w:i/>
          <w:sz w:val="24"/>
          <w:szCs w:val="24"/>
        </w:rPr>
        <w:t xml:space="preserve">В режиме суммирования каждый синхроимпульс должен увеличивать состояние регистра на единицу (выполняется микрооперация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RG</w:t>
      </w:r>
      <w:r w:rsidRPr="00D428A4">
        <w:rPr>
          <w:rFonts w:ascii="Times New Roman" w:hAnsi="Times New Roman"/>
          <w:i/>
          <w:sz w:val="24"/>
          <w:szCs w:val="24"/>
        </w:rPr>
        <w:t>:</w:t>
      </w:r>
      <w:proofErr w:type="gramEnd"/>
      <w:r w:rsidRPr="00D428A4">
        <w:rPr>
          <w:rFonts w:ascii="Times New Roman" w:hAnsi="Times New Roman"/>
          <w:i/>
          <w:sz w:val="24"/>
          <w:szCs w:val="24"/>
        </w:rPr>
        <w:t>=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RG</w:t>
      </w:r>
      <w:r w:rsidRPr="00D428A4">
        <w:rPr>
          <w:rFonts w:ascii="Times New Roman" w:hAnsi="Times New Roman"/>
          <w:i/>
          <w:sz w:val="24"/>
          <w:szCs w:val="24"/>
        </w:rPr>
        <w:t xml:space="preserve">+1), </w:t>
      </w:r>
      <w:proofErr w:type="gramStart"/>
      <w:r w:rsidRPr="00D428A4">
        <w:rPr>
          <w:rFonts w:ascii="Times New Roman" w:hAnsi="Times New Roman"/>
          <w:i/>
          <w:sz w:val="24"/>
          <w:szCs w:val="24"/>
        </w:rPr>
        <w:t>а  в</w:t>
      </w:r>
      <w:proofErr w:type="gramEnd"/>
      <w:r w:rsidRPr="00D428A4">
        <w:rPr>
          <w:rFonts w:ascii="Times New Roman" w:hAnsi="Times New Roman"/>
          <w:i/>
          <w:sz w:val="24"/>
          <w:szCs w:val="24"/>
        </w:rPr>
        <w:t xml:space="preserve"> режиме вычитания – уменьшать на два (выполняется ми</w:t>
      </w:r>
      <w:r w:rsidRPr="00D428A4">
        <w:rPr>
          <w:rFonts w:ascii="Times New Roman" w:hAnsi="Times New Roman"/>
          <w:i/>
          <w:sz w:val="24"/>
          <w:szCs w:val="24"/>
        </w:rPr>
        <w:t>к</w:t>
      </w:r>
      <w:r w:rsidRPr="00D428A4">
        <w:rPr>
          <w:rFonts w:ascii="Times New Roman" w:hAnsi="Times New Roman"/>
          <w:i/>
          <w:sz w:val="24"/>
          <w:szCs w:val="24"/>
        </w:rPr>
        <w:t xml:space="preserve">рооперация 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RG</w:t>
      </w:r>
      <w:r w:rsidRPr="00D428A4">
        <w:rPr>
          <w:rFonts w:ascii="Times New Roman" w:hAnsi="Times New Roman"/>
          <w:i/>
          <w:sz w:val="24"/>
          <w:szCs w:val="24"/>
        </w:rPr>
        <w:t>:=</w:t>
      </w:r>
      <w:r w:rsidRPr="00D428A4">
        <w:rPr>
          <w:rFonts w:ascii="Times New Roman" w:hAnsi="Times New Roman"/>
          <w:i/>
          <w:sz w:val="24"/>
          <w:szCs w:val="24"/>
          <w:lang w:val="en-US"/>
        </w:rPr>
        <w:t>RG</w:t>
      </w:r>
      <w:r w:rsidRPr="00D428A4">
        <w:rPr>
          <w:rFonts w:ascii="Times New Roman" w:hAnsi="Times New Roman"/>
          <w:i/>
          <w:sz w:val="24"/>
          <w:szCs w:val="24"/>
        </w:rPr>
        <w:t>-2). Определите, какой уровень сигнала надо подать на вход режима работы микросхемы регистра. Смоделируйте всю схему на компьютере с дополнительным управляющим входом, оп</w:t>
      </w:r>
      <w:r w:rsidRPr="00D428A4">
        <w:rPr>
          <w:rFonts w:ascii="Times New Roman" w:hAnsi="Times New Roman"/>
          <w:i/>
          <w:sz w:val="24"/>
          <w:szCs w:val="24"/>
        </w:rPr>
        <w:t>и</w:t>
      </w:r>
      <w:r w:rsidRPr="00D428A4">
        <w:rPr>
          <w:rFonts w:ascii="Times New Roman" w:hAnsi="Times New Roman"/>
          <w:i/>
          <w:sz w:val="24"/>
          <w:szCs w:val="24"/>
        </w:rPr>
        <w:t>шите поведение и постройте временные диаграммы р</w:t>
      </w:r>
      <w:r w:rsidRPr="00D428A4">
        <w:rPr>
          <w:rFonts w:ascii="Times New Roman" w:hAnsi="Times New Roman"/>
          <w:i/>
          <w:sz w:val="24"/>
          <w:szCs w:val="24"/>
        </w:rPr>
        <w:t>а</w:t>
      </w:r>
      <w:r w:rsidRPr="00D428A4">
        <w:rPr>
          <w:rFonts w:ascii="Times New Roman" w:hAnsi="Times New Roman"/>
          <w:i/>
          <w:sz w:val="24"/>
          <w:szCs w:val="24"/>
        </w:rPr>
        <w:t>боты.</w:t>
      </w:r>
    </w:p>
    <w:p w:rsidR="00971A05" w:rsidRPr="00D428A4" w:rsidRDefault="00971A05" w:rsidP="00971A05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D428A4">
        <w:rPr>
          <w:rFonts w:ascii="Times New Roman" w:hAnsi="Times New Roman"/>
          <w:szCs w:val="24"/>
          <w:lang w:val="ru-RU"/>
        </w:rPr>
        <w:tab/>
        <w:t>Контрольные вопросы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>1. Что такое регистр?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>2. Есть ли отличия в условном обозначении регистра в зависимости от того, реализован регистр на триггерах с динамическим управлением или на дву</w:t>
      </w:r>
      <w:r w:rsidRPr="00D428A4">
        <w:rPr>
          <w:rFonts w:ascii="Times New Roman" w:hAnsi="Times New Roman"/>
          <w:sz w:val="24"/>
          <w:szCs w:val="24"/>
        </w:rPr>
        <w:t>х</w:t>
      </w:r>
      <w:r w:rsidRPr="00D428A4">
        <w:rPr>
          <w:rFonts w:ascii="Times New Roman" w:hAnsi="Times New Roman"/>
          <w:sz w:val="24"/>
          <w:szCs w:val="24"/>
        </w:rPr>
        <w:t>ступенчатых триггерах?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>3. Отличаются ли сдвигающие регистры по направлению сдвига схемотехн</w:t>
      </w:r>
      <w:r w:rsidRPr="00D428A4">
        <w:rPr>
          <w:rFonts w:ascii="Times New Roman" w:hAnsi="Times New Roman"/>
          <w:sz w:val="24"/>
          <w:szCs w:val="24"/>
        </w:rPr>
        <w:t>и</w:t>
      </w:r>
      <w:r w:rsidRPr="00D428A4">
        <w:rPr>
          <w:rFonts w:ascii="Times New Roman" w:hAnsi="Times New Roman"/>
          <w:sz w:val="24"/>
          <w:szCs w:val="24"/>
        </w:rPr>
        <w:t>чески?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>4. Чем отличается комбинационный сумматор от накапливающего суммат</w:t>
      </w:r>
      <w:r w:rsidRPr="00D428A4">
        <w:rPr>
          <w:rFonts w:ascii="Times New Roman" w:hAnsi="Times New Roman"/>
          <w:sz w:val="24"/>
          <w:szCs w:val="24"/>
        </w:rPr>
        <w:t>о</w:t>
      </w:r>
      <w:r w:rsidRPr="00D428A4">
        <w:rPr>
          <w:rFonts w:ascii="Times New Roman" w:hAnsi="Times New Roman"/>
          <w:sz w:val="24"/>
          <w:szCs w:val="24"/>
        </w:rPr>
        <w:t>ра?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>5. С какой целью может использоваться вход переноса в младшем разряде суммат</w:t>
      </w:r>
      <w:r w:rsidRPr="00D428A4">
        <w:rPr>
          <w:rFonts w:ascii="Times New Roman" w:hAnsi="Times New Roman"/>
          <w:sz w:val="24"/>
          <w:szCs w:val="24"/>
        </w:rPr>
        <w:t>о</w:t>
      </w:r>
      <w:r w:rsidRPr="00D428A4">
        <w:rPr>
          <w:rFonts w:ascii="Times New Roman" w:hAnsi="Times New Roman"/>
          <w:sz w:val="24"/>
          <w:szCs w:val="24"/>
        </w:rPr>
        <w:t>ра при выполнении алгебраического суммирования?</w:t>
      </w:r>
    </w:p>
    <w:p w:rsidR="00971A05" w:rsidRPr="00D428A4" w:rsidRDefault="00971A05" w:rsidP="00971A05">
      <w:pPr>
        <w:jc w:val="both"/>
        <w:rPr>
          <w:rFonts w:ascii="Times New Roman" w:hAnsi="Times New Roman"/>
          <w:sz w:val="24"/>
          <w:szCs w:val="24"/>
        </w:rPr>
      </w:pPr>
      <w:r w:rsidRPr="00D428A4">
        <w:rPr>
          <w:rFonts w:ascii="Times New Roman" w:hAnsi="Times New Roman"/>
          <w:sz w:val="24"/>
          <w:szCs w:val="24"/>
        </w:rPr>
        <w:t xml:space="preserve">6. Если в регистре накапливающего сумматора ноль, а на входе сумматора число </w:t>
      </w:r>
      <w:r w:rsidRPr="00D428A4">
        <w:rPr>
          <w:rFonts w:ascii="Times New Roman" w:hAnsi="Times New Roman"/>
          <w:sz w:val="24"/>
          <w:szCs w:val="24"/>
          <w:lang w:val="en-US"/>
        </w:rPr>
        <w:t>N</w:t>
      </w:r>
      <w:r w:rsidRPr="00D428A4">
        <w:rPr>
          <w:rFonts w:ascii="Times New Roman" w:hAnsi="Times New Roman"/>
          <w:sz w:val="24"/>
          <w:szCs w:val="24"/>
        </w:rPr>
        <w:t>, то какое число будет непосредственно на выходах комбинационного сумматора п</w:t>
      </w:r>
      <w:r w:rsidRPr="00D428A4">
        <w:rPr>
          <w:rFonts w:ascii="Times New Roman" w:hAnsi="Times New Roman"/>
          <w:sz w:val="24"/>
          <w:szCs w:val="24"/>
        </w:rPr>
        <w:t>о</w:t>
      </w:r>
      <w:r w:rsidRPr="00D428A4">
        <w:rPr>
          <w:rFonts w:ascii="Times New Roman" w:hAnsi="Times New Roman"/>
          <w:sz w:val="24"/>
          <w:szCs w:val="24"/>
        </w:rPr>
        <w:t xml:space="preserve">сле записи числа </w:t>
      </w:r>
      <w:r w:rsidRPr="00D428A4">
        <w:rPr>
          <w:rFonts w:ascii="Times New Roman" w:hAnsi="Times New Roman"/>
          <w:sz w:val="24"/>
          <w:szCs w:val="24"/>
          <w:lang w:val="en-US"/>
        </w:rPr>
        <w:t>N</w:t>
      </w:r>
      <w:r w:rsidRPr="00D428A4">
        <w:rPr>
          <w:rFonts w:ascii="Times New Roman" w:hAnsi="Times New Roman"/>
          <w:sz w:val="24"/>
          <w:szCs w:val="24"/>
        </w:rPr>
        <w:t xml:space="preserve"> в регистр?</w:t>
      </w:r>
    </w:p>
    <w:sectPr w:rsidR="00971A05" w:rsidRPr="00D428A4" w:rsidSect="0022408D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GHlvCyrillic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F4E12"/>
    <w:multiLevelType w:val="hybridMultilevel"/>
    <w:tmpl w:val="E1CCE482"/>
    <w:lvl w:ilvl="0" w:tplc="8410E056">
      <w:start w:val="1"/>
      <w:numFmt w:val="decimal"/>
      <w:lvlText w:val="%1."/>
      <w:lvlJc w:val="left"/>
      <w:pPr>
        <w:tabs>
          <w:tab w:val="num" w:pos="1344"/>
        </w:tabs>
        <w:ind w:left="1344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36F"/>
    <w:rsid w:val="0004587C"/>
    <w:rsid w:val="00070C24"/>
    <w:rsid w:val="000B0E3B"/>
    <w:rsid w:val="000D566E"/>
    <w:rsid w:val="000F254B"/>
    <w:rsid w:val="0011783A"/>
    <w:rsid w:val="00124EA9"/>
    <w:rsid w:val="00152114"/>
    <w:rsid w:val="001B757F"/>
    <w:rsid w:val="001C5B66"/>
    <w:rsid w:val="001E4D00"/>
    <w:rsid w:val="0021425D"/>
    <w:rsid w:val="0022408D"/>
    <w:rsid w:val="00264FC2"/>
    <w:rsid w:val="002A119D"/>
    <w:rsid w:val="002C0745"/>
    <w:rsid w:val="002E2CD7"/>
    <w:rsid w:val="003142F6"/>
    <w:rsid w:val="00314CF4"/>
    <w:rsid w:val="00326CA8"/>
    <w:rsid w:val="00367DC1"/>
    <w:rsid w:val="00382AC8"/>
    <w:rsid w:val="003A03CF"/>
    <w:rsid w:val="003F37B1"/>
    <w:rsid w:val="003F3E13"/>
    <w:rsid w:val="004049F1"/>
    <w:rsid w:val="004213D4"/>
    <w:rsid w:val="00425779"/>
    <w:rsid w:val="004268FD"/>
    <w:rsid w:val="0047134C"/>
    <w:rsid w:val="004806A9"/>
    <w:rsid w:val="004861CA"/>
    <w:rsid w:val="00493B84"/>
    <w:rsid w:val="00497252"/>
    <w:rsid w:val="004B4B6B"/>
    <w:rsid w:val="004E5476"/>
    <w:rsid w:val="004E64B4"/>
    <w:rsid w:val="005102E7"/>
    <w:rsid w:val="0055718F"/>
    <w:rsid w:val="005655C7"/>
    <w:rsid w:val="00583C41"/>
    <w:rsid w:val="005937B2"/>
    <w:rsid w:val="005B4C3E"/>
    <w:rsid w:val="005C54A5"/>
    <w:rsid w:val="006111B9"/>
    <w:rsid w:val="00630DD5"/>
    <w:rsid w:val="00680CCF"/>
    <w:rsid w:val="006C00F1"/>
    <w:rsid w:val="007978B0"/>
    <w:rsid w:val="007A194A"/>
    <w:rsid w:val="007A2ADF"/>
    <w:rsid w:val="007E44F8"/>
    <w:rsid w:val="00865570"/>
    <w:rsid w:val="00895693"/>
    <w:rsid w:val="008A4ADF"/>
    <w:rsid w:val="008A77E3"/>
    <w:rsid w:val="008B6ECD"/>
    <w:rsid w:val="008C6A43"/>
    <w:rsid w:val="00971A05"/>
    <w:rsid w:val="009959AA"/>
    <w:rsid w:val="009B1095"/>
    <w:rsid w:val="009E36AD"/>
    <w:rsid w:val="00A275B6"/>
    <w:rsid w:val="00A31741"/>
    <w:rsid w:val="00A8520A"/>
    <w:rsid w:val="00AB655C"/>
    <w:rsid w:val="00AE2503"/>
    <w:rsid w:val="00AE3362"/>
    <w:rsid w:val="00B062D6"/>
    <w:rsid w:val="00B31A68"/>
    <w:rsid w:val="00B554C3"/>
    <w:rsid w:val="00B6336F"/>
    <w:rsid w:val="00B6764B"/>
    <w:rsid w:val="00BA6444"/>
    <w:rsid w:val="00C3593F"/>
    <w:rsid w:val="00C44E2A"/>
    <w:rsid w:val="00C77B24"/>
    <w:rsid w:val="00D047EF"/>
    <w:rsid w:val="00D428A4"/>
    <w:rsid w:val="00D57395"/>
    <w:rsid w:val="00D77C80"/>
    <w:rsid w:val="00D92120"/>
    <w:rsid w:val="00E070AF"/>
    <w:rsid w:val="00E27F38"/>
    <w:rsid w:val="00E34BAC"/>
    <w:rsid w:val="00E4283A"/>
    <w:rsid w:val="00E51EB1"/>
    <w:rsid w:val="00E646E4"/>
    <w:rsid w:val="00E7099A"/>
    <w:rsid w:val="00E92586"/>
    <w:rsid w:val="00EA13CC"/>
    <w:rsid w:val="00F13DFC"/>
    <w:rsid w:val="00F50538"/>
    <w:rsid w:val="00F61353"/>
    <w:rsid w:val="00F80DA6"/>
    <w:rsid w:val="00FC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55718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3">
    <w:name w:val="heading 3"/>
    <w:basedOn w:val="a"/>
    <w:next w:val="a"/>
    <w:link w:val="30"/>
    <w:qFormat/>
    <w:rsid w:val="0055718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GHlvCyrillic" w:eastAsia="Times New Roman" w:hAnsi="AGHlvCyrillic" w:cs="Times New Roman"/>
      <w:b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5718F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rsid w:val="0055718F"/>
    <w:rPr>
      <w:rFonts w:ascii="AGHlvCyrillic" w:eastAsia="Times New Roman" w:hAnsi="AGHlvCyrillic" w:cs="Times New Roman"/>
      <w:b/>
      <w:sz w:val="24"/>
      <w:szCs w:val="20"/>
      <w:lang w:val="en-GB" w:eastAsia="ru-RU"/>
    </w:rPr>
  </w:style>
  <w:style w:type="paragraph" w:styleId="21">
    <w:name w:val="List 2"/>
    <w:basedOn w:val="a"/>
    <w:rsid w:val="0055718F"/>
    <w:pPr>
      <w:overflowPunct w:val="0"/>
      <w:autoSpaceDE w:val="0"/>
      <w:autoSpaceDN w:val="0"/>
      <w:adjustRightInd w:val="0"/>
      <w:spacing w:after="0" w:line="240" w:lineRule="auto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22">
    <w:name w:val="List Continue 2"/>
    <w:basedOn w:val="a"/>
    <w:rsid w:val="0055718F"/>
    <w:pPr>
      <w:overflowPunct w:val="0"/>
      <w:autoSpaceDE w:val="0"/>
      <w:autoSpaceDN w:val="0"/>
      <w:adjustRightInd w:val="0"/>
      <w:spacing w:after="120" w:line="240" w:lineRule="auto"/>
      <w:ind w:left="72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4">
    <w:name w:val="Body Text"/>
    <w:basedOn w:val="a"/>
    <w:link w:val="a5"/>
    <w:rsid w:val="0055718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a5">
    <w:name w:val="Основной текст Знак"/>
    <w:basedOn w:val="a0"/>
    <w:link w:val="a4"/>
    <w:rsid w:val="0055718F"/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6">
    <w:name w:val="Title"/>
    <w:basedOn w:val="a"/>
    <w:link w:val="a7"/>
    <w:qFormat/>
    <w:rsid w:val="00971A0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character" w:customStyle="1" w:styleId="a7">
    <w:name w:val="Название Знак"/>
    <w:basedOn w:val="a0"/>
    <w:link w:val="a6"/>
    <w:rsid w:val="00971A05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8">
    <w:name w:val="List Paragraph"/>
    <w:basedOn w:val="a"/>
    <w:uiPriority w:val="34"/>
    <w:qFormat/>
    <w:rsid w:val="009E3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55718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3">
    <w:name w:val="heading 3"/>
    <w:basedOn w:val="a"/>
    <w:next w:val="a"/>
    <w:link w:val="30"/>
    <w:qFormat/>
    <w:rsid w:val="0055718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GHlvCyrillic" w:eastAsia="Times New Roman" w:hAnsi="AGHlvCyrillic" w:cs="Times New Roman"/>
      <w:b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5718F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rsid w:val="0055718F"/>
    <w:rPr>
      <w:rFonts w:ascii="AGHlvCyrillic" w:eastAsia="Times New Roman" w:hAnsi="AGHlvCyrillic" w:cs="Times New Roman"/>
      <w:b/>
      <w:sz w:val="24"/>
      <w:szCs w:val="20"/>
      <w:lang w:val="en-GB" w:eastAsia="ru-RU"/>
    </w:rPr>
  </w:style>
  <w:style w:type="paragraph" w:styleId="21">
    <w:name w:val="List 2"/>
    <w:basedOn w:val="a"/>
    <w:rsid w:val="0055718F"/>
    <w:pPr>
      <w:overflowPunct w:val="0"/>
      <w:autoSpaceDE w:val="0"/>
      <w:autoSpaceDN w:val="0"/>
      <w:adjustRightInd w:val="0"/>
      <w:spacing w:after="0" w:line="240" w:lineRule="auto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22">
    <w:name w:val="List Continue 2"/>
    <w:basedOn w:val="a"/>
    <w:rsid w:val="0055718F"/>
    <w:pPr>
      <w:overflowPunct w:val="0"/>
      <w:autoSpaceDE w:val="0"/>
      <w:autoSpaceDN w:val="0"/>
      <w:adjustRightInd w:val="0"/>
      <w:spacing w:after="120" w:line="240" w:lineRule="auto"/>
      <w:ind w:left="72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4">
    <w:name w:val="Body Text"/>
    <w:basedOn w:val="a"/>
    <w:link w:val="a5"/>
    <w:rsid w:val="0055718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a5">
    <w:name w:val="Основной текст Знак"/>
    <w:basedOn w:val="a0"/>
    <w:link w:val="a4"/>
    <w:rsid w:val="0055718F"/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6">
    <w:name w:val="Title"/>
    <w:basedOn w:val="a"/>
    <w:link w:val="a7"/>
    <w:qFormat/>
    <w:rsid w:val="00971A0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character" w:customStyle="1" w:styleId="a7">
    <w:name w:val="Название Знак"/>
    <w:basedOn w:val="a0"/>
    <w:link w:val="a6"/>
    <w:rsid w:val="00971A05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8">
    <w:name w:val="List Paragraph"/>
    <w:basedOn w:val="a"/>
    <w:uiPriority w:val="34"/>
    <w:qFormat/>
    <w:rsid w:val="009E3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</cp:lastModifiedBy>
  <cp:revision>3</cp:revision>
  <dcterms:created xsi:type="dcterms:W3CDTF">2022-05-04T17:30:00Z</dcterms:created>
  <dcterms:modified xsi:type="dcterms:W3CDTF">2022-05-04T19:39:00Z</dcterms:modified>
</cp:coreProperties>
</file>