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C41" w:rsidRPr="00E85D25" w:rsidRDefault="008229FF">
      <w:pPr>
        <w:rPr>
          <w:sz w:val="32"/>
          <w:szCs w:val="32"/>
        </w:rPr>
      </w:pPr>
      <w:proofErr w:type="gramStart"/>
      <w:r w:rsidRPr="00E85D25">
        <w:rPr>
          <w:i/>
          <w:sz w:val="32"/>
          <w:szCs w:val="32"/>
          <w:lang w:val="en-US"/>
        </w:rPr>
        <w:t>x</w:t>
      </w:r>
      <w:r w:rsidRPr="00E85D25">
        <w:rPr>
          <w:i/>
          <w:sz w:val="32"/>
          <w:szCs w:val="32"/>
        </w:rPr>
        <w:t>(</w:t>
      </w:r>
      <w:proofErr w:type="gramEnd"/>
      <w:r w:rsidRPr="00E85D25">
        <w:rPr>
          <w:i/>
          <w:sz w:val="32"/>
          <w:szCs w:val="32"/>
          <w:lang w:val="en-US"/>
        </w:rPr>
        <w:t>t</w:t>
      </w:r>
      <w:r w:rsidRPr="00E85D25">
        <w:rPr>
          <w:i/>
          <w:sz w:val="32"/>
          <w:szCs w:val="32"/>
        </w:rPr>
        <w:t xml:space="preserve">)= </w:t>
      </w:r>
      <w:r w:rsidRPr="00E85D25">
        <w:rPr>
          <w:i/>
          <w:sz w:val="32"/>
          <w:szCs w:val="32"/>
          <w:lang w:val="en-US"/>
        </w:rPr>
        <w:t>E</w:t>
      </w:r>
      <w:r w:rsidR="004B0F67">
        <w:rPr>
          <w:i/>
          <w:sz w:val="32"/>
          <w:szCs w:val="32"/>
        </w:rPr>
        <w:t xml:space="preserve"> </w:t>
      </w:r>
      <w:r w:rsidRPr="00E85D25">
        <w:rPr>
          <w:i/>
          <w:sz w:val="32"/>
          <w:szCs w:val="32"/>
        </w:rPr>
        <w:t>1(</w:t>
      </w:r>
      <w:r w:rsidRPr="00E85D25">
        <w:rPr>
          <w:i/>
          <w:sz w:val="32"/>
          <w:szCs w:val="32"/>
          <w:lang w:val="en-US"/>
        </w:rPr>
        <w:t>t</w:t>
      </w:r>
      <w:r w:rsidRPr="00E85D25">
        <w:rPr>
          <w:i/>
          <w:sz w:val="32"/>
          <w:szCs w:val="32"/>
        </w:rPr>
        <w:t>)</w:t>
      </w:r>
    </w:p>
    <w:p w:rsidR="008229FF" w:rsidRPr="00E85D25" w:rsidRDefault="008229FF">
      <w:pPr>
        <w:rPr>
          <w:sz w:val="32"/>
          <w:szCs w:val="32"/>
        </w:rPr>
      </w:pPr>
    </w:p>
    <w:p w:rsidR="008229FF" w:rsidRPr="00E85D25" w:rsidRDefault="008229FF">
      <w:pPr>
        <w:rPr>
          <w:i/>
          <w:sz w:val="32"/>
          <w:szCs w:val="32"/>
        </w:rPr>
      </w:pPr>
      <w:r w:rsidRPr="00E85D25">
        <w:rPr>
          <w:i/>
          <w:sz w:val="32"/>
          <w:szCs w:val="32"/>
        </w:rPr>
        <w:t>1(</w:t>
      </w:r>
      <w:r w:rsidRPr="00E85D25">
        <w:rPr>
          <w:i/>
          <w:sz w:val="32"/>
          <w:szCs w:val="32"/>
          <w:lang w:val="en-US"/>
        </w:rPr>
        <w:t>t</w:t>
      </w:r>
      <w:r w:rsidRPr="00E85D25">
        <w:rPr>
          <w:i/>
          <w:sz w:val="32"/>
          <w:szCs w:val="32"/>
        </w:rPr>
        <w:t xml:space="preserve">) – функция единичного скачка, </w:t>
      </w:r>
    </w:p>
    <w:p w:rsidR="008229FF" w:rsidRPr="00E85D25" w:rsidRDefault="008229FF">
      <w:pPr>
        <w:rPr>
          <w:sz w:val="32"/>
          <w:szCs w:val="32"/>
        </w:rPr>
      </w:pPr>
    </w:p>
    <w:p w:rsidR="008229FF" w:rsidRPr="00E85D25" w:rsidRDefault="008229FF">
      <w:pPr>
        <w:rPr>
          <w:sz w:val="32"/>
          <w:szCs w:val="32"/>
        </w:rPr>
      </w:pPr>
      <w:r w:rsidRPr="00E85D25">
        <w:rPr>
          <w:i/>
          <w:sz w:val="32"/>
          <w:szCs w:val="32"/>
        </w:rPr>
        <w:t>1(</w:t>
      </w:r>
      <w:r w:rsidRPr="00E85D25">
        <w:rPr>
          <w:i/>
          <w:sz w:val="32"/>
          <w:szCs w:val="32"/>
          <w:lang w:val="en-US"/>
        </w:rPr>
        <w:t>t</w:t>
      </w:r>
      <w:r w:rsidRPr="00E85D25">
        <w:rPr>
          <w:i/>
          <w:sz w:val="32"/>
          <w:szCs w:val="32"/>
        </w:rPr>
        <w:t>)=0</w:t>
      </w:r>
      <w:r w:rsidRPr="00E85D25">
        <w:rPr>
          <w:sz w:val="32"/>
          <w:szCs w:val="32"/>
        </w:rPr>
        <w:t xml:space="preserve"> при </w:t>
      </w:r>
      <w:r w:rsidRPr="00E85D25">
        <w:rPr>
          <w:i/>
          <w:sz w:val="32"/>
          <w:szCs w:val="32"/>
          <w:lang w:val="en-US"/>
        </w:rPr>
        <w:t>t</w:t>
      </w:r>
      <w:r w:rsidRPr="00E85D25">
        <w:rPr>
          <w:i/>
          <w:sz w:val="32"/>
          <w:szCs w:val="32"/>
          <w:lang w:val="en-US"/>
        </w:rPr>
        <w:sym w:font="Symbol" w:char="F03C"/>
      </w:r>
      <w:r w:rsidRPr="00E85D25">
        <w:rPr>
          <w:i/>
          <w:sz w:val="32"/>
          <w:szCs w:val="32"/>
        </w:rPr>
        <w:t>0</w:t>
      </w:r>
      <w:r w:rsidRPr="00E85D25">
        <w:rPr>
          <w:sz w:val="32"/>
          <w:szCs w:val="32"/>
        </w:rPr>
        <w:t>,</w:t>
      </w:r>
    </w:p>
    <w:p w:rsidR="008229FF" w:rsidRPr="00E85D25" w:rsidRDefault="008229FF">
      <w:pPr>
        <w:rPr>
          <w:sz w:val="32"/>
          <w:szCs w:val="32"/>
        </w:rPr>
      </w:pPr>
      <w:r w:rsidRPr="00E85D25">
        <w:rPr>
          <w:i/>
          <w:sz w:val="32"/>
          <w:szCs w:val="32"/>
        </w:rPr>
        <w:t>1(</w:t>
      </w:r>
      <w:r w:rsidRPr="00E85D25">
        <w:rPr>
          <w:i/>
          <w:sz w:val="32"/>
          <w:szCs w:val="32"/>
          <w:lang w:val="en-US"/>
        </w:rPr>
        <w:t>t</w:t>
      </w:r>
      <w:r w:rsidRPr="00E85D25">
        <w:rPr>
          <w:i/>
          <w:sz w:val="32"/>
          <w:szCs w:val="32"/>
        </w:rPr>
        <w:t>)=1</w:t>
      </w:r>
      <w:r w:rsidRPr="00E85D25">
        <w:rPr>
          <w:sz w:val="32"/>
          <w:szCs w:val="32"/>
        </w:rPr>
        <w:t xml:space="preserve"> при </w:t>
      </w:r>
      <w:r w:rsidRPr="00E85D25">
        <w:rPr>
          <w:i/>
          <w:sz w:val="32"/>
          <w:szCs w:val="32"/>
          <w:lang w:val="en-US"/>
        </w:rPr>
        <w:t>t</w:t>
      </w:r>
      <w:r w:rsidRPr="00E85D25">
        <w:rPr>
          <w:i/>
          <w:sz w:val="32"/>
          <w:szCs w:val="32"/>
          <w:lang w:val="en-US"/>
        </w:rPr>
        <w:sym w:font="Symbol" w:char="F0B3"/>
      </w:r>
      <w:r w:rsidRPr="00E85D25">
        <w:rPr>
          <w:i/>
          <w:sz w:val="32"/>
          <w:szCs w:val="32"/>
        </w:rPr>
        <w:t>0</w:t>
      </w:r>
      <w:r w:rsidRPr="00E85D25">
        <w:rPr>
          <w:sz w:val="32"/>
          <w:szCs w:val="32"/>
        </w:rPr>
        <w:t>.</w:t>
      </w:r>
    </w:p>
    <w:p w:rsidR="008E216D" w:rsidRDefault="008E216D" w:rsidP="008229FF">
      <w:pPr>
        <w:rPr>
          <w:sz w:val="32"/>
          <w:szCs w:val="32"/>
        </w:rPr>
      </w:pPr>
    </w:p>
    <w:p w:rsidR="008229FF" w:rsidRPr="00E85D25" w:rsidRDefault="008229FF" w:rsidP="008229FF">
      <w:pPr>
        <w:rPr>
          <w:sz w:val="32"/>
          <w:szCs w:val="32"/>
        </w:rPr>
      </w:pPr>
      <w:r w:rsidRPr="00E85D25">
        <w:rPr>
          <w:sz w:val="32"/>
          <w:szCs w:val="32"/>
        </w:rPr>
        <w:t xml:space="preserve">Тогда </w:t>
      </w:r>
      <w:r w:rsidRPr="00E85D25">
        <w:rPr>
          <w:i/>
          <w:sz w:val="32"/>
          <w:szCs w:val="32"/>
          <w:lang w:val="en-US"/>
        </w:rPr>
        <w:t>x</w:t>
      </w:r>
      <w:r w:rsidRPr="00E85D25">
        <w:rPr>
          <w:i/>
          <w:sz w:val="32"/>
          <w:szCs w:val="32"/>
        </w:rPr>
        <w:t>(</w:t>
      </w:r>
      <w:r w:rsidRPr="00E85D25">
        <w:rPr>
          <w:i/>
          <w:sz w:val="32"/>
          <w:szCs w:val="32"/>
          <w:lang w:val="en-US"/>
        </w:rPr>
        <w:t>t</w:t>
      </w:r>
      <w:r w:rsidRPr="00E85D25">
        <w:rPr>
          <w:i/>
          <w:sz w:val="32"/>
          <w:szCs w:val="32"/>
        </w:rPr>
        <w:t xml:space="preserve">)=0, </w:t>
      </w:r>
      <w:r w:rsidRPr="00E85D25">
        <w:rPr>
          <w:sz w:val="32"/>
          <w:szCs w:val="32"/>
        </w:rPr>
        <w:t xml:space="preserve">при </w:t>
      </w:r>
      <w:r w:rsidRPr="00E85D25">
        <w:rPr>
          <w:i/>
          <w:sz w:val="32"/>
          <w:szCs w:val="32"/>
          <w:lang w:val="en-US"/>
        </w:rPr>
        <w:t>t</w:t>
      </w:r>
      <w:r w:rsidRPr="00E85D25">
        <w:rPr>
          <w:i/>
          <w:sz w:val="32"/>
          <w:szCs w:val="32"/>
          <w:lang w:val="en-US"/>
        </w:rPr>
        <w:sym w:font="Symbol" w:char="F03C"/>
      </w:r>
      <w:r w:rsidRPr="00E85D25">
        <w:rPr>
          <w:i/>
          <w:sz w:val="32"/>
          <w:szCs w:val="32"/>
        </w:rPr>
        <w:t>0</w:t>
      </w:r>
      <w:r w:rsidRPr="00E85D25">
        <w:rPr>
          <w:sz w:val="32"/>
          <w:szCs w:val="32"/>
        </w:rPr>
        <w:t>,</w:t>
      </w:r>
    </w:p>
    <w:p w:rsidR="008229FF" w:rsidRDefault="008E216D">
      <w:pPr>
        <w:rPr>
          <w:sz w:val="32"/>
          <w:szCs w:val="32"/>
        </w:rPr>
      </w:pPr>
      <w:r>
        <w:rPr>
          <w:i/>
          <w:sz w:val="32"/>
          <w:szCs w:val="32"/>
        </w:rPr>
        <w:t xml:space="preserve">           </w:t>
      </w:r>
      <w:proofErr w:type="gramStart"/>
      <w:r w:rsidR="008229FF" w:rsidRPr="00E85D25">
        <w:rPr>
          <w:i/>
          <w:sz w:val="32"/>
          <w:szCs w:val="32"/>
          <w:lang w:val="en-US"/>
        </w:rPr>
        <w:t>x</w:t>
      </w:r>
      <w:r w:rsidR="008229FF" w:rsidRPr="00E85D25">
        <w:rPr>
          <w:i/>
          <w:sz w:val="32"/>
          <w:szCs w:val="32"/>
        </w:rPr>
        <w:t>(</w:t>
      </w:r>
      <w:proofErr w:type="gramEnd"/>
      <w:r w:rsidR="008229FF" w:rsidRPr="00E85D25">
        <w:rPr>
          <w:i/>
          <w:sz w:val="32"/>
          <w:szCs w:val="32"/>
          <w:lang w:val="en-US"/>
        </w:rPr>
        <w:t>t</w:t>
      </w:r>
      <w:r w:rsidR="008229FF" w:rsidRPr="00E85D25">
        <w:rPr>
          <w:i/>
          <w:sz w:val="32"/>
          <w:szCs w:val="32"/>
        </w:rPr>
        <w:t>)=Е,</w:t>
      </w:r>
      <w:r w:rsidR="008229FF" w:rsidRPr="00E85D25">
        <w:rPr>
          <w:sz w:val="32"/>
          <w:szCs w:val="32"/>
        </w:rPr>
        <w:t xml:space="preserve"> при </w:t>
      </w:r>
      <w:r w:rsidR="008229FF" w:rsidRPr="00E85D25">
        <w:rPr>
          <w:i/>
          <w:sz w:val="32"/>
          <w:szCs w:val="32"/>
          <w:lang w:val="en-US"/>
        </w:rPr>
        <w:t>t</w:t>
      </w:r>
      <w:r w:rsidR="008229FF" w:rsidRPr="00E85D25">
        <w:rPr>
          <w:i/>
          <w:sz w:val="32"/>
          <w:szCs w:val="32"/>
          <w:lang w:val="en-US"/>
        </w:rPr>
        <w:sym w:font="Symbol" w:char="F0B3"/>
      </w:r>
      <w:r w:rsidR="008229FF" w:rsidRPr="00E85D25">
        <w:rPr>
          <w:i/>
          <w:sz w:val="32"/>
          <w:szCs w:val="32"/>
        </w:rPr>
        <w:t>0</w:t>
      </w:r>
      <w:r w:rsidR="008229FF" w:rsidRPr="00E85D25">
        <w:rPr>
          <w:sz w:val="32"/>
          <w:szCs w:val="32"/>
        </w:rPr>
        <w:t>.</w:t>
      </w:r>
    </w:p>
    <w:p w:rsidR="004B0F67" w:rsidRDefault="004B0F67">
      <w:pPr>
        <w:rPr>
          <w:sz w:val="32"/>
          <w:szCs w:val="32"/>
        </w:rPr>
      </w:pPr>
    </w:p>
    <w:p w:rsidR="00822E43" w:rsidRPr="00E85D25" w:rsidRDefault="00822E43" w:rsidP="00822E43">
      <w:pPr>
        <w:jc w:val="center"/>
        <w:rPr>
          <w:sz w:val="32"/>
          <w:szCs w:val="32"/>
        </w:rPr>
      </w:pPr>
      <w:r>
        <w:rPr>
          <w:sz w:val="32"/>
          <w:szCs w:val="32"/>
        </w:rPr>
        <w:t>Интегрирующая цепь</w:t>
      </w:r>
    </w:p>
    <w:p w:rsidR="004B0F67" w:rsidRDefault="004B0F67">
      <w:pPr>
        <w:rPr>
          <w:sz w:val="32"/>
          <w:szCs w:val="32"/>
        </w:rPr>
      </w:pPr>
    </w:p>
    <w:p w:rsidR="004B0F67" w:rsidRDefault="004B0F67" w:rsidP="004B0F67">
      <w:pPr>
        <w:jc w:val="center"/>
        <w:rPr>
          <w:sz w:val="32"/>
          <w:szCs w:val="3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590800" cy="1684020"/>
            <wp:effectExtent l="0" t="0" r="0" b="0"/>
            <wp:docPr id="2" name="Рисунок 2" descr="TSep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Sep-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9FF" w:rsidRPr="00E85D25" w:rsidRDefault="008229FF">
      <w:pPr>
        <w:rPr>
          <w:sz w:val="32"/>
          <w:szCs w:val="32"/>
        </w:rPr>
      </w:pPr>
    </w:p>
    <w:p w:rsidR="008229FF" w:rsidRPr="00E85D25" w:rsidRDefault="008229FF">
      <w:pPr>
        <w:rPr>
          <w:sz w:val="32"/>
          <w:szCs w:val="32"/>
        </w:rPr>
      </w:pPr>
      <w:r w:rsidRPr="00E85D25">
        <w:rPr>
          <w:sz w:val="32"/>
          <w:szCs w:val="32"/>
        </w:rPr>
        <w:t xml:space="preserve">Скорость роста выходного напряжения определяется величиной постоянной времени, равной для </w:t>
      </w:r>
      <w:r w:rsidRPr="00E85D25">
        <w:rPr>
          <w:i/>
          <w:sz w:val="32"/>
          <w:szCs w:val="32"/>
          <w:lang w:val="en-US"/>
        </w:rPr>
        <w:t>RC</w:t>
      </w:r>
      <w:r w:rsidRPr="00E85D25">
        <w:rPr>
          <w:sz w:val="32"/>
          <w:szCs w:val="32"/>
        </w:rPr>
        <w:t xml:space="preserve">-цепи </w:t>
      </w:r>
      <w:r w:rsidR="00E85D25" w:rsidRPr="00E85D25">
        <w:rPr>
          <w:position w:val="-6"/>
          <w:sz w:val="32"/>
          <w:szCs w:val="32"/>
        </w:rPr>
        <w:object w:dxaOrig="7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8.75pt" o:ole="">
            <v:imagedata r:id="rId6" o:title=""/>
          </v:shape>
          <o:OLEObject Type="Embed" ProgID="Equation.3" ShapeID="_x0000_i1025" DrawAspect="Content" ObjectID="_1728247082" r:id="rId7"/>
        </w:object>
      </w:r>
      <w:r w:rsidRPr="00E85D25">
        <w:rPr>
          <w:sz w:val="32"/>
          <w:szCs w:val="32"/>
        </w:rPr>
        <w:t>.</w:t>
      </w:r>
    </w:p>
    <w:p w:rsidR="008229FF" w:rsidRPr="00E85D25" w:rsidRDefault="008229FF">
      <w:pPr>
        <w:rPr>
          <w:sz w:val="32"/>
          <w:szCs w:val="32"/>
        </w:rPr>
      </w:pPr>
    </w:p>
    <w:p w:rsidR="000E353A" w:rsidRDefault="008229FF">
      <w:pPr>
        <w:rPr>
          <w:sz w:val="32"/>
          <w:szCs w:val="32"/>
        </w:rPr>
      </w:pPr>
      <w:r w:rsidRPr="00E85D25">
        <w:rPr>
          <w:sz w:val="32"/>
          <w:szCs w:val="32"/>
        </w:rPr>
        <w:t xml:space="preserve">В процессе заряда конденсатора выходное напряжение интегрирующей цепи меняется в соответствии с выражением: </w:t>
      </w:r>
    </w:p>
    <w:p w:rsidR="008229FF" w:rsidRPr="00E85D25" w:rsidRDefault="008229FF" w:rsidP="000E353A">
      <w:pPr>
        <w:jc w:val="center"/>
        <w:rPr>
          <w:sz w:val="32"/>
          <w:szCs w:val="32"/>
        </w:rPr>
      </w:pPr>
      <w:proofErr w:type="spellStart"/>
      <w:proofErr w:type="gramStart"/>
      <w:r w:rsidRPr="00E85D25">
        <w:rPr>
          <w:i/>
          <w:sz w:val="32"/>
          <w:szCs w:val="32"/>
          <w:lang w:val="en-US"/>
        </w:rPr>
        <w:t>u</w:t>
      </w:r>
      <w:r w:rsidRPr="00E85D25">
        <w:rPr>
          <w:i/>
          <w:sz w:val="32"/>
          <w:szCs w:val="32"/>
          <w:vertAlign w:val="subscript"/>
          <w:lang w:val="en-US"/>
        </w:rPr>
        <w:t>c</w:t>
      </w:r>
      <w:proofErr w:type="spellEnd"/>
      <w:proofErr w:type="gramEnd"/>
      <w:r w:rsidRPr="00E85D25">
        <w:rPr>
          <w:i/>
          <w:sz w:val="32"/>
          <w:szCs w:val="32"/>
        </w:rPr>
        <w:t xml:space="preserve"> =</w:t>
      </w:r>
      <w:r w:rsidRPr="00E85D25">
        <w:rPr>
          <w:i/>
          <w:sz w:val="32"/>
          <w:szCs w:val="32"/>
          <w:lang w:val="en-US"/>
        </w:rPr>
        <w:t>E</w:t>
      </w:r>
      <w:r w:rsidRPr="00E85D25">
        <w:rPr>
          <w:i/>
          <w:sz w:val="32"/>
          <w:szCs w:val="32"/>
        </w:rPr>
        <w:t>(1-</w:t>
      </w:r>
      <w:r w:rsidRPr="00E85D25">
        <w:rPr>
          <w:i/>
          <w:sz w:val="32"/>
          <w:szCs w:val="32"/>
          <w:lang w:val="en-US"/>
        </w:rPr>
        <w:t>e</w:t>
      </w:r>
      <w:r w:rsidRPr="00E85D25">
        <w:rPr>
          <w:i/>
          <w:sz w:val="32"/>
          <w:szCs w:val="32"/>
        </w:rPr>
        <w:t xml:space="preserve"> </w:t>
      </w:r>
      <w:r w:rsidRPr="00E85D25">
        <w:rPr>
          <w:i/>
          <w:sz w:val="32"/>
          <w:szCs w:val="32"/>
          <w:vertAlign w:val="superscript"/>
        </w:rPr>
        <w:t>–</w:t>
      </w:r>
      <w:r w:rsidRPr="00E85D25">
        <w:rPr>
          <w:i/>
          <w:sz w:val="32"/>
          <w:szCs w:val="32"/>
          <w:vertAlign w:val="superscript"/>
          <w:lang w:val="en-US"/>
        </w:rPr>
        <w:t>t</w:t>
      </w:r>
      <w:r w:rsidRPr="00E85D25">
        <w:rPr>
          <w:i/>
          <w:sz w:val="32"/>
          <w:szCs w:val="32"/>
          <w:vertAlign w:val="superscript"/>
        </w:rPr>
        <w:t>/</w:t>
      </w:r>
      <w:r w:rsidRPr="00E85D25">
        <w:rPr>
          <w:i/>
          <w:sz w:val="32"/>
          <w:szCs w:val="32"/>
          <w:vertAlign w:val="superscript"/>
        </w:rPr>
        <w:sym w:font="Symbol" w:char="F074"/>
      </w:r>
      <w:r w:rsidRPr="00E85D25">
        <w:rPr>
          <w:i/>
          <w:sz w:val="32"/>
          <w:szCs w:val="32"/>
        </w:rPr>
        <w:t>)</w:t>
      </w:r>
      <w:r w:rsidRPr="00E85D25">
        <w:rPr>
          <w:sz w:val="32"/>
          <w:szCs w:val="32"/>
        </w:rPr>
        <w:t>.</w:t>
      </w:r>
    </w:p>
    <w:p w:rsidR="008229FF" w:rsidRDefault="008229FF">
      <w:pPr>
        <w:rPr>
          <w:sz w:val="32"/>
          <w:szCs w:val="32"/>
        </w:rPr>
      </w:pPr>
    </w:p>
    <w:p w:rsidR="008E216D" w:rsidRDefault="008E216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496252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18" r="42725" b="40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16D" w:rsidRPr="00E85D25" w:rsidRDefault="008E216D">
      <w:pPr>
        <w:rPr>
          <w:sz w:val="32"/>
          <w:szCs w:val="32"/>
        </w:rPr>
      </w:pPr>
    </w:p>
    <w:p w:rsidR="00DF1004" w:rsidRDefault="008229FF" w:rsidP="008229FF">
      <w:pPr>
        <w:rPr>
          <w:sz w:val="32"/>
          <w:szCs w:val="32"/>
        </w:rPr>
      </w:pPr>
      <w:r w:rsidRPr="00E85D25">
        <w:rPr>
          <w:sz w:val="32"/>
          <w:szCs w:val="32"/>
        </w:rPr>
        <w:t>В процессе разряда конденсатора выходное напряжение интегрирующей цепи меняется в соответствии с выражением:</w:t>
      </w:r>
    </w:p>
    <w:p w:rsidR="008229FF" w:rsidRPr="00E85D25" w:rsidRDefault="008229FF" w:rsidP="00DF1004">
      <w:pPr>
        <w:jc w:val="center"/>
        <w:rPr>
          <w:sz w:val="32"/>
          <w:szCs w:val="32"/>
        </w:rPr>
      </w:pPr>
      <w:proofErr w:type="spellStart"/>
      <w:proofErr w:type="gramStart"/>
      <w:r w:rsidRPr="00E85D25">
        <w:rPr>
          <w:i/>
          <w:sz w:val="32"/>
          <w:szCs w:val="32"/>
          <w:lang w:val="en-US"/>
        </w:rPr>
        <w:t>u</w:t>
      </w:r>
      <w:r w:rsidRPr="00E85D25">
        <w:rPr>
          <w:i/>
          <w:sz w:val="32"/>
          <w:szCs w:val="32"/>
          <w:vertAlign w:val="subscript"/>
          <w:lang w:val="en-US"/>
        </w:rPr>
        <w:t>c</w:t>
      </w:r>
      <w:proofErr w:type="spellEnd"/>
      <w:proofErr w:type="gramEnd"/>
      <w:r w:rsidRPr="00E85D25">
        <w:rPr>
          <w:i/>
          <w:sz w:val="32"/>
          <w:szCs w:val="32"/>
        </w:rPr>
        <w:t xml:space="preserve"> =</w:t>
      </w:r>
      <w:proofErr w:type="spellStart"/>
      <w:r w:rsidRPr="00E85D25">
        <w:rPr>
          <w:i/>
          <w:sz w:val="32"/>
          <w:szCs w:val="32"/>
          <w:lang w:val="en-US"/>
        </w:rPr>
        <w:t>Ee</w:t>
      </w:r>
      <w:proofErr w:type="spellEnd"/>
      <w:r w:rsidRPr="00E85D25">
        <w:rPr>
          <w:i/>
          <w:sz w:val="32"/>
          <w:szCs w:val="32"/>
        </w:rPr>
        <w:t xml:space="preserve"> </w:t>
      </w:r>
      <w:r w:rsidRPr="00E85D25">
        <w:rPr>
          <w:i/>
          <w:sz w:val="32"/>
          <w:szCs w:val="32"/>
          <w:vertAlign w:val="superscript"/>
        </w:rPr>
        <w:t>–</w:t>
      </w:r>
      <w:r w:rsidRPr="00E85D25">
        <w:rPr>
          <w:i/>
          <w:sz w:val="32"/>
          <w:szCs w:val="32"/>
          <w:vertAlign w:val="superscript"/>
          <w:lang w:val="en-US"/>
        </w:rPr>
        <w:t>t</w:t>
      </w:r>
      <w:r w:rsidRPr="00E85D25">
        <w:rPr>
          <w:i/>
          <w:sz w:val="32"/>
          <w:szCs w:val="32"/>
          <w:vertAlign w:val="superscript"/>
        </w:rPr>
        <w:t>/</w:t>
      </w:r>
      <w:r w:rsidRPr="00E85D25">
        <w:rPr>
          <w:i/>
          <w:sz w:val="32"/>
          <w:szCs w:val="32"/>
          <w:vertAlign w:val="superscript"/>
        </w:rPr>
        <w:sym w:font="Symbol" w:char="F074"/>
      </w:r>
      <w:r w:rsidRPr="00E85D25">
        <w:rPr>
          <w:sz w:val="32"/>
          <w:szCs w:val="32"/>
        </w:rPr>
        <w:t>.</w:t>
      </w:r>
    </w:p>
    <w:p w:rsidR="008229FF" w:rsidRPr="00E85D25" w:rsidRDefault="008229FF">
      <w:pPr>
        <w:rPr>
          <w:sz w:val="32"/>
          <w:szCs w:val="32"/>
        </w:rPr>
      </w:pPr>
    </w:p>
    <w:p w:rsidR="008229FF" w:rsidRPr="00E85D25" w:rsidRDefault="00E17092" w:rsidP="00E17092">
      <w:pPr>
        <w:jc w:val="center"/>
        <w:rPr>
          <w:sz w:val="32"/>
          <w:szCs w:val="32"/>
        </w:rPr>
      </w:pPr>
      <w:r>
        <w:rPr>
          <w:rFonts w:ascii="Arial" w:hAnsi="Arial" w:cs="Arial"/>
          <w:noProof/>
          <w:color w:val="3F7FFF"/>
        </w:rPr>
        <w:lastRenderedPageBreak/>
        <w:drawing>
          <wp:inline distT="0" distB="0" distL="0" distR="0">
            <wp:extent cx="3133725" cy="4810125"/>
            <wp:effectExtent l="0" t="0" r="9525" b="9525"/>
            <wp:docPr id="3" name="Рисунок 3" descr="Работа интегрирующей RC-цепи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Работа интегрирующей RC-цеп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9FF" w:rsidRPr="00E85D25" w:rsidRDefault="008229FF">
      <w:pPr>
        <w:rPr>
          <w:sz w:val="32"/>
          <w:szCs w:val="32"/>
        </w:rPr>
      </w:pPr>
    </w:p>
    <w:p w:rsidR="00E17092" w:rsidRDefault="00E17092" w:rsidP="00A30D5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Поведение интегрирующей цепи при увеличении </w:t>
      </w:r>
      <w:r w:rsidRPr="00E85D25">
        <w:rPr>
          <w:i/>
          <w:sz w:val="32"/>
          <w:szCs w:val="32"/>
        </w:rPr>
        <w:sym w:font="Symbol" w:char="F074"/>
      </w:r>
    </w:p>
    <w:p w:rsidR="00E17092" w:rsidRDefault="00E17092">
      <w:pPr>
        <w:rPr>
          <w:sz w:val="32"/>
          <w:szCs w:val="32"/>
        </w:rPr>
      </w:pPr>
    </w:p>
    <w:p w:rsidR="00822E43" w:rsidRDefault="00822E43" w:rsidP="00822E43">
      <w:pPr>
        <w:jc w:val="center"/>
        <w:rPr>
          <w:sz w:val="32"/>
          <w:szCs w:val="32"/>
        </w:rPr>
      </w:pPr>
    </w:p>
    <w:p w:rsidR="00822E43" w:rsidRDefault="00822E43" w:rsidP="00822E43">
      <w:pPr>
        <w:jc w:val="center"/>
        <w:rPr>
          <w:sz w:val="32"/>
          <w:szCs w:val="32"/>
        </w:rPr>
      </w:pPr>
    </w:p>
    <w:p w:rsidR="00822E43" w:rsidRDefault="00822E43" w:rsidP="00822E43">
      <w:pPr>
        <w:jc w:val="center"/>
        <w:rPr>
          <w:sz w:val="32"/>
          <w:szCs w:val="32"/>
        </w:rPr>
      </w:pPr>
    </w:p>
    <w:p w:rsidR="00822E43" w:rsidRDefault="00822E43" w:rsidP="00822E43">
      <w:pPr>
        <w:jc w:val="center"/>
        <w:rPr>
          <w:sz w:val="32"/>
          <w:szCs w:val="32"/>
        </w:rPr>
      </w:pPr>
    </w:p>
    <w:p w:rsidR="00822E43" w:rsidRDefault="00822E43" w:rsidP="00822E43">
      <w:pPr>
        <w:jc w:val="center"/>
        <w:rPr>
          <w:sz w:val="32"/>
          <w:szCs w:val="32"/>
        </w:rPr>
      </w:pPr>
    </w:p>
    <w:p w:rsidR="00822E43" w:rsidRDefault="00822E43" w:rsidP="00822E43">
      <w:pPr>
        <w:jc w:val="center"/>
        <w:rPr>
          <w:sz w:val="32"/>
          <w:szCs w:val="32"/>
        </w:rPr>
      </w:pPr>
    </w:p>
    <w:p w:rsidR="00822E43" w:rsidRDefault="00822E43" w:rsidP="00822E43">
      <w:pPr>
        <w:jc w:val="center"/>
        <w:rPr>
          <w:sz w:val="32"/>
          <w:szCs w:val="32"/>
        </w:rPr>
      </w:pPr>
    </w:p>
    <w:p w:rsidR="00822E43" w:rsidRDefault="00822E43" w:rsidP="00822E43">
      <w:pPr>
        <w:jc w:val="center"/>
        <w:rPr>
          <w:sz w:val="32"/>
          <w:szCs w:val="32"/>
        </w:rPr>
      </w:pPr>
    </w:p>
    <w:p w:rsidR="00822E43" w:rsidRDefault="00822E43" w:rsidP="00822E43">
      <w:pPr>
        <w:jc w:val="center"/>
        <w:rPr>
          <w:sz w:val="32"/>
          <w:szCs w:val="32"/>
        </w:rPr>
      </w:pPr>
    </w:p>
    <w:p w:rsidR="00822E43" w:rsidRDefault="00822E43" w:rsidP="00822E43">
      <w:pPr>
        <w:jc w:val="center"/>
        <w:rPr>
          <w:sz w:val="32"/>
          <w:szCs w:val="32"/>
        </w:rPr>
      </w:pPr>
    </w:p>
    <w:p w:rsidR="00822E43" w:rsidRDefault="00822E43" w:rsidP="00822E43">
      <w:pPr>
        <w:jc w:val="center"/>
        <w:rPr>
          <w:sz w:val="32"/>
          <w:szCs w:val="32"/>
        </w:rPr>
      </w:pPr>
    </w:p>
    <w:p w:rsidR="00822E43" w:rsidRDefault="00822E43" w:rsidP="00822E43">
      <w:pPr>
        <w:jc w:val="center"/>
        <w:rPr>
          <w:sz w:val="32"/>
          <w:szCs w:val="32"/>
        </w:rPr>
      </w:pPr>
    </w:p>
    <w:p w:rsidR="00822E43" w:rsidRDefault="00822E43" w:rsidP="00822E43">
      <w:pPr>
        <w:jc w:val="center"/>
        <w:rPr>
          <w:sz w:val="32"/>
          <w:szCs w:val="32"/>
        </w:rPr>
      </w:pPr>
    </w:p>
    <w:p w:rsidR="00822E43" w:rsidRDefault="00822E43" w:rsidP="00822E43">
      <w:pPr>
        <w:jc w:val="center"/>
        <w:rPr>
          <w:sz w:val="32"/>
          <w:szCs w:val="32"/>
        </w:rPr>
      </w:pPr>
    </w:p>
    <w:p w:rsidR="00822E43" w:rsidRDefault="00822E43" w:rsidP="00822E43">
      <w:pPr>
        <w:jc w:val="center"/>
        <w:rPr>
          <w:sz w:val="32"/>
          <w:szCs w:val="32"/>
        </w:rPr>
      </w:pPr>
    </w:p>
    <w:p w:rsidR="00822E43" w:rsidRDefault="00822E43" w:rsidP="00822E4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Дифференцирующая цепь</w:t>
      </w:r>
    </w:p>
    <w:p w:rsidR="00822E43" w:rsidRDefault="00822E43" w:rsidP="00822E43">
      <w:pPr>
        <w:jc w:val="center"/>
        <w:rPr>
          <w:sz w:val="32"/>
          <w:szCs w:val="32"/>
        </w:rPr>
      </w:pPr>
    </w:p>
    <w:p w:rsidR="00822E43" w:rsidRPr="00E85D25" w:rsidRDefault="00822E43" w:rsidP="00822E43">
      <w:pPr>
        <w:jc w:val="center"/>
        <w:rPr>
          <w:sz w:val="32"/>
          <w:szCs w:val="32"/>
        </w:rPr>
      </w:pPr>
      <w:r>
        <w:rPr>
          <w:rFonts w:ascii="Arial" w:hAnsi="Arial" w:cs="Arial"/>
          <w:noProof/>
          <w:color w:val="3F7FFF"/>
        </w:rPr>
        <w:drawing>
          <wp:inline distT="0" distB="0" distL="0" distR="0">
            <wp:extent cx="2688703" cy="2124075"/>
            <wp:effectExtent l="0" t="0" r="0" b="0"/>
            <wp:docPr id="4" name="Рисунок 4" descr="Дифференцирующая RC цепь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Дифференцирующая RC цепь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703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E43" w:rsidRDefault="00822E43">
      <w:pPr>
        <w:rPr>
          <w:sz w:val="32"/>
          <w:szCs w:val="32"/>
        </w:rPr>
      </w:pPr>
    </w:p>
    <w:p w:rsidR="00822E43" w:rsidRDefault="00822E43">
      <w:pPr>
        <w:rPr>
          <w:sz w:val="32"/>
          <w:szCs w:val="32"/>
        </w:rPr>
      </w:pPr>
    </w:p>
    <w:p w:rsidR="00822E43" w:rsidRDefault="008229FF">
      <w:pPr>
        <w:rPr>
          <w:sz w:val="32"/>
          <w:szCs w:val="32"/>
        </w:rPr>
      </w:pPr>
      <w:r w:rsidRPr="00E85D25">
        <w:rPr>
          <w:sz w:val="32"/>
          <w:szCs w:val="32"/>
        </w:rPr>
        <w:t xml:space="preserve">В процессе заряда конденсатора растёт напряжение на нём и, соответственно, уменьшается напряжение на резисторе, то есть на выходе. Выходное напряжение подчиняется выражению: </w:t>
      </w:r>
    </w:p>
    <w:p w:rsidR="008229FF" w:rsidRPr="00E85D25" w:rsidRDefault="008229FF" w:rsidP="00822E43">
      <w:pPr>
        <w:jc w:val="center"/>
        <w:rPr>
          <w:sz w:val="32"/>
          <w:szCs w:val="32"/>
        </w:rPr>
      </w:pPr>
      <w:proofErr w:type="spellStart"/>
      <w:proofErr w:type="gramStart"/>
      <w:r w:rsidRPr="00E85D25">
        <w:rPr>
          <w:i/>
          <w:sz w:val="32"/>
          <w:szCs w:val="32"/>
          <w:lang w:val="en-US"/>
        </w:rPr>
        <w:t>u</w:t>
      </w:r>
      <w:r w:rsidRPr="00E85D25">
        <w:rPr>
          <w:i/>
          <w:sz w:val="32"/>
          <w:szCs w:val="32"/>
          <w:vertAlign w:val="subscript"/>
          <w:lang w:val="en-US"/>
        </w:rPr>
        <w:t>R</w:t>
      </w:r>
      <w:proofErr w:type="spellEnd"/>
      <w:r w:rsidRPr="00E85D25">
        <w:rPr>
          <w:i/>
          <w:sz w:val="32"/>
          <w:szCs w:val="32"/>
        </w:rPr>
        <w:t>=</w:t>
      </w:r>
      <w:proofErr w:type="spellStart"/>
      <w:proofErr w:type="gramEnd"/>
      <w:r w:rsidRPr="00E85D25">
        <w:rPr>
          <w:i/>
          <w:sz w:val="32"/>
          <w:szCs w:val="32"/>
          <w:lang w:val="en-US"/>
        </w:rPr>
        <w:t>Ee</w:t>
      </w:r>
      <w:proofErr w:type="spellEnd"/>
      <w:r w:rsidRPr="00E85D25">
        <w:rPr>
          <w:i/>
          <w:sz w:val="32"/>
          <w:szCs w:val="32"/>
        </w:rPr>
        <w:t xml:space="preserve"> </w:t>
      </w:r>
      <w:r w:rsidRPr="00E85D25">
        <w:rPr>
          <w:i/>
          <w:sz w:val="32"/>
          <w:szCs w:val="32"/>
          <w:vertAlign w:val="superscript"/>
        </w:rPr>
        <w:t>–</w:t>
      </w:r>
      <w:r w:rsidRPr="00E85D25">
        <w:rPr>
          <w:i/>
          <w:sz w:val="32"/>
          <w:szCs w:val="32"/>
          <w:vertAlign w:val="superscript"/>
          <w:lang w:val="en-US"/>
        </w:rPr>
        <w:t>t</w:t>
      </w:r>
      <w:r w:rsidRPr="00E85D25">
        <w:rPr>
          <w:i/>
          <w:sz w:val="32"/>
          <w:szCs w:val="32"/>
          <w:vertAlign w:val="superscript"/>
        </w:rPr>
        <w:t>/</w:t>
      </w:r>
      <w:r w:rsidRPr="00E85D25">
        <w:rPr>
          <w:i/>
          <w:sz w:val="32"/>
          <w:szCs w:val="32"/>
          <w:vertAlign w:val="superscript"/>
        </w:rPr>
        <w:sym w:font="Symbol" w:char="F074"/>
      </w:r>
      <w:r w:rsidRPr="00E85D25">
        <w:rPr>
          <w:sz w:val="32"/>
          <w:szCs w:val="32"/>
        </w:rPr>
        <w:t xml:space="preserve"> .</w:t>
      </w:r>
    </w:p>
    <w:p w:rsidR="008229FF" w:rsidRPr="00E85D25" w:rsidRDefault="008229FF">
      <w:pPr>
        <w:rPr>
          <w:sz w:val="32"/>
          <w:szCs w:val="32"/>
        </w:rPr>
      </w:pPr>
    </w:p>
    <w:p w:rsidR="00822E43" w:rsidRDefault="00C44F60">
      <w:pPr>
        <w:rPr>
          <w:sz w:val="32"/>
          <w:szCs w:val="32"/>
        </w:rPr>
      </w:pPr>
      <w:r>
        <w:rPr>
          <w:sz w:val="32"/>
          <w:szCs w:val="32"/>
        </w:rPr>
        <w:t>При изменении напряжения на входе, когда оно упадет до нуля, п</w:t>
      </w:r>
      <w:r w:rsidR="00E85D25" w:rsidRPr="00E85D25">
        <w:rPr>
          <w:sz w:val="32"/>
          <w:szCs w:val="32"/>
        </w:rPr>
        <w:t xml:space="preserve">оведение выходного сигнала </w:t>
      </w:r>
      <w:r w:rsidR="00154487">
        <w:rPr>
          <w:sz w:val="32"/>
          <w:szCs w:val="32"/>
        </w:rPr>
        <w:t xml:space="preserve">в </w:t>
      </w:r>
      <w:bookmarkStart w:id="0" w:name="_GoBack"/>
      <w:bookmarkEnd w:id="0"/>
      <w:r w:rsidR="00154487" w:rsidRPr="00E85D25">
        <w:rPr>
          <w:sz w:val="32"/>
          <w:szCs w:val="32"/>
        </w:rPr>
        <w:t xml:space="preserve">процессе разряда конденсатора </w:t>
      </w:r>
      <w:r w:rsidR="00E85D25" w:rsidRPr="00E85D25">
        <w:rPr>
          <w:sz w:val="32"/>
          <w:szCs w:val="32"/>
        </w:rPr>
        <w:t xml:space="preserve">описывается выражением: </w:t>
      </w:r>
    </w:p>
    <w:p w:rsidR="00822E43" w:rsidRDefault="00E85D25" w:rsidP="00822E43">
      <w:pPr>
        <w:jc w:val="center"/>
        <w:rPr>
          <w:sz w:val="32"/>
          <w:szCs w:val="32"/>
        </w:rPr>
      </w:pPr>
      <w:proofErr w:type="spellStart"/>
      <w:proofErr w:type="gramStart"/>
      <w:r w:rsidRPr="00E85D25">
        <w:rPr>
          <w:i/>
          <w:sz w:val="32"/>
          <w:szCs w:val="32"/>
          <w:lang w:val="en-US"/>
        </w:rPr>
        <w:t>u</w:t>
      </w:r>
      <w:r w:rsidRPr="00E85D25">
        <w:rPr>
          <w:i/>
          <w:sz w:val="32"/>
          <w:szCs w:val="32"/>
          <w:vertAlign w:val="subscript"/>
          <w:lang w:val="en-US"/>
        </w:rPr>
        <w:t>R</w:t>
      </w:r>
      <w:proofErr w:type="spellEnd"/>
      <w:proofErr w:type="gramEnd"/>
      <w:r w:rsidRPr="00E85D25">
        <w:rPr>
          <w:i/>
          <w:sz w:val="32"/>
          <w:szCs w:val="32"/>
        </w:rPr>
        <w:t>=-</w:t>
      </w:r>
      <w:proofErr w:type="spellStart"/>
      <w:r w:rsidRPr="00E85D25">
        <w:rPr>
          <w:i/>
          <w:sz w:val="32"/>
          <w:szCs w:val="32"/>
          <w:lang w:val="en-US"/>
        </w:rPr>
        <w:t>Ee</w:t>
      </w:r>
      <w:proofErr w:type="spellEnd"/>
      <w:r w:rsidRPr="00E85D25">
        <w:rPr>
          <w:i/>
          <w:sz w:val="32"/>
          <w:szCs w:val="32"/>
        </w:rPr>
        <w:t xml:space="preserve"> </w:t>
      </w:r>
      <w:r w:rsidRPr="00E85D25">
        <w:rPr>
          <w:i/>
          <w:sz w:val="32"/>
          <w:szCs w:val="32"/>
          <w:vertAlign w:val="superscript"/>
        </w:rPr>
        <w:t>–</w:t>
      </w:r>
      <w:r w:rsidRPr="00E85D25">
        <w:rPr>
          <w:i/>
          <w:sz w:val="32"/>
          <w:szCs w:val="32"/>
          <w:vertAlign w:val="superscript"/>
          <w:lang w:val="en-US"/>
        </w:rPr>
        <w:t>t</w:t>
      </w:r>
      <w:r w:rsidRPr="00E85D25">
        <w:rPr>
          <w:i/>
          <w:sz w:val="32"/>
          <w:szCs w:val="32"/>
          <w:vertAlign w:val="superscript"/>
        </w:rPr>
        <w:t>/</w:t>
      </w:r>
      <w:r w:rsidRPr="00E85D25">
        <w:rPr>
          <w:i/>
          <w:sz w:val="32"/>
          <w:szCs w:val="32"/>
          <w:vertAlign w:val="superscript"/>
        </w:rPr>
        <w:sym w:font="Symbol" w:char="F074"/>
      </w:r>
      <w:r w:rsidRPr="00E85D25">
        <w:rPr>
          <w:sz w:val="32"/>
          <w:szCs w:val="32"/>
        </w:rPr>
        <w:t xml:space="preserve"> .</w:t>
      </w:r>
    </w:p>
    <w:p w:rsidR="00822E43" w:rsidRDefault="00822E43" w:rsidP="00822E43">
      <w:pPr>
        <w:jc w:val="center"/>
        <w:rPr>
          <w:sz w:val="32"/>
          <w:szCs w:val="32"/>
        </w:rPr>
      </w:pPr>
    </w:p>
    <w:p w:rsidR="008229FF" w:rsidRPr="00E85D25" w:rsidRDefault="00E85D25">
      <w:pPr>
        <w:rPr>
          <w:sz w:val="32"/>
          <w:szCs w:val="32"/>
        </w:rPr>
      </w:pPr>
      <w:r w:rsidRPr="00E85D25">
        <w:rPr>
          <w:sz w:val="32"/>
          <w:szCs w:val="32"/>
        </w:rPr>
        <w:t xml:space="preserve">За нулевой момент времени принимается момент изменения напряжения на входе от величины </w:t>
      </w:r>
      <w:r w:rsidRPr="00E85D25">
        <w:rPr>
          <w:i/>
          <w:sz w:val="32"/>
          <w:szCs w:val="32"/>
          <w:lang w:val="en-US"/>
        </w:rPr>
        <w:t>E</w:t>
      </w:r>
      <w:r w:rsidRPr="00E85D25">
        <w:rPr>
          <w:sz w:val="32"/>
          <w:szCs w:val="32"/>
        </w:rPr>
        <w:t xml:space="preserve"> к нулю.</w:t>
      </w:r>
    </w:p>
    <w:p w:rsidR="008229FF" w:rsidRPr="00E85D25" w:rsidRDefault="008229FF">
      <w:pPr>
        <w:rPr>
          <w:sz w:val="32"/>
          <w:szCs w:val="32"/>
        </w:rPr>
      </w:pPr>
    </w:p>
    <w:p w:rsidR="008229FF" w:rsidRPr="00E85D25" w:rsidRDefault="008229FF">
      <w:pPr>
        <w:rPr>
          <w:sz w:val="32"/>
          <w:szCs w:val="32"/>
        </w:rPr>
      </w:pPr>
    </w:p>
    <w:p w:rsidR="00E85D25" w:rsidRPr="00E85D25" w:rsidRDefault="00E85D25">
      <w:pPr>
        <w:rPr>
          <w:sz w:val="32"/>
          <w:szCs w:val="32"/>
        </w:rPr>
      </w:pPr>
    </w:p>
    <w:p w:rsidR="008229FF" w:rsidRPr="00E85D25" w:rsidRDefault="00E85D25">
      <w:pPr>
        <w:rPr>
          <w:sz w:val="32"/>
          <w:szCs w:val="32"/>
        </w:rPr>
      </w:pPr>
      <w:r w:rsidRPr="00E85D25">
        <w:rPr>
          <w:sz w:val="32"/>
          <w:szCs w:val="32"/>
        </w:rPr>
        <w:t xml:space="preserve">Для </w:t>
      </w:r>
      <w:r w:rsidRPr="00E85D25">
        <w:rPr>
          <w:i/>
          <w:sz w:val="32"/>
          <w:szCs w:val="32"/>
          <w:lang w:val="en-US"/>
        </w:rPr>
        <w:t>RL</w:t>
      </w:r>
      <w:r w:rsidRPr="00E85D25">
        <w:rPr>
          <w:sz w:val="32"/>
          <w:szCs w:val="32"/>
        </w:rPr>
        <w:t xml:space="preserve">-цепей </w:t>
      </w:r>
      <w:proofErr w:type="gramStart"/>
      <w:r w:rsidRPr="00E85D25">
        <w:rPr>
          <w:sz w:val="32"/>
          <w:szCs w:val="32"/>
        </w:rPr>
        <w:t>постоянная</w:t>
      </w:r>
      <w:proofErr w:type="gramEnd"/>
      <w:r w:rsidRPr="00E85D25">
        <w:rPr>
          <w:sz w:val="32"/>
          <w:szCs w:val="32"/>
        </w:rPr>
        <w:t xml:space="preserve"> времени определяется выражением: </w:t>
      </w:r>
      <w:r w:rsidRPr="00E85D25">
        <w:rPr>
          <w:i/>
          <w:sz w:val="32"/>
          <w:szCs w:val="32"/>
        </w:rPr>
        <w:sym w:font="Symbol" w:char="F074"/>
      </w:r>
      <w:r w:rsidRPr="00E85D25">
        <w:rPr>
          <w:i/>
          <w:sz w:val="32"/>
          <w:szCs w:val="32"/>
        </w:rPr>
        <w:t>=</w:t>
      </w:r>
      <w:proofErr w:type="gramStart"/>
      <w:r w:rsidRPr="00E85D25">
        <w:rPr>
          <w:i/>
          <w:sz w:val="32"/>
          <w:szCs w:val="32"/>
          <w:lang w:val="en-US"/>
        </w:rPr>
        <w:t>L</w:t>
      </w:r>
      <w:r w:rsidRPr="00E85D25">
        <w:rPr>
          <w:i/>
          <w:sz w:val="32"/>
          <w:szCs w:val="32"/>
        </w:rPr>
        <w:t>/</w:t>
      </w:r>
      <w:r w:rsidRPr="00E85D25">
        <w:rPr>
          <w:i/>
          <w:sz w:val="32"/>
          <w:szCs w:val="32"/>
          <w:lang w:val="en-US"/>
        </w:rPr>
        <w:t>R</w:t>
      </w:r>
      <w:r w:rsidRPr="00E85D25">
        <w:rPr>
          <w:sz w:val="32"/>
          <w:szCs w:val="32"/>
        </w:rPr>
        <w:t>.</w:t>
      </w:r>
      <w:proofErr w:type="gramEnd"/>
    </w:p>
    <w:p w:rsidR="008229FF" w:rsidRDefault="00822E43" w:rsidP="00A30D54">
      <w:pPr>
        <w:jc w:val="center"/>
        <w:rPr>
          <w:sz w:val="32"/>
          <w:szCs w:val="32"/>
        </w:rPr>
      </w:pPr>
      <w:r>
        <w:rPr>
          <w:rFonts w:ascii="Arial" w:hAnsi="Arial" w:cs="Arial"/>
          <w:noProof/>
          <w:color w:val="3F7FFF"/>
        </w:rPr>
        <w:lastRenderedPageBreak/>
        <w:drawing>
          <wp:inline distT="0" distB="0" distL="0" distR="0">
            <wp:extent cx="3133725" cy="2933700"/>
            <wp:effectExtent l="0" t="0" r="9525" b="0"/>
            <wp:docPr id="5" name="Рисунок 5" descr="Выходной сигнал цепи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Выходной сигнал цеп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E43" w:rsidRDefault="00A30D54" w:rsidP="00A30D54">
      <w:pPr>
        <w:jc w:val="center"/>
        <w:rPr>
          <w:sz w:val="32"/>
          <w:szCs w:val="32"/>
        </w:rPr>
      </w:pPr>
      <w:r>
        <w:rPr>
          <w:sz w:val="32"/>
          <w:szCs w:val="32"/>
        </w:rPr>
        <w:t>Малая постоянная времени</w:t>
      </w:r>
    </w:p>
    <w:p w:rsidR="00A30D54" w:rsidRDefault="00A30D54" w:rsidP="00A30D54">
      <w:pPr>
        <w:jc w:val="center"/>
        <w:rPr>
          <w:sz w:val="32"/>
          <w:szCs w:val="32"/>
        </w:rPr>
      </w:pPr>
    </w:p>
    <w:p w:rsidR="00A30D54" w:rsidRDefault="00A30D54" w:rsidP="00A30D54">
      <w:pPr>
        <w:jc w:val="center"/>
        <w:rPr>
          <w:sz w:val="32"/>
          <w:szCs w:val="32"/>
        </w:rPr>
      </w:pPr>
    </w:p>
    <w:p w:rsidR="00822E43" w:rsidRDefault="00822E43" w:rsidP="00A30D54">
      <w:pPr>
        <w:jc w:val="center"/>
        <w:rPr>
          <w:sz w:val="32"/>
          <w:szCs w:val="32"/>
        </w:rPr>
      </w:pPr>
      <w:r>
        <w:rPr>
          <w:rFonts w:ascii="Arial" w:hAnsi="Arial" w:cs="Arial"/>
          <w:noProof/>
          <w:color w:val="3F7FFF"/>
        </w:rPr>
        <w:drawing>
          <wp:inline distT="0" distB="0" distL="0" distR="0" wp14:anchorId="5EF98B12" wp14:editId="2659181E">
            <wp:extent cx="3133725" cy="2371725"/>
            <wp:effectExtent l="0" t="0" r="9525" b="9525"/>
            <wp:docPr id="6" name="Рисунок 6" descr="Зарядка конденсатора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Зарядка конденсатор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D54" w:rsidRDefault="00A30D54" w:rsidP="00A30D54">
      <w:pPr>
        <w:jc w:val="center"/>
        <w:rPr>
          <w:sz w:val="32"/>
          <w:szCs w:val="32"/>
        </w:rPr>
      </w:pPr>
      <w:r>
        <w:rPr>
          <w:sz w:val="32"/>
          <w:szCs w:val="32"/>
        </w:rPr>
        <w:t>Изменен масштаб по времени</w:t>
      </w:r>
    </w:p>
    <w:p w:rsidR="00A30D54" w:rsidRDefault="00A30D54" w:rsidP="00A30D54">
      <w:pPr>
        <w:jc w:val="center"/>
        <w:rPr>
          <w:sz w:val="32"/>
          <w:szCs w:val="32"/>
        </w:rPr>
      </w:pPr>
    </w:p>
    <w:p w:rsidR="00A30D54" w:rsidRPr="00E85D25" w:rsidRDefault="00A30D54" w:rsidP="00A30D54">
      <w:pPr>
        <w:jc w:val="center"/>
        <w:rPr>
          <w:sz w:val="32"/>
          <w:szCs w:val="32"/>
        </w:rPr>
      </w:pPr>
      <w:r>
        <w:rPr>
          <w:rFonts w:ascii="Arial" w:hAnsi="Arial" w:cs="Arial"/>
          <w:noProof/>
          <w:color w:val="3F7FFF"/>
        </w:rPr>
        <w:lastRenderedPageBreak/>
        <w:drawing>
          <wp:inline distT="0" distB="0" distL="0" distR="0" wp14:anchorId="42FF03ED" wp14:editId="4C466A72">
            <wp:extent cx="3133725" cy="6486525"/>
            <wp:effectExtent l="0" t="0" r="9525" b="9525"/>
            <wp:docPr id="7" name="Рисунок 7" descr="Пример дифференцирующей RC цепи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Пример дифференцирующей RC цепи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9FF" w:rsidRPr="00E85D25" w:rsidRDefault="008229FF" w:rsidP="00A30D54">
      <w:pPr>
        <w:jc w:val="center"/>
        <w:rPr>
          <w:sz w:val="32"/>
          <w:szCs w:val="32"/>
        </w:rPr>
      </w:pPr>
    </w:p>
    <w:p w:rsidR="00A30D54" w:rsidRDefault="00A30D54" w:rsidP="00A30D5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Поведение </w:t>
      </w:r>
      <w:r w:rsidR="006D5E08">
        <w:rPr>
          <w:sz w:val="32"/>
          <w:szCs w:val="32"/>
        </w:rPr>
        <w:t>дифференц</w:t>
      </w:r>
      <w:r>
        <w:rPr>
          <w:sz w:val="32"/>
          <w:szCs w:val="32"/>
        </w:rPr>
        <w:t xml:space="preserve">ирующей цепи при увеличении </w:t>
      </w:r>
      <w:r w:rsidRPr="00E85D25">
        <w:rPr>
          <w:i/>
          <w:sz w:val="32"/>
          <w:szCs w:val="32"/>
        </w:rPr>
        <w:sym w:font="Symbol" w:char="F074"/>
      </w:r>
    </w:p>
    <w:p w:rsidR="008229FF" w:rsidRPr="00E85D25" w:rsidRDefault="008229FF" w:rsidP="00A30D54">
      <w:pPr>
        <w:jc w:val="center"/>
        <w:rPr>
          <w:sz w:val="32"/>
          <w:szCs w:val="32"/>
        </w:rPr>
      </w:pPr>
    </w:p>
    <w:p w:rsidR="008229FF" w:rsidRPr="00E85D25" w:rsidRDefault="008229FF">
      <w:pPr>
        <w:rPr>
          <w:sz w:val="32"/>
          <w:szCs w:val="32"/>
        </w:rPr>
      </w:pPr>
    </w:p>
    <w:sectPr w:rsidR="008229FF" w:rsidRPr="00E85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9FF"/>
    <w:rsid w:val="000E353A"/>
    <w:rsid w:val="00154487"/>
    <w:rsid w:val="00170A22"/>
    <w:rsid w:val="004B0F67"/>
    <w:rsid w:val="004B1C41"/>
    <w:rsid w:val="006D5E08"/>
    <w:rsid w:val="008229FF"/>
    <w:rsid w:val="00822E43"/>
    <w:rsid w:val="0088759A"/>
    <w:rsid w:val="008E216D"/>
    <w:rsid w:val="00A30D54"/>
    <w:rsid w:val="00C44F60"/>
    <w:rsid w:val="00DF1004"/>
    <w:rsid w:val="00E17092"/>
    <w:rsid w:val="00E8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59A"/>
    <w:pPr>
      <w:spacing w:after="0" w:line="240" w:lineRule="auto"/>
      <w:ind w:firstLine="567"/>
      <w:jc w:val="both"/>
    </w:pPr>
    <w:rPr>
      <w:rFonts w:ascii="Times New Roman" w:hAnsi="Times New Roman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8759A"/>
    <w:pPr>
      <w:keepNext/>
      <w:widowControl w:val="0"/>
      <w:autoSpaceDE w:val="0"/>
      <w:autoSpaceDN w:val="0"/>
      <w:adjustRightInd w:val="0"/>
      <w:ind w:firstLine="0"/>
      <w:jc w:val="center"/>
      <w:outlineLvl w:val="0"/>
    </w:pPr>
    <w:rPr>
      <w:rFonts w:eastAsia="Times New Roman" w:cs="Arial"/>
      <w:b/>
      <w:bCs/>
      <w:caps/>
      <w:kern w:val="32"/>
      <w:sz w:val="26"/>
      <w:szCs w:val="32"/>
    </w:rPr>
  </w:style>
  <w:style w:type="paragraph" w:styleId="2">
    <w:name w:val="heading 2"/>
    <w:basedOn w:val="a"/>
    <w:next w:val="a"/>
    <w:link w:val="20"/>
    <w:qFormat/>
    <w:rsid w:val="0088759A"/>
    <w:pPr>
      <w:keepNext/>
      <w:widowControl w:val="0"/>
      <w:autoSpaceDE w:val="0"/>
      <w:autoSpaceDN w:val="0"/>
      <w:adjustRightInd w:val="0"/>
      <w:ind w:firstLine="0"/>
      <w:jc w:val="center"/>
      <w:outlineLvl w:val="1"/>
    </w:pPr>
    <w:rPr>
      <w:rFonts w:eastAsia="Times New Roman" w:cs="Arial"/>
      <w:b/>
      <w:bCs/>
      <w:iCs/>
      <w:sz w:val="26"/>
      <w:szCs w:val="28"/>
    </w:rPr>
  </w:style>
  <w:style w:type="paragraph" w:styleId="3">
    <w:name w:val="heading 3"/>
    <w:basedOn w:val="a"/>
    <w:next w:val="a"/>
    <w:link w:val="30"/>
    <w:qFormat/>
    <w:rsid w:val="0088759A"/>
    <w:pPr>
      <w:keepNext/>
      <w:widowControl w:val="0"/>
      <w:autoSpaceDE w:val="0"/>
      <w:autoSpaceDN w:val="0"/>
      <w:adjustRightInd w:val="0"/>
      <w:ind w:firstLine="0"/>
      <w:jc w:val="center"/>
      <w:outlineLvl w:val="2"/>
    </w:pPr>
    <w:rPr>
      <w:rFonts w:eastAsia="Times New Roman" w:cs="Arial"/>
      <w:b/>
      <w:bCs/>
      <w:sz w:val="24"/>
      <w:szCs w:val="26"/>
    </w:rPr>
  </w:style>
  <w:style w:type="paragraph" w:styleId="4">
    <w:name w:val="heading 4"/>
    <w:basedOn w:val="a"/>
    <w:next w:val="a"/>
    <w:link w:val="40"/>
    <w:qFormat/>
    <w:rsid w:val="0088759A"/>
    <w:pPr>
      <w:keepNext/>
      <w:ind w:firstLine="0"/>
      <w:jc w:val="left"/>
      <w:outlineLvl w:val="3"/>
    </w:pPr>
    <w:rPr>
      <w:rFonts w:eastAsia="Times New Roman" w:cs="Times New Roman"/>
      <w:b/>
      <w:bCs/>
      <w:sz w:val="24"/>
      <w:szCs w:val="14"/>
    </w:rPr>
  </w:style>
  <w:style w:type="paragraph" w:styleId="5">
    <w:name w:val="heading 5"/>
    <w:basedOn w:val="a"/>
    <w:next w:val="a"/>
    <w:link w:val="50"/>
    <w:qFormat/>
    <w:rsid w:val="0088759A"/>
    <w:pPr>
      <w:keepNext/>
      <w:ind w:firstLine="0"/>
      <w:jc w:val="left"/>
      <w:outlineLvl w:val="4"/>
    </w:pPr>
    <w:rPr>
      <w:rFonts w:eastAsia="Times New Roman" w:cs="Times New Roman"/>
      <w:i/>
      <w:iCs/>
      <w:sz w:val="24"/>
    </w:rPr>
  </w:style>
  <w:style w:type="paragraph" w:styleId="6">
    <w:name w:val="heading 6"/>
    <w:basedOn w:val="a"/>
    <w:next w:val="a"/>
    <w:link w:val="60"/>
    <w:qFormat/>
    <w:rsid w:val="0088759A"/>
    <w:pPr>
      <w:keepNext/>
      <w:spacing w:before="100"/>
      <w:ind w:left="240" w:firstLine="0"/>
      <w:jc w:val="center"/>
      <w:outlineLvl w:val="5"/>
    </w:pPr>
    <w:rPr>
      <w:rFonts w:eastAsia="Times New Roman" w:cs="Times New Roman"/>
      <w:sz w:val="28"/>
    </w:rPr>
  </w:style>
  <w:style w:type="paragraph" w:styleId="7">
    <w:name w:val="heading 7"/>
    <w:basedOn w:val="a"/>
    <w:next w:val="a"/>
    <w:link w:val="70"/>
    <w:qFormat/>
    <w:rsid w:val="0088759A"/>
    <w:pPr>
      <w:keepNext/>
      <w:spacing w:before="80"/>
      <w:ind w:firstLine="0"/>
      <w:jc w:val="center"/>
      <w:outlineLvl w:val="6"/>
    </w:pPr>
    <w:rPr>
      <w:rFonts w:eastAsia="Times New Roman" w:cs="Times New Roman"/>
      <w:sz w:val="28"/>
      <w:lang w:val="en-US"/>
    </w:rPr>
  </w:style>
  <w:style w:type="paragraph" w:styleId="8">
    <w:name w:val="heading 8"/>
    <w:basedOn w:val="a"/>
    <w:next w:val="a"/>
    <w:link w:val="80"/>
    <w:qFormat/>
    <w:rsid w:val="0088759A"/>
    <w:pPr>
      <w:keepNext/>
      <w:spacing w:before="160"/>
      <w:ind w:firstLine="0"/>
      <w:jc w:val="center"/>
      <w:outlineLvl w:val="7"/>
    </w:pPr>
    <w:rPr>
      <w:rFonts w:eastAsia="Times New Roman" w:cs="Times New Roman"/>
      <w:i/>
      <w:iCs/>
      <w:sz w:val="24"/>
    </w:rPr>
  </w:style>
  <w:style w:type="paragraph" w:styleId="9">
    <w:name w:val="heading 9"/>
    <w:basedOn w:val="a"/>
    <w:next w:val="a"/>
    <w:link w:val="90"/>
    <w:qFormat/>
    <w:rsid w:val="0088759A"/>
    <w:pPr>
      <w:keepNext/>
      <w:spacing w:before="120"/>
      <w:ind w:firstLine="0"/>
      <w:jc w:val="center"/>
      <w:outlineLvl w:val="8"/>
    </w:pPr>
    <w:rPr>
      <w:rFonts w:eastAsia="Times New Roman" w:cs="Times New Roman"/>
      <w:b/>
      <w:bCs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759A"/>
    <w:rPr>
      <w:rFonts w:ascii="Times New Roman" w:eastAsia="Times New Roman" w:hAnsi="Times New Roman" w:cs="Arial"/>
      <w:b/>
      <w:bCs/>
      <w:caps/>
      <w:kern w:val="32"/>
      <w:sz w:val="26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8759A"/>
    <w:rPr>
      <w:rFonts w:ascii="Times New Roman" w:eastAsia="Times New Roman" w:hAnsi="Times New Roman" w:cs="Arial"/>
      <w:b/>
      <w:bCs/>
      <w:i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8759A"/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8759A"/>
    <w:rPr>
      <w:rFonts w:ascii="Times New Roman" w:eastAsia="Times New Roman" w:hAnsi="Times New Roman" w:cs="Times New Roman"/>
      <w:b/>
      <w:bCs/>
      <w:sz w:val="24"/>
      <w:szCs w:val="14"/>
      <w:lang w:eastAsia="ru-RU"/>
    </w:rPr>
  </w:style>
  <w:style w:type="character" w:customStyle="1" w:styleId="50">
    <w:name w:val="Заголовок 5 Знак"/>
    <w:basedOn w:val="a0"/>
    <w:link w:val="5"/>
    <w:rsid w:val="0088759A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88759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88759A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88759A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88759A"/>
    <w:rPr>
      <w:rFonts w:ascii="Times New Roman" w:eastAsia="Times New Roman" w:hAnsi="Times New Roman" w:cs="Times New Roman"/>
      <w:b/>
      <w:bCs/>
      <w:i/>
      <w:iCs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E216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216D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59A"/>
    <w:pPr>
      <w:spacing w:after="0" w:line="240" w:lineRule="auto"/>
      <w:ind w:firstLine="567"/>
      <w:jc w:val="both"/>
    </w:pPr>
    <w:rPr>
      <w:rFonts w:ascii="Times New Roman" w:hAnsi="Times New Roman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8759A"/>
    <w:pPr>
      <w:keepNext/>
      <w:widowControl w:val="0"/>
      <w:autoSpaceDE w:val="0"/>
      <w:autoSpaceDN w:val="0"/>
      <w:adjustRightInd w:val="0"/>
      <w:ind w:firstLine="0"/>
      <w:jc w:val="center"/>
      <w:outlineLvl w:val="0"/>
    </w:pPr>
    <w:rPr>
      <w:rFonts w:eastAsia="Times New Roman" w:cs="Arial"/>
      <w:b/>
      <w:bCs/>
      <w:caps/>
      <w:kern w:val="32"/>
      <w:sz w:val="26"/>
      <w:szCs w:val="32"/>
    </w:rPr>
  </w:style>
  <w:style w:type="paragraph" w:styleId="2">
    <w:name w:val="heading 2"/>
    <w:basedOn w:val="a"/>
    <w:next w:val="a"/>
    <w:link w:val="20"/>
    <w:qFormat/>
    <w:rsid w:val="0088759A"/>
    <w:pPr>
      <w:keepNext/>
      <w:widowControl w:val="0"/>
      <w:autoSpaceDE w:val="0"/>
      <w:autoSpaceDN w:val="0"/>
      <w:adjustRightInd w:val="0"/>
      <w:ind w:firstLine="0"/>
      <w:jc w:val="center"/>
      <w:outlineLvl w:val="1"/>
    </w:pPr>
    <w:rPr>
      <w:rFonts w:eastAsia="Times New Roman" w:cs="Arial"/>
      <w:b/>
      <w:bCs/>
      <w:iCs/>
      <w:sz w:val="26"/>
      <w:szCs w:val="28"/>
    </w:rPr>
  </w:style>
  <w:style w:type="paragraph" w:styleId="3">
    <w:name w:val="heading 3"/>
    <w:basedOn w:val="a"/>
    <w:next w:val="a"/>
    <w:link w:val="30"/>
    <w:qFormat/>
    <w:rsid w:val="0088759A"/>
    <w:pPr>
      <w:keepNext/>
      <w:widowControl w:val="0"/>
      <w:autoSpaceDE w:val="0"/>
      <w:autoSpaceDN w:val="0"/>
      <w:adjustRightInd w:val="0"/>
      <w:ind w:firstLine="0"/>
      <w:jc w:val="center"/>
      <w:outlineLvl w:val="2"/>
    </w:pPr>
    <w:rPr>
      <w:rFonts w:eastAsia="Times New Roman" w:cs="Arial"/>
      <w:b/>
      <w:bCs/>
      <w:sz w:val="24"/>
      <w:szCs w:val="26"/>
    </w:rPr>
  </w:style>
  <w:style w:type="paragraph" w:styleId="4">
    <w:name w:val="heading 4"/>
    <w:basedOn w:val="a"/>
    <w:next w:val="a"/>
    <w:link w:val="40"/>
    <w:qFormat/>
    <w:rsid w:val="0088759A"/>
    <w:pPr>
      <w:keepNext/>
      <w:ind w:firstLine="0"/>
      <w:jc w:val="left"/>
      <w:outlineLvl w:val="3"/>
    </w:pPr>
    <w:rPr>
      <w:rFonts w:eastAsia="Times New Roman" w:cs="Times New Roman"/>
      <w:b/>
      <w:bCs/>
      <w:sz w:val="24"/>
      <w:szCs w:val="14"/>
    </w:rPr>
  </w:style>
  <w:style w:type="paragraph" w:styleId="5">
    <w:name w:val="heading 5"/>
    <w:basedOn w:val="a"/>
    <w:next w:val="a"/>
    <w:link w:val="50"/>
    <w:qFormat/>
    <w:rsid w:val="0088759A"/>
    <w:pPr>
      <w:keepNext/>
      <w:ind w:firstLine="0"/>
      <w:jc w:val="left"/>
      <w:outlineLvl w:val="4"/>
    </w:pPr>
    <w:rPr>
      <w:rFonts w:eastAsia="Times New Roman" w:cs="Times New Roman"/>
      <w:i/>
      <w:iCs/>
      <w:sz w:val="24"/>
    </w:rPr>
  </w:style>
  <w:style w:type="paragraph" w:styleId="6">
    <w:name w:val="heading 6"/>
    <w:basedOn w:val="a"/>
    <w:next w:val="a"/>
    <w:link w:val="60"/>
    <w:qFormat/>
    <w:rsid w:val="0088759A"/>
    <w:pPr>
      <w:keepNext/>
      <w:spacing w:before="100"/>
      <w:ind w:left="240" w:firstLine="0"/>
      <w:jc w:val="center"/>
      <w:outlineLvl w:val="5"/>
    </w:pPr>
    <w:rPr>
      <w:rFonts w:eastAsia="Times New Roman" w:cs="Times New Roman"/>
      <w:sz w:val="28"/>
    </w:rPr>
  </w:style>
  <w:style w:type="paragraph" w:styleId="7">
    <w:name w:val="heading 7"/>
    <w:basedOn w:val="a"/>
    <w:next w:val="a"/>
    <w:link w:val="70"/>
    <w:qFormat/>
    <w:rsid w:val="0088759A"/>
    <w:pPr>
      <w:keepNext/>
      <w:spacing w:before="80"/>
      <w:ind w:firstLine="0"/>
      <w:jc w:val="center"/>
      <w:outlineLvl w:val="6"/>
    </w:pPr>
    <w:rPr>
      <w:rFonts w:eastAsia="Times New Roman" w:cs="Times New Roman"/>
      <w:sz w:val="28"/>
      <w:lang w:val="en-US"/>
    </w:rPr>
  </w:style>
  <w:style w:type="paragraph" w:styleId="8">
    <w:name w:val="heading 8"/>
    <w:basedOn w:val="a"/>
    <w:next w:val="a"/>
    <w:link w:val="80"/>
    <w:qFormat/>
    <w:rsid w:val="0088759A"/>
    <w:pPr>
      <w:keepNext/>
      <w:spacing w:before="160"/>
      <w:ind w:firstLine="0"/>
      <w:jc w:val="center"/>
      <w:outlineLvl w:val="7"/>
    </w:pPr>
    <w:rPr>
      <w:rFonts w:eastAsia="Times New Roman" w:cs="Times New Roman"/>
      <w:i/>
      <w:iCs/>
      <w:sz w:val="24"/>
    </w:rPr>
  </w:style>
  <w:style w:type="paragraph" w:styleId="9">
    <w:name w:val="heading 9"/>
    <w:basedOn w:val="a"/>
    <w:next w:val="a"/>
    <w:link w:val="90"/>
    <w:qFormat/>
    <w:rsid w:val="0088759A"/>
    <w:pPr>
      <w:keepNext/>
      <w:spacing w:before="120"/>
      <w:ind w:firstLine="0"/>
      <w:jc w:val="center"/>
      <w:outlineLvl w:val="8"/>
    </w:pPr>
    <w:rPr>
      <w:rFonts w:eastAsia="Times New Roman" w:cs="Times New Roman"/>
      <w:b/>
      <w:bCs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759A"/>
    <w:rPr>
      <w:rFonts w:ascii="Times New Roman" w:eastAsia="Times New Roman" w:hAnsi="Times New Roman" w:cs="Arial"/>
      <w:b/>
      <w:bCs/>
      <w:caps/>
      <w:kern w:val="32"/>
      <w:sz w:val="26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8759A"/>
    <w:rPr>
      <w:rFonts w:ascii="Times New Roman" w:eastAsia="Times New Roman" w:hAnsi="Times New Roman" w:cs="Arial"/>
      <w:b/>
      <w:bCs/>
      <w:i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8759A"/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8759A"/>
    <w:rPr>
      <w:rFonts w:ascii="Times New Roman" w:eastAsia="Times New Roman" w:hAnsi="Times New Roman" w:cs="Times New Roman"/>
      <w:b/>
      <w:bCs/>
      <w:sz w:val="24"/>
      <w:szCs w:val="14"/>
      <w:lang w:eastAsia="ru-RU"/>
    </w:rPr>
  </w:style>
  <w:style w:type="character" w:customStyle="1" w:styleId="50">
    <w:name w:val="Заголовок 5 Знак"/>
    <w:basedOn w:val="a0"/>
    <w:link w:val="5"/>
    <w:rsid w:val="0088759A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88759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88759A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88759A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88759A"/>
    <w:rPr>
      <w:rFonts w:ascii="Times New Roman" w:eastAsia="Times New Roman" w:hAnsi="Times New Roman" w:cs="Times New Roman"/>
      <w:b/>
      <w:bCs/>
      <w:i/>
      <w:iCs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E216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216D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icrotechnics.ru/wp-content/uploads/2016/02/Vyihod.jpg" TargetMode="Externa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jpeg"/><Relationship Id="rId17" Type="http://schemas.openxmlformats.org/officeDocument/2006/relationships/hyperlink" Target="https://microtechnics.ru/wp-content/uploads/2016/02/Signal.jpg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hyperlink" Target="https://microtechnics.ru/wp-content/uploads/2016/02/TSep-3.jp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microtechnics.ru/wp-content/uploads/2016/02/Zaryad-3.jpg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crotechnics.ru/wp-content/uploads/2016/02/Integriruyushhaya-tsep.jpg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6</cp:revision>
  <dcterms:created xsi:type="dcterms:W3CDTF">2020-10-24T06:00:00Z</dcterms:created>
  <dcterms:modified xsi:type="dcterms:W3CDTF">2022-10-25T20:52:00Z</dcterms:modified>
</cp:coreProperties>
</file>