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337" w:rsidRPr="00E87F64" w:rsidRDefault="00840337" w:rsidP="00840337">
      <w:pPr>
        <w:pStyle w:val="a4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E87F64">
        <w:rPr>
          <w:rFonts w:ascii="Times New Roman" w:hAnsi="Times New Roman"/>
          <w:b/>
          <w:sz w:val="24"/>
          <w:szCs w:val="24"/>
          <w:lang w:val="ru-RU"/>
        </w:rPr>
        <w:t>Лабораторная работа № 5</w:t>
      </w:r>
    </w:p>
    <w:p w:rsidR="00840337" w:rsidRPr="00E87F64" w:rsidRDefault="00840337" w:rsidP="00840337">
      <w:pPr>
        <w:pStyle w:val="2"/>
        <w:jc w:val="center"/>
        <w:rPr>
          <w:rFonts w:ascii="Times New Roman" w:hAnsi="Times New Roman"/>
          <w:caps/>
          <w:szCs w:val="24"/>
          <w:lang w:val="ru-RU"/>
        </w:rPr>
      </w:pPr>
      <w:r w:rsidRPr="00E87F64">
        <w:rPr>
          <w:rFonts w:ascii="Times New Roman" w:hAnsi="Times New Roman"/>
          <w:szCs w:val="24"/>
          <w:lang w:val="ru-RU"/>
        </w:rPr>
        <w:t xml:space="preserve">ИЗУЧЕНИЕ ПРИНЦИПОВ РАБОТЫ </w:t>
      </w:r>
      <w:r w:rsidRPr="00E87F64">
        <w:rPr>
          <w:rFonts w:ascii="Times New Roman" w:hAnsi="Times New Roman"/>
          <w:caps/>
          <w:szCs w:val="24"/>
          <w:lang w:val="ru-RU"/>
        </w:rPr>
        <w:t>и использования счётчиков</w:t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ab/>
      </w:r>
      <w:r w:rsidRPr="00E87F64">
        <w:rPr>
          <w:rFonts w:ascii="Times New Roman" w:hAnsi="Times New Roman"/>
          <w:sz w:val="24"/>
          <w:szCs w:val="24"/>
          <w:u w:val="single"/>
          <w:lang w:val="ru-RU"/>
        </w:rPr>
        <w:t>Цель работы:</w:t>
      </w:r>
      <w:r w:rsidRPr="00E87F64">
        <w:rPr>
          <w:rFonts w:ascii="Times New Roman" w:hAnsi="Times New Roman"/>
          <w:sz w:val="24"/>
          <w:szCs w:val="24"/>
          <w:lang w:val="ru-RU"/>
        </w:rPr>
        <w:t xml:space="preserve"> изучить принципы работы и способы применения двои</w:t>
      </w:r>
      <w:r w:rsidRPr="00E87F64">
        <w:rPr>
          <w:rFonts w:ascii="Times New Roman" w:hAnsi="Times New Roman"/>
          <w:sz w:val="24"/>
          <w:szCs w:val="24"/>
          <w:lang w:val="ru-RU"/>
        </w:rPr>
        <w:t>ч</w:t>
      </w:r>
      <w:r w:rsidRPr="00E87F64">
        <w:rPr>
          <w:rFonts w:ascii="Times New Roman" w:hAnsi="Times New Roman"/>
          <w:sz w:val="24"/>
          <w:szCs w:val="24"/>
          <w:lang w:val="ru-RU"/>
        </w:rPr>
        <w:t>ных счётчиков.</w:t>
      </w:r>
    </w:p>
    <w:p w:rsidR="00840337" w:rsidRPr="00E87F64" w:rsidRDefault="00840337" w:rsidP="00840337">
      <w:pPr>
        <w:pStyle w:val="3"/>
        <w:jc w:val="both"/>
        <w:rPr>
          <w:rFonts w:ascii="Times New Roman" w:hAnsi="Times New Roman"/>
          <w:szCs w:val="24"/>
          <w:lang w:val="ru-RU"/>
        </w:rPr>
      </w:pPr>
      <w:r w:rsidRPr="00E87F64">
        <w:rPr>
          <w:rFonts w:ascii="Times New Roman" w:hAnsi="Times New Roman"/>
          <w:szCs w:val="24"/>
          <w:lang w:val="ru-RU"/>
        </w:rPr>
        <w:tab/>
        <w:t>Описание используемых микросхем</w:t>
      </w:r>
    </w:p>
    <w:p w:rsidR="00840337" w:rsidRPr="00E87F64" w:rsidRDefault="00840337" w:rsidP="00840337">
      <w:pPr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ab/>
        <w:t>В лабораторной работе используются микросхемы двоичных счётчиков с п</w:t>
      </w:r>
      <w:r w:rsidRPr="00E87F64">
        <w:rPr>
          <w:rFonts w:ascii="Times New Roman" w:hAnsi="Times New Roman"/>
          <w:sz w:val="24"/>
          <w:szCs w:val="24"/>
        </w:rPr>
        <w:t>о</w:t>
      </w:r>
      <w:r w:rsidRPr="00E87F64">
        <w:rPr>
          <w:rFonts w:ascii="Times New Roman" w:hAnsi="Times New Roman"/>
          <w:sz w:val="24"/>
          <w:szCs w:val="24"/>
        </w:rPr>
        <w:t>следовательным переносом К155ИЕ5 и с параллельным переносом К155ИЕ7.</w:t>
      </w:r>
      <w:r w:rsidRPr="00E87F64">
        <w:rPr>
          <w:rFonts w:ascii="Times New Roman" w:hAnsi="Times New Roman"/>
          <w:sz w:val="24"/>
          <w:szCs w:val="24"/>
        </w:rPr>
        <w:tab/>
      </w:r>
    </w:p>
    <w:p w:rsidR="00840337" w:rsidRPr="00E87F64" w:rsidRDefault="00840337" w:rsidP="00840337">
      <w:pPr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ab/>
        <w:t>Микросхема К155ИЕ5 и её  иностранный аналог 7493</w:t>
      </w:r>
      <w:r w:rsidRPr="00E87F64">
        <w:rPr>
          <w:rFonts w:ascii="Times New Roman" w:hAnsi="Times New Roman"/>
          <w:sz w:val="24"/>
          <w:szCs w:val="24"/>
        </w:rPr>
        <w:t xml:space="preserve"> </w:t>
      </w:r>
      <w:r w:rsidRPr="00E87F64">
        <w:rPr>
          <w:rFonts w:ascii="Times New Roman" w:hAnsi="Times New Roman"/>
          <w:sz w:val="24"/>
          <w:szCs w:val="24"/>
        </w:rPr>
        <w:t>(рис. 33) представляют сочетание T-триггера (T)  и двоичного счётчика на три разряда (CT2). Микросхемы реализованы на двухступенчатых триггерах и подобны даже по расположению и номерам выводов. На отечественной микросхеме обозначены выводы по примеру иностранной микросхемы, чтобы проще было коммутировать модель счётчика при моделировании. Вход +1</w:t>
      </w:r>
      <w:r w:rsidRPr="00E87F64">
        <w:rPr>
          <w:rFonts w:ascii="Times New Roman" w:hAnsi="Times New Roman"/>
          <w:sz w:val="24"/>
          <w:szCs w:val="24"/>
          <w:lang w:val="en-US"/>
        </w:rPr>
        <w:t>T</w:t>
      </w:r>
      <w:r w:rsidRPr="00E87F64">
        <w:rPr>
          <w:rFonts w:ascii="Times New Roman" w:hAnsi="Times New Roman"/>
          <w:sz w:val="24"/>
          <w:szCs w:val="24"/>
        </w:rPr>
        <w:t xml:space="preserve"> является счётным входом </w:t>
      </w:r>
      <w:r w:rsidRPr="00E87F64">
        <w:rPr>
          <w:rFonts w:ascii="Times New Roman" w:hAnsi="Times New Roman"/>
          <w:sz w:val="24"/>
          <w:szCs w:val="24"/>
          <w:lang w:val="en-US"/>
        </w:rPr>
        <w:t>T</w:t>
      </w:r>
      <w:r w:rsidRPr="00E87F64">
        <w:rPr>
          <w:rFonts w:ascii="Times New Roman" w:hAnsi="Times New Roman"/>
          <w:sz w:val="24"/>
          <w:szCs w:val="24"/>
        </w:rPr>
        <w:t xml:space="preserve">-триггера с выходом </w:t>
      </w:r>
      <w:r w:rsidRPr="00E87F64">
        <w:rPr>
          <w:rFonts w:ascii="Times New Roman" w:hAnsi="Times New Roman"/>
          <w:sz w:val="24"/>
          <w:szCs w:val="24"/>
          <w:lang w:val="en-US"/>
        </w:rPr>
        <w:t>QA</w:t>
      </w:r>
      <w:r w:rsidRPr="00E87F64">
        <w:rPr>
          <w:rFonts w:ascii="Times New Roman" w:hAnsi="Times New Roman"/>
          <w:sz w:val="24"/>
          <w:szCs w:val="24"/>
        </w:rPr>
        <w:t>, а вход +1</w:t>
      </w:r>
      <w:r w:rsidRPr="00E87F64">
        <w:rPr>
          <w:rFonts w:ascii="Times New Roman" w:hAnsi="Times New Roman"/>
          <w:sz w:val="24"/>
          <w:szCs w:val="24"/>
          <w:lang w:val="en-US"/>
        </w:rPr>
        <w:t>CT</w:t>
      </w:r>
      <w:r w:rsidRPr="00E87F64">
        <w:rPr>
          <w:rFonts w:ascii="Times New Roman" w:hAnsi="Times New Roman"/>
          <w:sz w:val="24"/>
          <w:szCs w:val="24"/>
        </w:rPr>
        <w:t xml:space="preserve"> является счётным входом трёхразрядного счётчика </w:t>
      </w:r>
      <w:r w:rsidRPr="00E87F64">
        <w:rPr>
          <w:rFonts w:ascii="Times New Roman" w:hAnsi="Times New Roman"/>
          <w:sz w:val="24"/>
          <w:szCs w:val="24"/>
          <w:lang w:val="en-US"/>
        </w:rPr>
        <w:t>CT</w:t>
      </w:r>
      <w:r w:rsidRPr="00E87F64">
        <w:rPr>
          <w:rFonts w:ascii="Times New Roman" w:hAnsi="Times New Roman"/>
          <w:sz w:val="24"/>
          <w:szCs w:val="24"/>
        </w:rPr>
        <w:t xml:space="preserve">2 с выходами </w:t>
      </w:r>
      <w:r w:rsidRPr="00E87F64">
        <w:rPr>
          <w:rFonts w:ascii="Times New Roman" w:hAnsi="Times New Roman"/>
          <w:sz w:val="24"/>
          <w:szCs w:val="24"/>
          <w:lang w:val="en-US"/>
        </w:rPr>
        <w:t>QB</w:t>
      </w:r>
      <w:r w:rsidRPr="00E87F64">
        <w:rPr>
          <w:rFonts w:ascii="Times New Roman" w:hAnsi="Times New Roman"/>
          <w:sz w:val="24"/>
          <w:szCs w:val="24"/>
        </w:rPr>
        <w:t xml:space="preserve">, </w:t>
      </w:r>
      <w:r w:rsidRPr="00E87F64">
        <w:rPr>
          <w:rFonts w:ascii="Times New Roman" w:hAnsi="Times New Roman"/>
          <w:sz w:val="24"/>
          <w:szCs w:val="24"/>
          <w:lang w:val="en-US"/>
        </w:rPr>
        <w:t>QC</w:t>
      </w:r>
      <w:r w:rsidRPr="00E87F64">
        <w:rPr>
          <w:rFonts w:ascii="Times New Roman" w:hAnsi="Times New Roman"/>
          <w:sz w:val="24"/>
          <w:szCs w:val="24"/>
        </w:rPr>
        <w:t xml:space="preserve">, </w:t>
      </w:r>
      <w:r w:rsidRPr="00E87F64">
        <w:rPr>
          <w:rFonts w:ascii="Times New Roman" w:hAnsi="Times New Roman"/>
          <w:sz w:val="24"/>
          <w:szCs w:val="24"/>
          <w:lang w:val="en-US"/>
        </w:rPr>
        <w:t>QD</w:t>
      </w:r>
      <w:r w:rsidRPr="00E87F64">
        <w:rPr>
          <w:rFonts w:ascii="Times New Roman" w:hAnsi="Times New Roman"/>
          <w:sz w:val="24"/>
          <w:szCs w:val="24"/>
        </w:rPr>
        <w:t>. Для организации чет</w:t>
      </w:r>
      <w:r w:rsidRPr="00E87F64">
        <w:rPr>
          <w:rFonts w:ascii="Times New Roman" w:hAnsi="Times New Roman"/>
          <w:sz w:val="24"/>
          <w:szCs w:val="24"/>
        </w:rPr>
        <w:t>ы</w:t>
      </w:r>
      <w:r w:rsidRPr="00E87F64">
        <w:rPr>
          <w:rFonts w:ascii="Times New Roman" w:hAnsi="Times New Roman"/>
          <w:sz w:val="24"/>
          <w:szCs w:val="24"/>
        </w:rPr>
        <w:t xml:space="preserve">рехразрядного счётчика необходимо соединить </w:t>
      </w:r>
      <w:r w:rsidRPr="00E87F64">
        <w:rPr>
          <w:rFonts w:ascii="Times New Roman" w:hAnsi="Times New Roman"/>
          <w:sz w:val="24"/>
          <w:szCs w:val="24"/>
          <w:lang w:val="en-US"/>
        </w:rPr>
        <w:t>T</w:t>
      </w:r>
      <w:r w:rsidRPr="00E87F64">
        <w:rPr>
          <w:rFonts w:ascii="Times New Roman" w:hAnsi="Times New Roman"/>
          <w:sz w:val="24"/>
          <w:szCs w:val="24"/>
        </w:rPr>
        <w:t>-триггер и трёхразрядный счётчик цепью переноса, как пок</w:t>
      </w:r>
      <w:r w:rsidRPr="00E87F64">
        <w:rPr>
          <w:rFonts w:ascii="Times New Roman" w:hAnsi="Times New Roman"/>
          <w:sz w:val="24"/>
          <w:szCs w:val="24"/>
        </w:rPr>
        <w:t>а</w:t>
      </w:r>
      <w:r w:rsidRPr="00E87F64">
        <w:rPr>
          <w:rFonts w:ascii="Times New Roman" w:hAnsi="Times New Roman"/>
          <w:sz w:val="24"/>
          <w:szCs w:val="24"/>
        </w:rPr>
        <w:t>зано на рисунке 33,а. Тогда вход +1</w:t>
      </w:r>
      <w:r w:rsidRPr="00E87F64">
        <w:rPr>
          <w:rFonts w:ascii="Times New Roman" w:hAnsi="Times New Roman"/>
          <w:sz w:val="24"/>
          <w:szCs w:val="24"/>
          <w:lang w:val="en-US"/>
        </w:rPr>
        <w:t>T</w:t>
      </w:r>
      <w:r w:rsidRPr="00E87F64">
        <w:rPr>
          <w:rFonts w:ascii="Times New Roman" w:hAnsi="Times New Roman"/>
          <w:sz w:val="24"/>
          <w:szCs w:val="24"/>
        </w:rPr>
        <w:t xml:space="preserve"> будет счётным входом четырёхразрядного счётчика. В микросхемах используется последовательный перенос. Конъюнкция единичных уровней на входах R приводит все триггеры в нулевое с</w:t>
      </w:r>
      <w:r w:rsidRPr="00E87F64">
        <w:rPr>
          <w:rFonts w:ascii="Times New Roman" w:hAnsi="Times New Roman"/>
          <w:sz w:val="24"/>
          <w:szCs w:val="24"/>
        </w:rPr>
        <w:t>о</w:t>
      </w:r>
      <w:r w:rsidRPr="00E87F64">
        <w:rPr>
          <w:rFonts w:ascii="Times New Roman" w:hAnsi="Times New Roman"/>
          <w:sz w:val="24"/>
          <w:szCs w:val="24"/>
        </w:rPr>
        <w:t xml:space="preserve">стояние. </w:t>
      </w:r>
    </w:p>
    <w:p w:rsidR="00840337" w:rsidRPr="00E87F64" w:rsidRDefault="00840337" w:rsidP="00840337">
      <w:pPr>
        <w:jc w:val="center"/>
        <w:rPr>
          <w:rFonts w:ascii="Times New Roman" w:hAnsi="Times New Roman"/>
          <w:sz w:val="24"/>
          <w:szCs w:val="24"/>
        </w:rPr>
      </w:pPr>
      <w:r w:rsidRPr="00E87F64">
        <w:object w:dxaOrig="5262" w:dyaOrig="2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0.25pt;height:118.5pt" o:ole="">
            <v:imagedata r:id="rId6" o:title=""/>
          </v:shape>
          <o:OLEObject Type="Embed" ProgID="Visio.Drawing.11" ShapeID="_x0000_i1027" DrawAspect="Content" ObjectID="_1713212071" r:id="rId7"/>
        </w:object>
      </w:r>
      <w:r w:rsidRPr="00E87F64">
        <w:rPr>
          <w:rFonts w:ascii="Times New Roman" w:hAnsi="Times New Roman"/>
        </w:rPr>
        <w:t xml:space="preserve">  </w:t>
      </w:r>
      <w:r w:rsidRPr="00E87F64">
        <w:object w:dxaOrig="2954" w:dyaOrig="2594">
          <v:shape id="_x0000_i1028" type="#_x0000_t75" style="width:147.75pt;height:129.75pt" o:ole="">
            <v:imagedata r:id="rId8" o:title=""/>
          </v:shape>
          <o:OLEObject Type="Embed" ProgID="Visio.Drawing.11" ShapeID="_x0000_i1028" DrawAspect="Content" ObjectID="_1713212072" r:id="rId9"/>
        </w:object>
      </w:r>
    </w:p>
    <w:p w:rsidR="00840337" w:rsidRPr="00E87F64" w:rsidRDefault="00840337" w:rsidP="00840337">
      <w:pPr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ab/>
      </w:r>
      <w:r w:rsidRPr="00E87F64">
        <w:rPr>
          <w:rFonts w:ascii="Times New Roman" w:hAnsi="Times New Roman"/>
          <w:sz w:val="24"/>
          <w:szCs w:val="24"/>
        </w:rPr>
        <w:tab/>
      </w:r>
      <w:r w:rsidRPr="00E87F64">
        <w:rPr>
          <w:rFonts w:ascii="Times New Roman" w:hAnsi="Times New Roman"/>
          <w:sz w:val="24"/>
          <w:szCs w:val="24"/>
        </w:rPr>
        <w:tab/>
      </w:r>
      <w:r w:rsidRPr="00E87F64">
        <w:rPr>
          <w:rFonts w:ascii="Times New Roman" w:hAnsi="Times New Roman"/>
          <w:sz w:val="24"/>
          <w:szCs w:val="24"/>
        </w:rPr>
        <w:tab/>
        <w:t>а)</w:t>
      </w:r>
      <w:r w:rsidRPr="00E87F64">
        <w:rPr>
          <w:rFonts w:ascii="Times New Roman" w:hAnsi="Times New Roman"/>
          <w:sz w:val="24"/>
          <w:szCs w:val="24"/>
        </w:rPr>
        <w:tab/>
      </w:r>
      <w:r w:rsidRPr="00E87F64">
        <w:rPr>
          <w:rFonts w:ascii="Times New Roman" w:hAnsi="Times New Roman"/>
          <w:sz w:val="24"/>
          <w:szCs w:val="24"/>
        </w:rPr>
        <w:tab/>
      </w:r>
      <w:r w:rsidRPr="00E87F64">
        <w:rPr>
          <w:rFonts w:ascii="Times New Roman" w:hAnsi="Times New Roman"/>
          <w:sz w:val="24"/>
          <w:szCs w:val="24"/>
        </w:rPr>
        <w:tab/>
      </w:r>
      <w:r w:rsidRPr="00E87F64">
        <w:rPr>
          <w:rFonts w:ascii="Times New Roman" w:hAnsi="Times New Roman"/>
          <w:sz w:val="24"/>
          <w:szCs w:val="24"/>
        </w:rPr>
        <w:tab/>
      </w:r>
      <w:r w:rsidRPr="00E87F64">
        <w:rPr>
          <w:rFonts w:ascii="Times New Roman" w:hAnsi="Times New Roman"/>
          <w:sz w:val="24"/>
          <w:szCs w:val="24"/>
        </w:rPr>
        <w:tab/>
      </w:r>
      <w:r w:rsidRPr="00E87F64">
        <w:rPr>
          <w:rFonts w:ascii="Times New Roman" w:hAnsi="Times New Roman"/>
          <w:sz w:val="24"/>
          <w:szCs w:val="24"/>
        </w:rPr>
        <w:tab/>
        <w:t>б)</w:t>
      </w:r>
    </w:p>
    <w:p w:rsidR="00840337" w:rsidRPr="00E87F64" w:rsidRDefault="00840337" w:rsidP="00840337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 xml:space="preserve">Рис. 33. Условное обозначение микросхемы К155ИЕ5 (а) и её </w:t>
      </w:r>
      <w:r w:rsidRPr="00E87F64">
        <w:rPr>
          <w:rFonts w:ascii="Times New Roman" w:hAnsi="Times New Roman"/>
          <w:sz w:val="24"/>
          <w:szCs w:val="24"/>
        </w:rPr>
        <w:tab/>
      </w:r>
    </w:p>
    <w:p w:rsidR="00840337" w:rsidRPr="00E87F64" w:rsidRDefault="00840337" w:rsidP="00840337">
      <w:pPr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ab/>
      </w:r>
      <w:r w:rsidRPr="00E87F64">
        <w:rPr>
          <w:rFonts w:ascii="Times New Roman" w:hAnsi="Times New Roman"/>
          <w:sz w:val="24"/>
          <w:szCs w:val="24"/>
        </w:rPr>
        <w:tab/>
        <w:t xml:space="preserve">   </w:t>
      </w:r>
      <w:r w:rsidRPr="00E87F64">
        <w:rPr>
          <w:rFonts w:ascii="Times New Roman" w:hAnsi="Times New Roman"/>
          <w:sz w:val="24"/>
          <w:szCs w:val="24"/>
        </w:rPr>
        <w:t>иностранного ан</w:t>
      </w:r>
      <w:r w:rsidRPr="00E87F64">
        <w:rPr>
          <w:rFonts w:ascii="Times New Roman" w:hAnsi="Times New Roman"/>
          <w:sz w:val="24"/>
          <w:szCs w:val="24"/>
        </w:rPr>
        <w:t>а</w:t>
      </w:r>
      <w:r w:rsidRPr="00E87F64">
        <w:rPr>
          <w:rFonts w:ascii="Times New Roman" w:hAnsi="Times New Roman"/>
          <w:sz w:val="24"/>
          <w:szCs w:val="24"/>
        </w:rPr>
        <w:t>лога 7493 (б)</w:t>
      </w:r>
    </w:p>
    <w:p w:rsidR="00840337" w:rsidRPr="00E87F64" w:rsidRDefault="00840337" w:rsidP="00840337">
      <w:pPr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ab/>
        <w:t xml:space="preserve">В микросхеме 7493 (рис. 33,б) </w:t>
      </w:r>
      <w:r w:rsidRPr="00E87F64">
        <w:rPr>
          <w:rFonts w:ascii="Times New Roman" w:hAnsi="Times New Roman"/>
          <w:sz w:val="24"/>
          <w:szCs w:val="24"/>
          <w:lang w:val="en-US"/>
        </w:rPr>
        <w:t>T</w:t>
      </w:r>
      <w:r w:rsidRPr="00E87F64">
        <w:rPr>
          <w:rFonts w:ascii="Times New Roman" w:hAnsi="Times New Roman"/>
          <w:sz w:val="24"/>
          <w:szCs w:val="24"/>
        </w:rPr>
        <w:t xml:space="preserve">-триггер имеет вход </w:t>
      </w:r>
      <w:r w:rsidRPr="00E87F64">
        <w:rPr>
          <w:rFonts w:ascii="Times New Roman" w:hAnsi="Times New Roman"/>
          <w:sz w:val="24"/>
          <w:szCs w:val="24"/>
          <w:lang w:val="en-US"/>
        </w:rPr>
        <w:t>CKA</w:t>
      </w:r>
      <w:r w:rsidRPr="00E87F64">
        <w:rPr>
          <w:rFonts w:ascii="Times New Roman" w:hAnsi="Times New Roman"/>
          <w:sz w:val="24"/>
          <w:szCs w:val="24"/>
        </w:rPr>
        <w:t xml:space="preserve"> и выход </w:t>
      </w:r>
      <w:r w:rsidRPr="00E87F64">
        <w:rPr>
          <w:rFonts w:ascii="Times New Roman" w:hAnsi="Times New Roman"/>
          <w:sz w:val="24"/>
          <w:szCs w:val="24"/>
          <w:lang w:val="en-US"/>
        </w:rPr>
        <w:t>QA</w:t>
      </w:r>
      <w:r w:rsidRPr="00E87F64">
        <w:rPr>
          <w:rFonts w:ascii="Times New Roman" w:hAnsi="Times New Roman"/>
          <w:sz w:val="24"/>
          <w:szCs w:val="24"/>
        </w:rPr>
        <w:t xml:space="preserve">, а счётчик имеет вход </w:t>
      </w:r>
      <w:r w:rsidRPr="00E87F64">
        <w:rPr>
          <w:rFonts w:ascii="Times New Roman" w:hAnsi="Times New Roman"/>
          <w:sz w:val="24"/>
          <w:szCs w:val="24"/>
          <w:lang w:val="en-US"/>
        </w:rPr>
        <w:t>CKB</w:t>
      </w:r>
      <w:r w:rsidRPr="00E87F64">
        <w:rPr>
          <w:rFonts w:ascii="Times New Roman" w:hAnsi="Times New Roman"/>
          <w:sz w:val="24"/>
          <w:szCs w:val="24"/>
        </w:rPr>
        <w:t xml:space="preserve"> с выходами </w:t>
      </w:r>
      <w:r w:rsidRPr="00E87F64">
        <w:rPr>
          <w:rFonts w:ascii="Times New Roman" w:hAnsi="Times New Roman"/>
          <w:sz w:val="24"/>
          <w:szCs w:val="24"/>
          <w:lang w:val="en-US"/>
        </w:rPr>
        <w:t>QB</w:t>
      </w:r>
      <w:r w:rsidRPr="00E87F64">
        <w:rPr>
          <w:rFonts w:ascii="Times New Roman" w:hAnsi="Times New Roman"/>
          <w:sz w:val="24"/>
          <w:szCs w:val="24"/>
        </w:rPr>
        <w:t xml:space="preserve">, </w:t>
      </w:r>
      <w:r w:rsidRPr="00E87F64">
        <w:rPr>
          <w:rFonts w:ascii="Times New Roman" w:hAnsi="Times New Roman"/>
          <w:sz w:val="24"/>
          <w:szCs w:val="24"/>
          <w:lang w:val="en-US"/>
        </w:rPr>
        <w:t>QC</w:t>
      </w:r>
      <w:r w:rsidRPr="00E87F64">
        <w:rPr>
          <w:rFonts w:ascii="Times New Roman" w:hAnsi="Times New Roman"/>
          <w:sz w:val="24"/>
          <w:szCs w:val="24"/>
        </w:rPr>
        <w:t xml:space="preserve">, </w:t>
      </w:r>
      <w:r w:rsidRPr="00E87F64">
        <w:rPr>
          <w:rFonts w:ascii="Times New Roman" w:hAnsi="Times New Roman"/>
          <w:sz w:val="24"/>
          <w:szCs w:val="24"/>
          <w:lang w:val="en-US"/>
        </w:rPr>
        <w:t>QD</w:t>
      </w:r>
      <w:r w:rsidRPr="00E87F64">
        <w:rPr>
          <w:rFonts w:ascii="Times New Roman" w:hAnsi="Times New Roman"/>
          <w:sz w:val="24"/>
          <w:szCs w:val="24"/>
        </w:rPr>
        <w:t xml:space="preserve">. Входы </w:t>
      </w:r>
      <w:r w:rsidRPr="00E87F64">
        <w:rPr>
          <w:rFonts w:ascii="Times New Roman" w:hAnsi="Times New Roman"/>
          <w:sz w:val="24"/>
          <w:szCs w:val="24"/>
          <w:lang w:val="en-US"/>
        </w:rPr>
        <w:t>R</w:t>
      </w:r>
      <w:r w:rsidRPr="00E87F64">
        <w:rPr>
          <w:rFonts w:ascii="Times New Roman" w:hAnsi="Times New Roman"/>
          <w:sz w:val="24"/>
          <w:szCs w:val="24"/>
        </w:rPr>
        <w:t xml:space="preserve">01 и </w:t>
      </w:r>
      <w:r w:rsidRPr="00E87F64">
        <w:rPr>
          <w:rFonts w:ascii="Times New Roman" w:hAnsi="Times New Roman"/>
          <w:sz w:val="24"/>
          <w:szCs w:val="24"/>
          <w:lang w:val="en-US"/>
        </w:rPr>
        <w:t>R</w:t>
      </w:r>
      <w:r w:rsidRPr="00E87F64">
        <w:rPr>
          <w:rFonts w:ascii="Times New Roman" w:hAnsi="Times New Roman"/>
          <w:sz w:val="24"/>
          <w:szCs w:val="24"/>
        </w:rPr>
        <w:t>02 явл</w:t>
      </w:r>
      <w:r w:rsidRPr="00E87F64">
        <w:rPr>
          <w:rFonts w:ascii="Times New Roman" w:hAnsi="Times New Roman"/>
          <w:sz w:val="24"/>
          <w:szCs w:val="24"/>
        </w:rPr>
        <w:t>я</w:t>
      </w:r>
      <w:r w:rsidRPr="00E87F64">
        <w:rPr>
          <w:rFonts w:ascii="Times New Roman" w:hAnsi="Times New Roman"/>
          <w:sz w:val="24"/>
          <w:szCs w:val="24"/>
        </w:rPr>
        <w:t>ются входами сброса в ноль.</w:t>
      </w:r>
    </w:p>
    <w:p w:rsidR="00840337" w:rsidRPr="00E87F64" w:rsidRDefault="00840337" w:rsidP="00840337">
      <w:pPr>
        <w:pStyle w:val="a4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>Микросхема К155ИЕ7 представляет синхронный четырёхразрядный реверсивный счё</w:t>
      </w:r>
      <w:r w:rsidRPr="00E87F64">
        <w:rPr>
          <w:rFonts w:ascii="Times New Roman" w:hAnsi="Times New Roman"/>
          <w:sz w:val="24"/>
          <w:szCs w:val="24"/>
          <w:lang w:val="ru-RU"/>
        </w:rPr>
        <w:t>т</w:t>
      </w:r>
      <w:r w:rsidRPr="00E87F64">
        <w:rPr>
          <w:rFonts w:ascii="Times New Roman" w:hAnsi="Times New Roman"/>
          <w:sz w:val="24"/>
          <w:szCs w:val="24"/>
          <w:lang w:val="ru-RU"/>
        </w:rPr>
        <w:t>чик с возможностью занесения параллельно четырёхразрядного числа (рис. 34,а). Суммирующий вход +1 одновременно со своей основной функцией является входом ра</w:t>
      </w:r>
      <w:r w:rsidRPr="00E87F64">
        <w:rPr>
          <w:rFonts w:ascii="Times New Roman" w:hAnsi="Times New Roman"/>
          <w:sz w:val="24"/>
          <w:szCs w:val="24"/>
          <w:lang w:val="ru-RU"/>
        </w:rPr>
        <w:t>з</w:t>
      </w:r>
      <w:r w:rsidRPr="00E87F64">
        <w:rPr>
          <w:rFonts w:ascii="Times New Roman" w:hAnsi="Times New Roman"/>
          <w:sz w:val="24"/>
          <w:szCs w:val="24"/>
          <w:lang w:val="ru-RU"/>
        </w:rPr>
        <w:t xml:space="preserve">решения вычитания импульсов, поступающих по входу -1. Аналогично (только при подаче на вход -1 уровня логической единицы) счётчик будет </w:t>
      </w:r>
      <w:proofErr w:type="spellStart"/>
      <w:r w:rsidRPr="00E87F64">
        <w:rPr>
          <w:rFonts w:ascii="Times New Roman" w:hAnsi="Times New Roman"/>
          <w:sz w:val="24"/>
          <w:szCs w:val="24"/>
          <w:lang w:val="ru-RU"/>
        </w:rPr>
        <w:t>подсуммировать</w:t>
      </w:r>
      <w:proofErr w:type="spellEnd"/>
      <w:r w:rsidRPr="00E87F64">
        <w:rPr>
          <w:rFonts w:ascii="Times New Roman" w:hAnsi="Times New Roman"/>
          <w:sz w:val="24"/>
          <w:szCs w:val="24"/>
          <w:lang w:val="ru-RU"/>
        </w:rPr>
        <w:t xml:space="preserve"> импульсы, поступающие на вход +1. По вх</w:t>
      </w:r>
      <w:r w:rsidRPr="00E87F64">
        <w:rPr>
          <w:rFonts w:ascii="Times New Roman" w:hAnsi="Times New Roman"/>
          <w:sz w:val="24"/>
          <w:szCs w:val="24"/>
          <w:lang w:val="ru-RU"/>
        </w:rPr>
        <w:t>о</w:t>
      </w:r>
      <w:r w:rsidRPr="00E87F64">
        <w:rPr>
          <w:rFonts w:ascii="Times New Roman" w:hAnsi="Times New Roman"/>
          <w:sz w:val="24"/>
          <w:szCs w:val="24"/>
          <w:lang w:val="ru-RU"/>
        </w:rPr>
        <w:t xml:space="preserve">дам данных </w:t>
      </w:r>
      <w:r w:rsidRPr="00E87F64">
        <w:rPr>
          <w:rFonts w:ascii="Times New Roman" w:hAnsi="Times New Roman"/>
          <w:sz w:val="24"/>
          <w:szCs w:val="24"/>
        </w:rPr>
        <w:t>D</w:t>
      </w:r>
      <w:r w:rsidRPr="00E87F64">
        <w:rPr>
          <w:rFonts w:ascii="Times New Roman" w:hAnsi="Times New Roman"/>
          <w:sz w:val="24"/>
          <w:szCs w:val="24"/>
          <w:lang w:val="ru-RU"/>
        </w:rPr>
        <w:t>[3/0] в счётчик по нулевому уровню синхросигнала</w:t>
      </w:r>
      <w:proofErr w:type="gramStart"/>
      <w:r w:rsidRPr="00E87F64">
        <w:rPr>
          <w:rFonts w:ascii="Times New Roman" w:hAnsi="Times New Roman"/>
          <w:sz w:val="24"/>
          <w:szCs w:val="24"/>
          <w:lang w:val="ru-RU"/>
        </w:rPr>
        <w:t xml:space="preserve"> С</w:t>
      </w:r>
      <w:proofErr w:type="gramEnd"/>
      <w:r w:rsidRPr="00E87F64">
        <w:rPr>
          <w:rFonts w:ascii="Times New Roman" w:hAnsi="Times New Roman"/>
          <w:sz w:val="24"/>
          <w:szCs w:val="24"/>
          <w:lang w:val="ru-RU"/>
        </w:rPr>
        <w:t xml:space="preserve"> может быть записано двоичное число. Уровнем логич</w:t>
      </w:r>
      <w:r w:rsidRPr="00E87F64">
        <w:rPr>
          <w:rFonts w:ascii="Times New Roman" w:hAnsi="Times New Roman"/>
          <w:sz w:val="24"/>
          <w:szCs w:val="24"/>
          <w:lang w:val="ru-RU"/>
        </w:rPr>
        <w:t>е</w:t>
      </w:r>
      <w:r w:rsidRPr="00E87F64">
        <w:rPr>
          <w:rFonts w:ascii="Times New Roman" w:hAnsi="Times New Roman"/>
          <w:sz w:val="24"/>
          <w:szCs w:val="24"/>
          <w:lang w:val="ru-RU"/>
        </w:rPr>
        <w:t xml:space="preserve">ской единицы по входу </w:t>
      </w:r>
      <w:r w:rsidRPr="00E87F64">
        <w:rPr>
          <w:rFonts w:ascii="Times New Roman" w:hAnsi="Times New Roman"/>
          <w:sz w:val="24"/>
          <w:szCs w:val="24"/>
        </w:rPr>
        <w:t>R</w:t>
      </w:r>
      <w:r w:rsidRPr="00E87F64">
        <w:rPr>
          <w:rFonts w:ascii="Times New Roman" w:hAnsi="Times New Roman"/>
          <w:sz w:val="24"/>
          <w:szCs w:val="24"/>
          <w:lang w:val="ru-RU"/>
        </w:rPr>
        <w:t xml:space="preserve"> счётчик может быть сброшен в ноль. Если в режиме суммирования при с</w:t>
      </w:r>
      <w:r w:rsidRPr="00E87F64">
        <w:rPr>
          <w:rFonts w:ascii="Times New Roman" w:hAnsi="Times New Roman"/>
          <w:sz w:val="24"/>
          <w:szCs w:val="24"/>
          <w:lang w:val="ru-RU"/>
        </w:rPr>
        <w:t>о</w:t>
      </w:r>
      <w:r w:rsidRPr="00E87F64">
        <w:rPr>
          <w:rFonts w:ascii="Times New Roman" w:hAnsi="Times New Roman"/>
          <w:sz w:val="24"/>
          <w:szCs w:val="24"/>
          <w:lang w:val="ru-RU"/>
        </w:rPr>
        <w:t>стоянии счётчика 1111 поступает на суммирующий вход уровень нуля, то н</w:t>
      </w:r>
      <w:r w:rsidRPr="00E87F64">
        <w:rPr>
          <w:rFonts w:ascii="Times New Roman" w:hAnsi="Times New Roman"/>
          <w:sz w:val="24"/>
          <w:szCs w:val="24"/>
          <w:lang w:val="ru-RU"/>
        </w:rPr>
        <w:t>у</w:t>
      </w:r>
      <w:r w:rsidRPr="00E87F64">
        <w:rPr>
          <w:rFonts w:ascii="Times New Roman" w:hAnsi="Times New Roman"/>
          <w:sz w:val="24"/>
          <w:szCs w:val="24"/>
          <w:lang w:val="ru-RU"/>
        </w:rPr>
        <w:t xml:space="preserve">левой уровень формируется на выходе </w:t>
      </w:r>
      <w:r w:rsidRPr="00E87F64">
        <w:rPr>
          <w:rFonts w:ascii="Times New Roman" w:hAnsi="Times New Roman"/>
          <w:sz w:val="24"/>
          <w:szCs w:val="24"/>
        </w:rPr>
        <w:t>CR</w:t>
      </w:r>
      <w:r w:rsidRPr="00E87F64">
        <w:rPr>
          <w:rFonts w:ascii="Times New Roman" w:hAnsi="Times New Roman"/>
          <w:sz w:val="24"/>
          <w:szCs w:val="24"/>
          <w:lang w:val="ru-RU"/>
        </w:rPr>
        <w:t>, являющемся выходом сигнала п</w:t>
      </w:r>
      <w:r w:rsidRPr="00E87F64">
        <w:rPr>
          <w:rFonts w:ascii="Times New Roman" w:hAnsi="Times New Roman"/>
          <w:sz w:val="24"/>
          <w:szCs w:val="24"/>
          <w:lang w:val="ru-RU"/>
        </w:rPr>
        <w:t>е</w:t>
      </w:r>
      <w:r w:rsidRPr="00E87F64">
        <w:rPr>
          <w:rFonts w:ascii="Times New Roman" w:hAnsi="Times New Roman"/>
          <w:sz w:val="24"/>
          <w:szCs w:val="24"/>
          <w:lang w:val="ru-RU"/>
        </w:rPr>
        <w:t>реноса в следующий разряд при сложении. Если в режиме вычитания при состо</w:t>
      </w:r>
      <w:r w:rsidRPr="00E87F64">
        <w:rPr>
          <w:rFonts w:ascii="Times New Roman" w:hAnsi="Times New Roman"/>
          <w:sz w:val="24"/>
          <w:szCs w:val="24"/>
          <w:lang w:val="ru-RU"/>
        </w:rPr>
        <w:t>я</w:t>
      </w:r>
      <w:r w:rsidRPr="00E87F64">
        <w:rPr>
          <w:rFonts w:ascii="Times New Roman" w:hAnsi="Times New Roman"/>
          <w:sz w:val="24"/>
          <w:szCs w:val="24"/>
          <w:lang w:val="ru-RU"/>
        </w:rPr>
        <w:t>нии счётчика 0000 поступает на вычитающий вход уровень логического нуля, то н</w:t>
      </w:r>
      <w:r w:rsidRPr="00E87F64">
        <w:rPr>
          <w:rFonts w:ascii="Times New Roman" w:hAnsi="Times New Roman"/>
          <w:sz w:val="24"/>
          <w:szCs w:val="24"/>
          <w:lang w:val="ru-RU"/>
        </w:rPr>
        <w:t>у</w:t>
      </w:r>
      <w:r w:rsidRPr="00E87F64">
        <w:rPr>
          <w:rFonts w:ascii="Times New Roman" w:hAnsi="Times New Roman"/>
          <w:sz w:val="24"/>
          <w:szCs w:val="24"/>
          <w:lang w:val="ru-RU"/>
        </w:rPr>
        <w:t xml:space="preserve">левой уровень формируется на выходе </w:t>
      </w:r>
      <w:proofErr w:type="spellStart"/>
      <w:r w:rsidRPr="00E87F64">
        <w:rPr>
          <w:rFonts w:ascii="Times New Roman" w:hAnsi="Times New Roman"/>
          <w:sz w:val="24"/>
          <w:szCs w:val="24"/>
          <w:lang w:val="ru-RU"/>
        </w:rPr>
        <w:t>заёма</w:t>
      </w:r>
      <w:proofErr w:type="spellEnd"/>
      <w:r w:rsidRPr="00E87F6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87F64">
        <w:rPr>
          <w:rFonts w:ascii="Times New Roman" w:hAnsi="Times New Roman"/>
          <w:sz w:val="24"/>
          <w:szCs w:val="24"/>
        </w:rPr>
        <w:t>BR</w:t>
      </w:r>
      <w:r w:rsidRPr="00E87F64">
        <w:rPr>
          <w:rFonts w:ascii="Times New Roman" w:hAnsi="Times New Roman"/>
          <w:sz w:val="24"/>
          <w:szCs w:val="24"/>
          <w:lang w:val="ru-RU"/>
        </w:rPr>
        <w:t>, который является выходом сигнала переноса при вычитании. Микрооперация суммирования или вычитания выполняется по переднему фронту соответствующего входн</w:t>
      </w:r>
      <w:r w:rsidRPr="00E87F64">
        <w:rPr>
          <w:rFonts w:ascii="Times New Roman" w:hAnsi="Times New Roman"/>
          <w:sz w:val="24"/>
          <w:szCs w:val="24"/>
          <w:lang w:val="ru-RU"/>
        </w:rPr>
        <w:t>о</w:t>
      </w:r>
      <w:r w:rsidRPr="00E87F64">
        <w:rPr>
          <w:rFonts w:ascii="Times New Roman" w:hAnsi="Times New Roman"/>
          <w:sz w:val="24"/>
          <w:szCs w:val="24"/>
          <w:lang w:val="ru-RU"/>
        </w:rPr>
        <w:t xml:space="preserve">го сигнала. </w:t>
      </w:r>
      <w:r w:rsidRPr="00E87F64">
        <w:rPr>
          <w:rFonts w:ascii="Times New Roman" w:hAnsi="Times New Roman"/>
          <w:sz w:val="24"/>
          <w:szCs w:val="24"/>
          <w:lang w:val="ru-RU"/>
        </w:rPr>
        <w:tab/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lastRenderedPageBreak/>
        <w:tab/>
        <w:t>Микросхема 74191 (рис. 34,б) не является аналогом отечественной микросхемы К155ИЕ7, но может быть использована для выполнения лабор</w:t>
      </w:r>
      <w:r w:rsidRPr="00E87F64">
        <w:rPr>
          <w:rFonts w:ascii="Times New Roman" w:hAnsi="Times New Roman"/>
          <w:sz w:val="24"/>
          <w:szCs w:val="24"/>
          <w:lang w:val="ru-RU"/>
        </w:rPr>
        <w:t>а</w:t>
      </w:r>
      <w:r w:rsidRPr="00E87F64">
        <w:rPr>
          <w:rFonts w:ascii="Times New Roman" w:hAnsi="Times New Roman"/>
          <w:sz w:val="24"/>
          <w:szCs w:val="24"/>
          <w:lang w:val="ru-RU"/>
        </w:rPr>
        <w:t>торной работы. По нарастающему фронту синхросигнала «</w:t>
      </w:r>
      <w:r w:rsidRPr="00E87F64">
        <w:rPr>
          <w:rFonts w:ascii="Times New Roman" w:hAnsi="Times New Roman"/>
          <w:sz w:val="24"/>
          <w:szCs w:val="24"/>
          <w:lang w:val="en-US"/>
        </w:rPr>
        <w:t>CLK</w:t>
      </w:r>
      <w:r w:rsidRPr="00E87F64">
        <w:rPr>
          <w:rFonts w:ascii="Times New Roman" w:hAnsi="Times New Roman"/>
          <w:sz w:val="24"/>
          <w:szCs w:val="24"/>
          <w:lang w:val="ru-RU"/>
        </w:rPr>
        <w:t>» в зависим</w:t>
      </w:r>
      <w:r w:rsidRPr="00E87F64">
        <w:rPr>
          <w:rFonts w:ascii="Times New Roman" w:hAnsi="Times New Roman"/>
          <w:sz w:val="24"/>
          <w:szCs w:val="24"/>
          <w:lang w:val="ru-RU"/>
        </w:rPr>
        <w:t>о</w:t>
      </w:r>
      <w:r w:rsidRPr="00E87F64">
        <w:rPr>
          <w:rFonts w:ascii="Times New Roman" w:hAnsi="Times New Roman"/>
          <w:sz w:val="24"/>
          <w:szCs w:val="24"/>
          <w:lang w:val="ru-RU"/>
        </w:rPr>
        <w:t>сти от состояния сигнала «U /</w:t>
      </w:r>
      <w:r w:rsidRPr="00E87F64">
        <w:rPr>
          <w:rFonts w:ascii="Times New Roman" w:hAnsi="Times New Roman"/>
          <w:sz w:val="24"/>
          <w:szCs w:val="24"/>
          <w:lang w:val="en-US"/>
        </w:rPr>
        <w:t>D</w:t>
      </w:r>
      <w:r w:rsidRPr="00E87F64">
        <w:rPr>
          <w:rFonts w:ascii="Times New Roman" w:hAnsi="Times New Roman"/>
          <w:sz w:val="24"/>
          <w:szCs w:val="24"/>
          <w:lang w:val="ru-RU"/>
        </w:rPr>
        <w:t>’» счётчик суммирует (при нуле на этом входе) или вычитает (при единице на входе) при наличии н</w:t>
      </w:r>
      <w:r w:rsidRPr="00E87F64">
        <w:rPr>
          <w:rFonts w:ascii="Times New Roman" w:hAnsi="Times New Roman"/>
          <w:sz w:val="24"/>
          <w:szCs w:val="24"/>
          <w:lang w:val="ru-RU"/>
        </w:rPr>
        <w:t>у</w:t>
      </w:r>
      <w:r w:rsidRPr="00E87F64">
        <w:rPr>
          <w:rFonts w:ascii="Times New Roman" w:hAnsi="Times New Roman"/>
          <w:sz w:val="24"/>
          <w:szCs w:val="24"/>
          <w:lang w:val="ru-RU"/>
        </w:rPr>
        <w:t>ля на входе разрешения счёта (вход переноса) «</w:t>
      </w:r>
      <w:r w:rsidRPr="00E87F64">
        <w:rPr>
          <w:rFonts w:ascii="Times New Roman" w:hAnsi="Times New Roman"/>
          <w:sz w:val="24"/>
          <w:szCs w:val="24"/>
          <w:lang w:val="en-US"/>
        </w:rPr>
        <w:t>CTEN</w:t>
      </w:r>
      <w:r w:rsidRPr="00E87F64">
        <w:rPr>
          <w:rFonts w:ascii="Times New Roman" w:hAnsi="Times New Roman"/>
          <w:sz w:val="24"/>
          <w:szCs w:val="24"/>
          <w:lang w:val="ru-RU"/>
        </w:rPr>
        <w:t>», формируя на выходе «</w:t>
      </w:r>
      <w:r w:rsidRPr="00E87F64">
        <w:rPr>
          <w:rFonts w:ascii="Times New Roman" w:hAnsi="Times New Roman"/>
          <w:sz w:val="24"/>
          <w:szCs w:val="24"/>
          <w:lang w:val="en-US"/>
        </w:rPr>
        <w:t>RCO</w:t>
      </w:r>
      <w:r w:rsidRPr="00E87F64">
        <w:rPr>
          <w:rFonts w:ascii="Times New Roman" w:hAnsi="Times New Roman"/>
          <w:sz w:val="24"/>
          <w:szCs w:val="24"/>
          <w:lang w:val="ru-RU"/>
        </w:rPr>
        <w:t>» ноль при переносе, а на выходе «</w:t>
      </w:r>
      <w:r w:rsidRPr="00E87F64">
        <w:rPr>
          <w:rFonts w:ascii="Times New Roman" w:hAnsi="Times New Roman"/>
          <w:sz w:val="24"/>
          <w:szCs w:val="24"/>
          <w:lang w:val="en-US"/>
        </w:rPr>
        <w:t>MAX</w:t>
      </w:r>
      <w:r w:rsidRPr="00E87F64">
        <w:rPr>
          <w:rFonts w:ascii="Times New Roman" w:hAnsi="Times New Roman"/>
          <w:sz w:val="24"/>
          <w:szCs w:val="24"/>
          <w:lang w:val="ru-RU"/>
        </w:rPr>
        <w:t>/</w:t>
      </w:r>
      <w:r w:rsidRPr="00E87F64">
        <w:rPr>
          <w:rFonts w:ascii="Times New Roman" w:hAnsi="Times New Roman"/>
          <w:sz w:val="24"/>
          <w:szCs w:val="24"/>
          <w:lang w:val="en-US"/>
        </w:rPr>
        <w:t>MIN</w:t>
      </w:r>
      <w:r w:rsidRPr="00E87F64">
        <w:rPr>
          <w:rFonts w:ascii="Times New Roman" w:hAnsi="Times New Roman"/>
          <w:sz w:val="24"/>
          <w:szCs w:val="24"/>
          <w:lang w:val="ru-RU"/>
        </w:rPr>
        <w:t>» формирует пр</w:t>
      </w:r>
      <w:r w:rsidRPr="00E87F64">
        <w:rPr>
          <w:rFonts w:ascii="Times New Roman" w:hAnsi="Times New Roman"/>
          <w:sz w:val="24"/>
          <w:szCs w:val="24"/>
          <w:lang w:val="ru-RU"/>
        </w:rPr>
        <w:t>и</w:t>
      </w:r>
      <w:r w:rsidRPr="00E87F64">
        <w:rPr>
          <w:rFonts w:ascii="Times New Roman" w:hAnsi="Times New Roman"/>
          <w:sz w:val="24"/>
          <w:szCs w:val="24"/>
          <w:lang w:val="ru-RU"/>
        </w:rPr>
        <w:t>знак переполнения. Параллельная загрузка реализуется при нуле на входе «</w:t>
      </w:r>
      <w:r w:rsidRPr="00E87F64">
        <w:rPr>
          <w:rFonts w:ascii="Times New Roman" w:hAnsi="Times New Roman"/>
          <w:sz w:val="24"/>
          <w:szCs w:val="24"/>
          <w:lang w:val="en-US"/>
        </w:rPr>
        <w:t>LOAD</w:t>
      </w:r>
      <w:r w:rsidRPr="00E87F64">
        <w:rPr>
          <w:rFonts w:ascii="Times New Roman" w:hAnsi="Times New Roman"/>
          <w:sz w:val="24"/>
          <w:szCs w:val="24"/>
          <w:lang w:val="ru-RU"/>
        </w:rPr>
        <w:t>». При выполнении работы на компьютере адаптируйте требования порядка выполнения к используемой микросхеме, если это н</w:t>
      </w:r>
      <w:r w:rsidRPr="00E87F64">
        <w:rPr>
          <w:rFonts w:ascii="Times New Roman" w:hAnsi="Times New Roman"/>
          <w:sz w:val="24"/>
          <w:szCs w:val="24"/>
          <w:lang w:val="ru-RU"/>
        </w:rPr>
        <w:t>е</w:t>
      </w:r>
      <w:r w:rsidRPr="00E87F64">
        <w:rPr>
          <w:rFonts w:ascii="Times New Roman" w:hAnsi="Times New Roman"/>
          <w:sz w:val="24"/>
          <w:szCs w:val="24"/>
          <w:lang w:val="ru-RU"/>
        </w:rPr>
        <w:t>обходимо. При необходимости можно использовать файл «</w:t>
      </w:r>
      <w:r w:rsidRPr="00E87F64">
        <w:rPr>
          <w:rFonts w:ascii="Times New Roman" w:hAnsi="Times New Roman"/>
          <w:sz w:val="24"/>
          <w:szCs w:val="24"/>
          <w:lang w:val="en-US"/>
        </w:rPr>
        <w:t>counter</w:t>
      </w:r>
      <w:r w:rsidRPr="00E87F64">
        <w:rPr>
          <w:rFonts w:ascii="Times New Roman" w:hAnsi="Times New Roman"/>
          <w:sz w:val="24"/>
          <w:szCs w:val="24"/>
          <w:lang w:val="ru-RU"/>
        </w:rPr>
        <w:t>_74191.</w:t>
      </w:r>
      <w:proofErr w:type="spellStart"/>
      <w:r w:rsidRPr="00E87F64">
        <w:rPr>
          <w:rFonts w:ascii="Times New Roman" w:hAnsi="Times New Roman"/>
          <w:sz w:val="24"/>
          <w:szCs w:val="24"/>
          <w:lang w:val="en-US"/>
        </w:rPr>
        <w:t>ewb</w:t>
      </w:r>
      <w:proofErr w:type="spellEnd"/>
      <w:r w:rsidRPr="00E87F64">
        <w:rPr>
          <w:rFonts w:ascii="Times New Roman" w:hAnsi="Times New Roman"/>
          <w:sz w:val="24"/>
          <w:szCs w:val="24"/>
          <w:lang w:val="ru-RU"/>
        </w:rPr>
        <w:t xml:space="preserve">». </w:t>
      </w:r>
    </w:p>
    <w:p w:rsidR="00840337" w:rsidRPr="00E87F64" w:rsidRDefault="00840337" w:rsidP="00840337">
      <w:pPr>
        <w:pStyle w:val="a4"/>
        <w:jc w:val="center"/>
        <w:rPr>
          <w:rFonts w:ascii="Times New Roman" w:hAnsi="Times New Roman"/>
          <w:sz w:val="24"/>
          <w:szCs w:val="24"/>
          <w:lang w:val="ru-RU"/>
        </w:rPr>
      </w:pPr>
      <w:r w:rsidRPr="00E87F64">
        <w:object w:dxaOrig="8639" w:dyaOrig="4358">
          <v:shape id="_x0000_i1029" type="#_x0000_t75" style="width:381.75pt;height:192.75pt" o:ole="">
            <v:imagedata r:id="rId10" o:title=""/>
          </v:shape>
          <o:OLEObject Type="Embed" ProgID="Visio.Drawing.11" ShapeID="_x0000_i1029" DrawAspect="Content" ObjectID="_1713212073" r:id="rId11"/>
        </w:object>
      </w:r>
    </w:p>
    <w:p w:rsidR="00840337" w:rsidRPr="00E87F64" w:rsidRDefault="00840337" w:rsidP="00840337">
      <w:pPr>
        <w:pStyle w:val="a4"/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ab/>
        <w:t xml:space="preserve">Рис. 34. Условное обозначение микросхемы К155ИЕ7 (а) и иностранной </w:t>
      </w:r>
      <w:r w:rsidRPr="00E87F64">
        <w:rPr>
          <w:rFonts w:ascii="Times New Roman" w:hAnsi="Times New Roman"/>
          <w:sz w:val="24"/>
          <w:szCs w:val="24"/>
          <w:lang w:val="ru-RU"/>
        </w:rPr>
        <w:tab/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ab/>
      </w:r>
      <w:r w:rsidRPr="00E87F64">
        <w:rPr>
          <w:rFonts w:ascii="Times New Roman" w:hAnsi="Times New Roman"/>
          <w:sz w:val="24"/>
          <w:szCs w:val="24"/>
          <w:lang w:val="ru-RU"/>
        </w:rPr>
        <w:tab/>
        <w:t xml:space="preserve">  </w:t>
      </w:r>
      <w:r w:rsidRPr="00E87F64">
        <w:rPr>
          <w:rFonts w:ascii="Times New Roman" w:hAnsi="Times New Roman"/>
          <w:sz w:val="24"/>
          <w:szCs w:val="24"/>
          <w:lang w:val="ru-RU"/>
        </w:rPr>
        <w:t>микр</w:t>
      </w:r>
      <w:r w:rsidRPr="00E87F64">
        <w:rPr>
          <w:rFonts w:ascii="Times New Roman" w:hAnsi="Times New Roman"/>
          <w:sz w:val="24"/>
          <w:szCs w:val="24"/>
          <w:lang w:val="ru-RU"/>
        </w:rPr>
        <w:t>о</w:t>
      </w:r>
      <w:r w:rsidRPr="00E87F64">
        <w:rPr>
          <w:rFonts w:ascii="Times New Roman" w:hAnsi="Times New Roman"/>
          <w:sz w:val="24"/>
          <w:szCs w:val="24"/>
          <w:lang w:val="ru-RU"/>
        </w:rPr>
        <w:t>схемы реверсивного счётчика 74191 (б)</w:t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ab/>
        <w:t>Если микросхемы счётчиков имеют входы параллельной записи или сброса, то на этих микросхемах легко реализуются счётчики с основанием счёта меньшим величины 2</w:t>
      </w:r>
      <w:r w:rsidRPr="00E87F64">
        <w:rPr>
          <w:rFonts w:ascii="Times New Roman" w:hAnsi="Times New Roman"/>
          <w:sz w:val="24"/>
          <w:szCs w:val="24"/>
          <w:vertAlign w:val="superscript"/>
          <w:lang w:val="en-US"/>
        </w:rPr>
        <w:t>n</w:t>
      </w:r>
      <w:r w:rsidRPr="00E87F64">
        <w:rPr>
          <w:rFonts w:ascii="Times New Roman" w:hAnsi="Times New Roman"/>
          <w:sz w:val="24"/>
          <w:szCs w:val="24"/>
          <w:lang w:val="ru-RU"/>
        </w:rPr>
        <w:t xml:space="preserve">, где </w:t>
      </w:r>
      <w:r w:rsidRPr="00E87F64">
        <w:rPr>
          <w:rFonts w:ascii="Times New Roman" w:hAnsi="Times New Roman"/>
          <w:sz w:val="24"/>
          <w:szCs w:val="24"/>
          <w:lang w:val="en-US"/>
        </w:rPr>
        <w:t>n</w:t>
      </w:r>
      <w:r w:rsidRPr="00E87F64">
        <w:rPr>
          <w:rFonts w:ascii="Times New Roman" w:hAnsi="Times New Roman"/>
          <w:sz w:val="24"/>
          <w:szCs w:val="24"/>
          <w:lang w:val="ru-RU"/>
        </w:rPr>
        <w:t xml:space="preserve"> – число разрядов используемого двоичного счётчика. Рассмотрим вариант использования входа сброса </w:t>
      </w:r>
      <w:r w:rsidRPr="00E87F64">
        <w:rPr>
          <w:rFonts w:ascii="Times New Roman" w:hAnsi="Times New Roman"/>
          <w:sz w:val="24"/>
          <w:szCs w:val="24"/>
          <w:lang w:val="en-US"/>
        </w:rPr>
        <w:t>R</w:t>
      </w:r>
      <w:r w:rsidRPr="00E87F64">
        <w:rPr>
          <w:rFonts w:ascii="Times New Roman" w:hAnsi="Times New Roman"/>
          <w:sz w:val="24"/>
          <w:szCs w:val="24"/>
          <w:lang w:val="ru-RU"/>
        </w:rPr>
        <w:t xml:space="preserve">. Предположим, что на основе четырёхразрядного счётчика требуется построить счётчик по основанию 6. В двоичном виде это число изобразится как 110. Через 6 </w:t>
      </w:r>
      <w:proofErr w:type="gramStart"/>
      <w:r w:rsidRPr="00E87F64">
        <w:rPr>
          <w:rFonts w:ascii="Times New Roman" w:hAnsi="Times New Roman"/>
          <w:sz w:val="24"/>
          <w:szCs w:val="24"/>
          <w:lang w:val="ru-RU"/>
        </w:rPr>
        <w:t>импульсов, поступающих на счётный вход суммирующего счётчика на его выходах сформируется</w:t>
      </w:r>
      <w:proofErr w:type="gramEnd"/>
      <w:r w:rsidRPr="00E87F64">
        <w:rPr>
          <w:rFonts w:ascii="Times New Roman" w:hAnsi="Times New Roman"/>
          <w:sz w:val="24"/>
          <w:szCs w:val="24"/>
          <w:lang w:val="ru-RU"/>
        </w:rPr>
        <w:t xml:space="preserve"> код 110. Если с помощью логического элемента при этой комбинации сигналов сформировать активный уровень на входе сброса, то асинхронно счётчик из этого состояния перейдёт в исходное, нулевое состояние. Состояние 110 будет наблюдаться в течение короткого интервала времени. Устойчивыми состояниями счётчика  в десятичном виде будут 0, 1, 2, 3, 4, 5. Пример реализации схемы такого счётчика и временные диаграммы его поведения показаны на рисунке 35.</w:t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lang w:val="ru-RU"/>
        </w:rPr>
      </w:pPr>
      <w:r w:rsidRPr="00E87F64">
        <w:object w:dxaOrig="3915" w:dyaOrig="1852">
          <v:shape id="_x0000_i1025" type="#_x0000_t75" style="width:195.75pt;height:92.25pt" o:ole="">
            <v:imagedata r:id="rId12" o:title=""/>
          </v:shape>
          <o:OLEObject Type="Embed" ProgID="Visio.Drawing.11" ShapeID="_x0000_i1025" DrawAspect="Content" ObjectID="_1713212074" r:id="rId13"/>
        </w:object>
      </w:r>
      <w:r w:rsidRPr="00E87F64">
        <w:rPr>
          <w:rFonts w:ascii="Times New Roman" w:hAnsi="Times New Roman"/>
          <w:lang w:val="ru-RU"/>
        </w:rPr>
        <w:t xml:space="preserve">   </w:t>
      </w:r>
      <w:r w:rsidRPr="00E87F64">
        <w:object w:dxaOrig="5445" w:dyaOrig="2048">
          <v:shape id="_x0000_i1026" type="#_x0000_t75" style="width:254.25pt;height:96pt" o:ole="">
            <v:imagedata r:id="rId14" o:title=""/>
          </v:shape>
          <o:OLEObject Type="Embed" ProgID="Visio.Drawing.11" ShapeID="_x0000_i1026" DrawAspect="Content" ObjectID="_1713212075" r:id="rId15"/>
        </w:object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ab/>
        <w:t>Рис. 35. Счётчик с модулем счёта равным шести</w:t>
      </w:r>
    </w:p>
    <w:p w:rsidR="00840337" w:rsidRPr="00E87F64" w:rsidRDefault="00840337" w:rsidP="00840337">
      <w:pPr>
        <w:pStyle w:val="3"/>
        <w:jc w:val="both"/>
        <w:rPr>
          <w:rFonts w:ascii="Times New Roman" w:hAnsi="Times New Roman"/>
          <w:szCs w:val="24"/>
          <w:lang w:val="ru-RU"/>
        </w:rPr>
      </w:pPr>
      <w:r w:rsidRPr="00E87F64">
        <w:rPr>
          <w:rFonts w:ascii="Times New Roman" w:hAnsi="Times New Roman"/>
          <w:szCs w:val="24"/>
          <w:lang w:val="ru-RU"/>
        </w:rPr>
        <w:t xml:space="preserve">   </w:t>
      </w:r>
      <w:r w:rsidRPr="00E87F64">
        <w:rPr>
          <w:rFonts w:ascii="Times New Roman" w:hAnsi="Times New Roman"/>
          <w:szCs w:val="24"/>
          <w:lang w:val="ru-RU"/>
        </w:rPr>
        <w:tab/>
        <w:t>Задание для подготовки к выполнению лабораторной работы</w:t>
      </w:r>
    </w:p>
    <w:p w:rsidR="00840337" w:rsidRPr="00E87F64" w:rsidRDefault="00840337" w:rsidP="00840337">
      <w:pPr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ab/>
      </w:r>
      <w:proofErr w:type="gramStart"/>
      <w:r w:rsidRPr="00E87F64">
        <w:rPr>
          <w:rFonts w:ascii="Times New Roman" w:hAnsi="Times New Roman"/>
          <w:sz w:val="24"/>
          <w:szCs w:val="24"/>
        </w:rPr>
        <w:t>Изучить теоретический материал по лекциям и рекомендованной лит</w:t>
      </w:r>
      <w:r w:rsidRPr="00E87F64">
        <w:rPr>
          <w:rFonts w:ascii="Times New Roman" w:hAnsi="Times New Roman"/>
          <w:sz w:val="24"/>
          <w:szCs w:val="24"/>
        </w:rPr>
        <w:t>е</w:t>
      </w:r>
      <w:r w:rsidRPr="00E87F64">
        <w:rPr>
          <w:rFonts w:ascii="Times New Roman" w:hAnsi="Times New Roman"/>
          <w:sz w:val="24"/>
          <w:szCs w:val="24"/>
        </w:rPr>
        <w:t>ратуре (страницы с  90 по 103 конспекта лекций [</w:t>
      </w:r>
      <w:proofErr w:type="spellStart"/>
      <w:r w:rsidRPr="00E87F64">
        <w:rPr>
          <w:rFonts w:ascii="Times New Roman" w:hAnsi="Times New Roman"/>
          <w:sz w:val="24"/>
          <w:szCs w:val="24"/>
        </w:rPr>
        <w:t>Л.А.Брякин</w:t>
      </w:r>
      <w:proofErr w:type="spellEnd"/>
      <w:r w:rsidRPr="00E87F64">
        <w:rPr>
          <w:rFonts w:ascii="Times New Roman" w:hAnsi="Times New Roman"/>
          <w:sz w:val="24"/>
          <w:szCs w:val="24"/>
        </w:rPr>
        <w:t>.</w:t>
      </w:r>
      <w:proofErr w:type="gramEnd"/>
      <w:r w:rsidRPr="00E87F64">
        <w:rPr>
          <w:rFonts w:ascii="Times New Roman" w:hAnsi="Times New Roman"/>
          <w:sz w:val="24"/>
          <w:szCs w:val="24"/>
        </w:rPr>
        <w:t xml:space="preserve"> Основы </w:t>
      </w:r>
      <w:proofErr w:type="spellStart"/>
      <w:r w:rsidRPr="00E87F64">
        <w:rPr>
          <w:rFonts w:ascii="Times New Roman" w:hAnsi="Times New Roman"/>
          <w:sz w:val="24"/>
          <w:szCs w:val="24"/>
        </w:rPr>
        <w:t>схемотехники</w:t>
      </w:r>
      <w:proofErr w:type="spellEnd"/>
      <w:r w:rsidRPr="00E87F64">
        <w:rPr>
          <w:rFonts w:ascii="Times New Roman" w:hAnsi="Times New Roman"/>
          <w:sz w:val="24"/>
          <w:szCs w:val="24"/>
        </w:rPr>
        <w:t xml:space="preserve"> ци</w:t>
      </w:r>
      <w:r w:rsidRPr="00E87F64">
        <w:rPr>
          <w:rFonts w:ascii="Times New Roman" w:hAnsi="Times New Roman"/>
          <w:sz w:val="24"/>
          <w:szCs w:val="24"/>
        </w:rPr>
        <w:t>ф</w:t>
      </w:r>
      <w:r w:rsidRPr="00E87F64">
        <w:rPr>
          <w:rFonts w:ascii="Times New Roman" w:hAnsi="Times New Roman"/>
          <w:sz w:val="24"/>
          <w:szCs w:val="24"/>
        </w:rPr>
        <w:t xml:space="preserve">ровых устройств: конспект лекций. – Пенза: Изд. </w:t>
      </w:r>
      <w:proofErr w:type="spellStart"/>
      <w:r w:rsidRPr="00E87F64">
        <w:rPr>
          <w:rFonts w:ascii="Times New Roman" w:hAnsi="Times New Roman"/>
          <w:sz w:val="24"/>
          <w:szCs w:val="24"/>
        </w:rPr>
        <w:t>Пенз</w:t>
      </w:r>
      <w:proofErr w:type="gramStart"/>
      <w:r w:rsidRPr="00E87F64">
        <w:rPr>
          <w:rFonts w:ascii="Times New Roman" w:hAnsi="Times New Roman"/>
          <w:sz w:val="24"/>
          <w:szCs w:val="24"/>
        </w:rPr>
        <w:t>.г</w:t>
      </w:r>
      <w:proofErr w:type="gramEnd"/>
      <w:r w:rsidRPr="00E87F64">
        <w:rPr>
          <w:rFonts w:ascii="Times New Roman" w:hAnsi="Times New Roman"/>
          <w:sz w:val="24"/>
          <w:szCs w:val="24"/>
        </w:rPr>
        <w:t>ос</w:t>
      </w:r>
      <w:proofErr w:type="spellEnd"/>
      <w:r w:rsidRPr="00E87F64">
        <w:rPr>
          <w:rFonts w:ascii="Times New Roman" w:hAnsi="Times New Roman"/>
          <w:sz w:val="24"/>
          <w:szCs w:val="24"/>
        </w:rPr>
        <w:t>. ун-та, 2006. – 104 стр.]). Построить временные диагра</w:t>
      </w:r>
      <w:r w:rsidRPr="00E87F64">
        <w:rPr>
          <w:rFonts w:ascii="Times New Roman" w:hAnsi="Times New Roman"/>
          <w:sz w:val="24"/>
          <w:szCs w:val="24"/>
        </w:rPr>
        <w:t>м</w:t>
      </w:r>
      <w:r w:rsidRPr="00E87F64">
        <w:rPr>
          <w:rFonts w:ascii="Times New Roman" w:hAnsi="Times New Roman"/>
          <w:sz w:val="24"/>
          <w:szCs w:val="24"/>
        </w:rPr>
        <w:t>мы поведения счётчиков с учётом заданий на работу, если их поведение вам понятно, разработайте сх</w:t>
      </w:r>
      <w:r w:rsidRPr="00E87F64">
        <w:rPr>
          <w:rFonts w:ascii="Times New Roman" w:hAnsi="Times New Roman"/>
          <w:sz w:val="24"/>
          <w:szCs w:val="24"/>
        </w:rPr>
        <w:t>е</w:t>
      </w:r>
      <w:r w:rsidRPr="00E87F64">
        <w:rPr>
          <w:rFonts w:ascii="Times New Roman" w:hAnsi="Times New Roman"/>
          <w:sz w:val="24"/>
          <w:szCs w:val="24"/>
        </w:rPr>
        <w:t>му счётчика с произвольным модулем счёта и поясните его работу време</w:t>
      </w:r>
      <w:r w:rsidRPr="00E87F64">
        <w:rPr>
          <w:rFonts w:ascii="Times New Roman" w:hAnsi="Times New Roman"/>
          <w:sz w:val="24"/>
          <w:szCs w:val="24"/>
        </w:rPr>
        <w:t>н</w:t>
      </w:r>
      <w:r w:rsidRPr="00E87F64">
        <w:rPr>
          <w:rFonts w:ascii="Times New Roman" w:hAnsi="Times New Roman"/>
          <w:sz w:val="24"/>
          <w:szCs w:val="24"/>
        </w:rPr>
        <w:t xml:space="preserve">ными диаграммами. </w:t>
      </w:r>
    </w:p>
    <w:p w:rsidR="00840337" w:rsidRPr="00E87F64" w:rsidRDefault="00840337" w:rsidP="00840337">
      <w:pPr>
        <w:jc w:val="both"/>
        <w:rPr>
          <w:rFonts w:ascii="Times New Roman" w:hAnsi="Times New Roman"/>
          <w:sz w:val="24"/>
          <w:szCs w:val="24"/>
        </w:rPr>
      </w:pPr>
    </w:p>
    <w:p w:rsidR="00840337" w:rsidRPr="00E87F64" w:rsidRDefault="00840337" w:rsidP="00840337">
      <w:pPr>
        <w:pStyle w:val="3"/>
        <w:jc w:val="both"/>
        <w:rPr>
          <w:rFonts w:ascii="Times New Roman" w:hAnsi="Times New Roman"/>
          <w:szCs w:val="24"/>
          <w:lang w:val="ru-RU"/>
        </w:rPr>
      </w:pPr>
      <w:r w:rsidRPr="00E87F64">
        <w:rPr>
          <w:rFonts w:ascii="Times New Roman" w:hAnsi="Times New Roman"/>
          <w:szCs w:val="24"/>
          <w:lang w:val="ru-RU"/>
        </w:rPr>
        <w:lastRenderedPageBreak/>
        <w:tab/>
        <w:t>Порядок выполнения работы</w:t>
      </w:r>
    </w:p>
    <w:p w:rsidR="00840337" w:rsidRPr="00E87F64" w:rsidRDefault="00ED1792" w:rsidP="00840337">
      <w:pPr>
        <w:pStyle w:val="3"/>
        <w:spacing w:before="120" w:after="120"/>
        <w:jc w:val="both"/>
        <w:rPr>
          <w:rFonts w:ascii="Times New Roman" w:hAnsi="Times New Roman"/>
          <w:szCs w:val="24"/>
          <w:lang w:val="ru-RU"/>
        </w:rPr>
      </w:pPr>
      <w:r w:rsidRPr="00E87F64">
        <w:rPr>
          <w:rFonts w:ascii="Times New Roman" w:hAnsi="Times New Roman"/>
          <w:szCs w:val="24"/>
          <w:lang w:val="ru-RU"/>
        </w:rPr>
        <w:tab/>
        <w:t>Работа со стендом</w:t>
      </w:r>
    </w:p>
    <w:p w:rsidR="003C1C35" w:rsidRPr="00E87F64" w:rsidRDefault="003C1C35" w:rsidP="003C1C35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87F64">
        <w:rPr>
          <w:rFonts w:ascii="Times New Roman" w:hAnsi="Times New Roman"/>
          <w:b/>
          <w:sz w:val="24"/>
          <w:szCs w:val="24"/>
        </w:rPr>
        <w:t xml:space="preserve">1. Исследование </w:t>
      </w:r>
      <w:r w:rsidRPr="00E87F64">
        <w:rPr>
          <w:rFonts w:ascii="Times New Roman" w:hAnsi="Times New Roman"/>
          <w:b/>
          <w:sz w:val="24"/>
          <w:szCs w:val="24"/>
        </w:rPr>
        <w:t>счетчик</w:t>
      </w:r>
      <w:r w:rsidR="00ED1792" w:rsidRPr="00E87F64">
        <w:rPr>
          <w:rFonts w:ascii="Times New Roman" w:hAnsi="Times New Roman"/>
          <w:b/>
          <w:sz w:val="24"/>
          <w:szCs w:val="24"/>
        </w:rPr>
        <w:t>ов с последовательным переносом</w:t>
      </w:r>
    </w:p>
    <w:p w:rsidR="003C1C35" w:rsidRPr="00E87F64" w:rsidRDefault="003C1C35" w:rsidP="003C1C35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>1.1</w:t>
      </w:r>
      <w:proofErr w:type="gramStart"/>
      <w:r w:rsidRPr="00E87F64">
        <w:rPr>
          <w:rFonts w:ascii="Times New Roman" w:hAnsi="Times New Roman"/>
          <w:sz w:val="24"/>
          <w:szCs w:val="24"/>
        </w:rPr>
        <w:t xml:space="preserve"> </w:t>
      </w:r>
      <w:r w:rsidRPr="00E87F64">
        <w:rPr>
          <w:rFonts w:ascii="Times New Roman" w:hAnsi="Times New Roman"/>
          <w:sz w:val="24"/>
          <w:szCs w:val="24"/>
        </w:rPr>
        <w:t>С</w:t>
      </w:r>
      <w:proofErr w:type="gramEnd"/>
      <w:r w:rsidRPr="00E87F64">
        <w:rPr>
          <w:rFonts w:ascii="Times New Roman" w:hAnsi="Times New Roman"/>
          <w:sz w:val="24"/>
          <w:szCs w:val="24"/>
        </w:rPr>
        <w:t xml:space="preserve">оберите с учетом возможностей стенда четырехразрядный </w:t>
      </w:r>
      <w:r w:rsidRPr="00E87F64">
        <w:rPr>
          <w:rFonts w:ascii="Times New Roman" w:hAnsi="Times New Roman"/>
          <w:sz w:val="24"/>
          <w:szCs w:val="24"/>
        </w:rPr>
        <w:t>суммирующий счетчик с</w:t>
      </w:r>
      <w:r w:rsidRPr="00E87F64">
        <w:rPr>
          <w:rFonts w:ascii="Times New Roman" w:hAnsi="Times New Roman"/>
          <w:sz w:val="24"/>
          <w:szCs w:val="24"/>
        </w:rPr>
        <w:t xml:space="preserve"> возможностью сброса в нулевое состояние. Постройте временные диаграммы, иллюстрирующие работу при </w:t>
      </w:r>
      <w:r w:rsidRPr="00E87F64">
        <w:rPr>
          <w:rFonts w:ascii="Times New Roman" w:hAnsi="Times New Roman"/>
          <w:sz w:val="24"/>
          <w:szCs w:val="24"/>
        </w:rPr>
        <w:t xml:space="preserve">поступлении на его счетный вход </w:t>
      </w:r>
      <w:r w:rsidRPr="00E87F64">
        <w:rPr>
          <w:rFonts w:ascii="Times New Roman" w:hAnsi="Times New Roman"/>
          <w:sz w:val="24"/>
          <w:szCs w:val="24"/>
        </w:rPr>
        <w:t>последовательно</w:t>
      </w:r>
      <w:r w:rsidRPr="00E87F64">
        <w:rPr>
          <w:rFonts w:ascii="Times New Roman" w:hAnsi="Times New Roman"/>
          <w:sz w:val="24"/>
          <w:szCs w:val="24"/>
        </w:rPr>
        <w:t>сти из 10 синхроимпульсов. Исходное состояние счетчика</w:t>
      </w:r>
      <w:r w:rsidRPr="00E87F64">
        <w:rPr>
          <w:rFonts w:ascii="Times New Roman" w:hAnsi="Times New Roman"/>
          <w:sz w:val="24"/>
          <w:szCs w:val="24"/>
        </w:rPr>
        <w:t xml:space="preserve"> определяется номером варианта</w:t>
      </w:r>
      <w:r w:rsidRPr="00E87F64">
        <w:rPr>
          <w:rFonts w:ascii="Times New Roman" w:hAnsi="Times New Roman"/>
          <w:sz w:val="24"/>
          <w:szCs w:val="24"/>
        </w:rPr>
        <w:t xml:space="preserve"> (см. таблицу 13 из предыдущей лабораторной работы)</w:t>
      </w:r>
      <w:proofErr w:type="gramStart"/>
      <w:r w:rsidR="00967861" w:rsidRPr="00E87F64">
        <w:rPr>
          <w:rFonts w:ascii="Times New Roman" w:hAnsi="Times New Roman"/>
          <w:sz w:val="24"/>
          <w:szCs w:val="24"/>
        </w:rPr>
        <w:t>.</w:t>
      </w:r>
      <w:proofErr w:type="gramEnd"/>
      <w:r w:rsidRPr="00E87F64">
        <w:rPr>
          <w:rFonts w:ascii="Times New Roman" w:hAnsi="Times New Roman"/>
          <w:sz w:val="24"/>
          <w:szCs w:val="24"/>
        </w:rPr>
        <w:t xml:space="preserve"> Исходное состояние </w:t>
      </w:r>
      <w:r w:rsidR="00967861" w:rsidRPr="00E87F64">
        <w:rPr>
          <w:rFonts w:ascii="Times New Roman" w:hAnsi="Times New Roman"/>
          <w:sz w:val="24"/>
          <w:szCs w:val="24"/>
        </w:rPr>
        <w:t>счетчика</w:t>
      </w:r>
      <w:r w:rsidR="00967861" w:rsidRPr="00E87F64">
        <w:rPr>
          <w:rFonts w:ascii="Times New Roman" w:hAnsi="Times New Roman"/>
          <w:sz w:val="24"/>
          <w:szCs w:val="24"/>
        </w:rPr>
        <w:t xml:space="preserve"> может быть задано путем </w:t>
      </w:r>
      <w:r w:rsidRPr="00E87F64">
        <w:rPr>
          <w:rFonts w:ascii="Times New Roman" w:hAnsi="Times New Roman"/>
          <w:sz w:val="24"/>
          <w:szCs w:val="24"/>
        </w:rPr>
        <w:t>выполн</w:t>
      </w:r>
      <w:r w:rsidR="00967861" w:rsidRPr="00E87F64">
        <w:rPr>
          <w:rFonts w:ascii="Times New Roman" w:hAnsi="Times New Roman"/>
          <w:sz w:val="24"/>
          <w:szCs w:val="24"/>
        </w:rPr>
        <w:t>ения операции сброса</w:t>
      </w:r>
      <w:r w:rsidR="00967861" w:rsidRPr="00E87F64">
        <w:rPr>
          <w:rFonts w:ascii="Times New Roman" w:hAnsi="Times New Roman"/>
          <w:sz w:val="24"/>
          <w:szCs w:val="24"/>
        </w:rPr>
        <w:t xml:space="preserve"> в нулевое состояние</w:t>
      </w:r>
      <w:r w:rsidR="00967861" w:rsidRPr="00E87F64">
        <w:rPr>
          <w:rFonts w:ascii="Times New Roman" w:hAnsi="Times New Roman"/>
          <w:sz w:val="24"/>
          <w:szCs w:val="24"/>
        </w:rPr>
        <w:t xml:space="preserve"> с последующей установкой в единичное состояние требуемых разрядов по асинхронным входам</w:t>
      </w:r>
      <w:r w:rsidRPr="00E87F64">
        <w:rPr>
          <w:rFonts w:ascii="Times New Roman" w:hAnsi="Times New Roman"/>
          <w:sz w:val="24"/>
          <w:szCs w:val="24"/>
        </w:rPr>
        <w:t>.</w:t>
      </w:r>
    </w:p>
    <w:p w:rsidR="00967861" w:rsidRPr="00E87F64" w:rsidRDefault="00967861" w:rsidP="00967861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>1.2</w:t>
      </w:r>
      <w:proofErr w:type="gramStart"/>
      <w:r w:rsidRPr="00E87F64">
        <w:rPr>
          <w:rFonts w:ascii="Times New Roman" w:hAnsi="Times New Roman"/>
          <w:sz w:val="24"/>
          <w:szCs w:val="24"/>
        </w:rPr>
        <w:t xml:space="preserve"> С</w:t>
      </w:r>
      <w:proofErr w:type="gramEnd"/>
      <w:r w:rsidRPr="00E87F64">
        <w:rPr>
          <w:rFonts w:ascii="Times New Roman" w:hAnsi="Times New Roman"/>
          <w:sz w:val="24"/>
          <w:szCs w:val="24"/>
        </w:rPr>
        <w:t xml:space="preserve">оберите с учетом возможностей стенда четырехразрядный </w:t>
      </w:r>
      <w:r w:rsidRPr="00E87F64">
        <w:rPr>
          <w:rFonts w:ascii="Times New Roman" w:hAnsi="Times New Roman"/>
          <w:sz w:val="24"/>
          <w:szCs w:val="24"/>
        </w:rPr>
        <w:t>вычита</w:t>
      </w:r>
      <w:r w:rsidRPr="00E87F64">
        <w:rPr>
          <w:rFonts w:ascii="Times New Roman" w:hAnsi="Times New Roman"/>
          <w:sz w:val="24"/>
          <w:szCs w:val="24"/>
        </w:rPr>
        <w:t xml:space="preserve">ющий счетчик с возможностью сброса в нулевое состояние. </w:t>
      </w:r>
      <w:r w:rsidRPr="00E87F64">
        <w:rPr>
          <w:rFonts w:ascii="Times New Roman" w:hAnsi="Times New Roman"/>
          <w:sz w:val="24"/>
          <w:szCs w:val="24"/>
        </w:rPr>
        <w:t xml:space="preserve">Повторите выполнение предыдущего пункта данной </w:t>
      </w:r>
      <w:r w:rsidRPr="00E87F64">
        <w:rPr>
          <w:rFonts w:ascii="Times New Roman" w:hAnsi="Times New Roman"/>
          <w:sz w:val="24"/>
          <w:szCs w:val="24"/>
        </w:rPr>
        <w:t>лабораторной работы</w:t>
      </w:r>
      <w:r w:rsidRPr="00E87F64">
        <w:rPr>
          <w:rFonts w:ascii="Times New Roman" w:hAnsi="Times New Roman"/>
          <w:sz w:val="24"/>
          <w:szCs w:val="24"/>
        </w:rPr>
        <w:t xml:space="preserve"> при противоположном направлении счета, иллюстрируя</w:t>
      </w:r>
      <w:r w:rsidR="00ED1792" w:rsidRPr="00E87F64">
        <w:rPr>
          <w:rFonts w:ascii="Times New Roman" w:hAnsi="Times New Roman"/>
          <w:sz w:val="24"/>
          <w:szCs w:val="24"/>
        </w:rPr>
        <w:t xml:space="preserve"> сделанное временными диаграммами.</w:t>
      </w:r>
    </w:p>
    <w:p w:rsidR="00967861" w:rsidRPr="00E87F64" w:rsidRDefault="00967861" w:rsidP="003C1C35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3C1C35" w:rsidRPr="00E87F64" w:rsidRDefault="00ED1792" w:rsidP="003C1C35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E87F64">
        <w:rPr>
          <w:rFonts w:ascii="Times New Roman" w:hAnsi="Times New Roman"/>
          <w:b/>
          <w:szCs w:val="24"/>
          <w:lang w:eastAsia="ru-RU"/>
        </w:rPr>
        <w:t>Работа с компьютером</w:t>
      </w:r>
    </w:p>
    <w:p w:rsidR="00840337" w:rsidRPr="00E87F64" w:rsidRDefault="00840337" w:rsidP="00840337">
      <w:pPr>
        <w:pStyle w:val="3"/>
        <w:jc w:val="both"/>
        <w:rPr>
          <w:rFonts w:ascii="Times New Roman" w:hAnsi="Times New Roman"/>
          <w:szCs w:val="24"/>
          <w:lang w:val="ru-RU"/>
        </w:rPr>
      </w:pPr>
      <w:r w:rsidRPr="00E87F64">
        <w:rPr>
          <w:rFonts w:ascii="Times New Roman" w:hAnsi="Times New Roman"/>
          <w:szCs w:val="24"/>
          <w:lang w:val="ru-RU"/>
        </w:rPr>
        <w:tab/>
      </w:r>
      <w:r w:rsidR="00ED1792" w:rsidRPr="00E87F64">
        <w:rPr>
          <w:rFonts w:ascii="Times New Roman" w:hAnsi="Times New Roman"/>
          <w:szCs w:val="24"/>
          <w:lang w:val="ru-RU"/>
        </w:rPr>
        <w:t xml:space="preserve">2. </w:t>
      </w:r>
      <w:r w:rsidRPr="00E87F64">
        <w:rPr>
          <w:rFonts w:ascii="Times New Roman" w:hAnsi="Times New Roman"/>
          <w:szCs w:val="24"/>
          <w:lang w:val="ru-RU"/>
        </w:rPr>
        <w:t>Анализ поведения предложенных схем</w:t>
      </w:r>
    </w:p>
    <w:p w:rsidR="00840337" w:rsidRPr="00E87F64" w:rsidRDefault="00ED1792" w:rsidP="00ED1792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>2.1</w:t>
      </w:r>
      <w:proofErr w:type="gramStart"/>
      <w:r w:rsidRPr="00E87F64">
        <w:rPr>
          <w:rFonts w:ascii="Times New Roman" w:hAnsi="Times New Roman"/>
          <w:sz w:val="24"/>
          <w:szCs w:val="24"/>
        </w:rPr>
        <w:t xml:space="preserve"> </w:t>
      </w:r>
      <w:r w:rsidR="00840337" w:rsidRPr="00E87F64">
        <w:rPr>
          <w:rFonts w:ascii="Times New Roman" w:hAnsi="Times New Roman"/>
          <w:sz w:val="24"/>
          <w:szCs w:val="24"/>
        </w:rPr>
        <w:t>С</w:t>
      </w:r>
      <w:proofErr w:type="gramEnd"/>
      <w:r w:rsidR="00840337" w:rsidRPr="00E87F64">
        <w:rPr>
          <w:rFonts w:ascii="Times New Roman" w:hAnsi="Times New Roman"/>
          <w:sz w:val="24"/>
          <w:szCs w:val="24"/>
        </w:rPr>
        <w:t xml:space="preserve">оберите </w:t>
      </w:r>
      <w:r w:rsidRPr="00E87F64">
        <w:rPr>
          <w:rFonts w:ascii="Times New Roman" w:hAnsi="Times New Roman"/>
          <w:sz w:val="24"/>
          <w:szCs w:val="24"/>
        </w:rPr>
        <w:t xml:space="preserve">схемы трехразрядных счетчиков, аналогичные </w:t>
      </w:r>
      <w:r w:rsidR="00840337" w:rsidRPr="00E87F64">
        <w:rPr>
          <w:rFonts w:ascii="Times New Roman" w:hAnsi="Times New Roman"/>
          <w:sz w:val="24"/>
          <w:szCs w:val="24"/>
        </w:rPr>
        <w:t>предложенны</w:t>
      </w:r>
      <w:r w:rsidRPr="00E87F64">
        <w:rPr>
          <w:rFonts w:ascii="Times New Roman" w:hAnsi="Times New Roman"/>
          <w:sz w:val="24"/>
          <w:szCs w:val="24"/>
        </w:rPr>
        <w:t>м</w:t>
      </w:r>
      <w:r w:rsidR="00840337" w:rsidRPr="00E87F64">
        <w:rPr>
          <w:rFonts w:ascii="Times New Roman" w:hAnsi="Times New Roman"/>
          <w:sz w:val="24"/>
          <w:szCs w:val="24"/>
        </w:rPr>
        <w:t xml:space="preserve"> на рисунке 36, подавая на вход синхронизации сигнал с кнопки, а выходы подключив к индикаторам. Усложните каждую схему цепью сброса в нулевое состояние. Сигнал сброса сформируйте с помощью кнопки.</w:t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lang w:val="ru-RU"/>
        </w:rPr>
      </w:pPr>
      <w:r w:rsidRPr="00E87F64">
        <w:object w:dxaOrig="4771" w:dyaOrig="1993">
          <v:shape id="_x0000_i1030" type="#_x0000_t75" style="width:238.5pt;height:99.75pt" o:ole="">
            <v:imagedata r:id="rId16" o:title=""/>
          </v:shape>
          <o:OLEObject Type="Embed" ProgID="Visio.Drawing.11" ShapeID="_x0000_i1030" DrawAspect="Content" ObjectID="_1713212076" r:id="rId17"/>
        </w:object>
      </w:r>
      <w:r w:rsidRPr="00E87F64">
        <w:rPr>
          <w:rFonts w:ascii="Times New Roman" w:hAnsi="Times New Roman"/>
          <w:lang w:val="ru-RU"/>
        </w:rPr>
        <w:t xml:space="preserve">  </w:t>
      </w:r>
      <w:r w:rsidRPr="00E87F64">
        <w:object w:dxaOrig="4191" w:dyaOrig="1633">
          <v:shape id="_x0000_i1031" type="#_x0000_t75" style="width:209.25pt;height:81.75pt" o:ole="">
            <v:imagedata r:id="rId18" o:title=""/>
          </v:shape>
          <o:OLEObject Type="Embed" ProgID="Visio.Drawing.11" ShapeID="_x0000_i1031" DrawAspect="Content" ObjectID="_1713212077" r:id="rId19"/>
        </w:object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ab/>
        <w:t>Рис. 36. Схемы счётчиков с последовательным переносом</w:t>
      </w:r>
    </w:p>
    <w:p w:rsidR="00840337" w:rsidRPr="00E87F64" w:rsidRDefault="00840337" w:rsidP="00ED1792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 xml:space="preserve">Выполните анализ работы каждой схемы, постройте временные диаграммы их поведения, используя предложенную на рисунке 37 заготовку, и определите выполняемые схемами микрооперации. </w:t>
      </w:r>
    </w:p>
    <w:p w:rsidR="00840337" w:rsidRPr="00E87F64" w:rsidRDefault="00840337" w:rsidP="00840337">
      <w:pPr>
        <w:pStyle w:val="a4"/>
        <w:jc w:val="center"/>
        <w:rPr>
          <w:rFonts w:ascii="Times New Roman" w:hAnsi="Times New Roman"/>
          <w:lang w:val="ru-RU"/>
        </w:rPr>
      </w:pPr>
      <w:r w:rsidRPr="00E87F64">
        <w:object w:dxaOrig="5620" w:dyaOrig="1565">
          <v:shape id="_x0000_i1032" type="#_x0000_t75" style="width:281.25pt;height:78pt" o:ole="">
            <v:imagedata r:id="rId20" o:title=""/>
          </v:shape>
          <o:OLEObject Type="Embed" ProgID="Visio.Drawing.11" ShapeID="_x0000_i1032" DrawAspect="Content" ObjectID="_1713212078" r:id="rId21"/>
        </w:object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ab/>
        <w:t>Рис. 37. Временные диаграммы</w:t>
      </w:r>
    </w:p>
    <w:p w:rsidR="00840337" w:rsidRPr="00E87F64" w:rsidRDefault="00ED1792" w:rsidP="00840337">
      <w:pPr>
        <w:pStyle w:val="a4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E87F64">
        <w:rPr>
          <w:rFonts w:ascii="Times New Roman" w:hAnsi="Times New Roman"/>
          <w:b/>
          <w:sz w:val="24"/>
          <w:szCs w:val="24"/>
          <w:lang w:val="ru-RU"/>
        </w:rPr>
        <w:tab/>
        <w:t>3</w:t>
      </w:r>
      <w:r w:rsidR="00840337" w:rsidRPr="00E87F64">
        <w:rPr>
          <w:rFonts w:ascii="Times New Roman" w:hAnsi="Times New Roman"/>
          <w:b/>
          <w:sz w:val="24"/>
          <w:szCs w:val="24"/>
          <w:lang w:val="ru-RU"/>
        </w:rPr>
        <w:t>. Изучение микросхемы К155ИЕ7.</w:t>
      </w:r>
    </w:p>
    <w:p w:rsidR="00840337" w:rsidRPr="00E87F64" w:rsidRDefault="00ED1792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ab/>
        <w:t>3</w:t>
      </w:r>
      <w:r w:rsidR="00840337" w:rsidRPr="00E87F64">
        <w:rPr>
          <w:rFonts w:ascii="Times New Roman" w:hAnsi="Times New Roman"/>
          <w:sz w:val="24"/>
          <w:szCs w:val="24"/>
          <w:lang w:val="ru-RU"/>
        </w:rPr>
        <w:t>.1. Изучение режимов работы микросхемы.</w:t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i/>
          <w:sz w:val="24"/>
          <w:szCs w:val="24"/>
          <w:lang w:val="ru-RU"/>
        </w:rPr>
      </w:pPr>
      <w:r w:rsidRPr="00E87F64">
        <w:rPr>
          <w:rFonts w:ascii="Times New Roman" w:hAnsi="Times New Roman"/>
          <w:i/>
          <w:sz w:val="24"/>
          <w:szCs w:val="24"/>
          <w:lang w:val="ru-RU"/>
        </w:rPr>
        <w:tab/>
        <w:t xml:space="preserve">Подайте на счётные входы микросхемы К155ИЕ7 (К155ИЕ6, </w:t>
      </w:r>
      <w:r w:rsidR="00ED1792" w:rsidRPr="00E87F64">
        <w:rPr>
          <w:rFonts w:ascii="Times New Roman" w:hAnsi="Times New Roman"/>
          <w:i/>
          <w:sz w:val="24"/>
          <w:szCs w:val="24"/>
          <w:lang w:val="ru-RU"/>
        </w:rPr>
        <w:t xml:space="preserve">аналог 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74192, двоично-десятичный счетчик) (рис. 34,а) сигналы с кнопок, чтобы при </w:t>
      </w:r>
      <w:proofErr w:type="spellStart"/>
      <w:r w:rsidRPr="00E87F64">
        <w:rPr>
          <w:rFonts w:ascii="Times New Roman" w:hAnsi="Times New Roman"/>
          <w:i/>
          <w:sz w:val="24"/>
          <w:szCs w:val="24"/>
          <w:lang w:val="ru-RU"/>
        </w:rPr>
        <w:t>ненажатой</w:t>
      </w:r>
      <w:proofErr w:type="spellEnd"/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 кнопке на входах присутствовали единичные уровни. Входы сброса </w:t>
      </w:r>
      <w:r w:rsidRPr="00E87F64">
        <w:rPr>
          <w:rFonts w:ascii="Times New Roman" w:hAnsi="Times New Roman"/>
          <w:i/>
          <w:sz w:val="24"/>
          <w:szCs w:val="24"/>
          <w:lang w:val="en-US"/>
        </w:rPr>
        <w:t>R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 и параллельного занесения </w:t>
      </w:r>
      <w:r w:rsidRPr="00E87F64">
        <w:rPr>
          <w:rFonts w:ascii="Times New Roman" w:hAnsi="Times New Roman"/>
          <w:i/>
          <w:sz w:val="24"/>
          <w:szCs w:val="24"/>
          <w:lang w:val="en-US"/>
        </w:rPr>
        <w:t>C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 подключите к тумблерам, все выходы подключите к индикаторным элементам. Наберите на входах параллельного занесения информации </w:t>
      </w:r>
      <w:r w:rsidRPr="00E87F64">
        <w:rPr>
          <w:rFonts w:ascii="Times New Roman" w:hAnsi="Times New Roman"/>
          <w:i/>
          <w:sz w:val="24"/>
          <w:szCs w:val="24"/>
          <w:lang w:val="en-US"/>
        </w:rPr>
        <w:t>D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>[3/0] микросхемы число, пре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>д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ложенное в таблице 15. Это можно сделать с помощью тумблеров или подключением проводами к общему проводу </w:t>
      </w:r>
      <w:r w:rsidR="00E87F64" w:rsidRPr="00E87F64">
        <w:rPr>
          <w:rFonts w:ascii="Times New Roman" w:hAnsi="Times New Roman"/>
          <w:i/>
          <w:sz w:val="24"/>
          <w:szCs w:val="24"/>
          <w:lang w:val="ru-RU"/>
        </w:rPr>
        <w:t xml:space="preserve">или источнику питания 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тех входов, на 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lastRenderedPageBreak/>
        <w:t>которых согласно требуемого таблицей 15 кода необходимо подать нули</w:t>
      </w:r>
      <w:r w:rsidR="00E87F64" w:rsidRPr="00E87F64">
        <w:rPr>
          <w:rFonts w:ascii="Times New Roman" w:hAnsi="Times New Roman"/>
          <w:i/>
          <w:sz w:val="24"/>
          <w:szCs w:val="24"/>
          <w:lang w:val="ru-RU"/>
        </w:rPr>
        <w:t xml:space="preserve"> или единицы соответственно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>. Кратковременной подачей на вход синхронизации при параллел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>ь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>ном занесении логического нуля запишите это число в счётчик. Затем в режиме суммирования, если номер вашего варианта нечётный, и вычитания, если номер ваш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>е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го варианта чётный, добейтесь переполнения счётчика. После переполнения и подачи ещё одного импульса на выбранный счётный вход </w:t>
      </w:r>
      <w:proofErr w:type="gramStart"/>
      <w:r w:rsidRPr="00E87F64">
        <w:rPr>
          <w:rFonts w:ascii="Times New Roman" w:hAnsi="Times New Roman"/>
          <w:i/>
          <w:sz w:val="24"/>
          <w:szCs w:val="24"/>
          <w:lang w:val="ru-RU"/>
        </w:rPr>
        <w:t>измените</w:t>
      </w:r>
      <w:proofErr w:type="gramEnd"/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 направление счёта на противоположное и добейтесь переполнения в да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>н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ном режиме. Постройте временные диаграммы поведения сигналов </w:t>
      </w:r>
      <w:r w:rsidRPr="00E87F64">
        <w:rPr>
          <w:rFonts w:ascii="Times New Roman" w:hAnsi="Times New Roman"/>
          <w:i/>
          <w:sz w:val="24"/>
          <w:szCs w:val="24"/>
          <w:lang w:val="en-US"/>
        </w:rPr>
        <w:t>C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, входных сигналов на счётных входах и выходных сигналов счётчика: </w:t>
      </w:r>
      <w:proofErr w:type="gramStart"/>
      <w:r w:rsidRPr="00E87F64">
        <w:rPr>
          <w:rFonts w:ascii="Times New Roman" w:hAnsi="Times New Roman"/>
          <w:i/>
          <w:sz w:val="24"/>
          <w:szCs w:val="24"/>
          <w:lang w:val="en-US"/>
        </w:rPr>
        <w:t>Q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3, </w:t>
      </w:r>
      <w:r w:rsidRPr="00E87F64">
        <w:rPr>
          <w:rFonts w:ascii="Times New Roman" w:hAnsi="Times New Roman"/>
          <w:i/>
          <w:sz w:val="24"/>
          <w:szCs w:val="24"/>
          <w:lang w:val="en-US"/>
        </w:rPr>
        <w:t>Q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2, </w:t>
      </w:r>
      <w:r w:rsidRPr="00E87F64">
        <w:rPr>
          <w:rFonts w:ascii="Times New Roman" w:hAnsi="Times New Roman"/>
          <w:i/>
          <w:sz w:val="24"/>
          <w:szCs w:val="24"/>
          <w:lang w:val="en-US"/>
        </w:rPr>
        <w:t>Q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1, </w:t>
      </w:r>
      <w:r w:rsidRPr="00E87F64">
        <w:rPr>
          <w:rFonts w:ascii="Times New Roman" w:hAnsi="Times New Roman"/>
          <w:i/>
          <w:sz w:val="24"/>
          <w:szCs w:val="24"/>
          <w:lang w:val="en-US"/>
        </w:rPr>
        <w:t>Q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0, </w:t>
      </w:r>
      <w:r w:rsidRPr="00E87F64">
        <w:rPr>
          <w:rFonts w:ascii="Times New Roman" w:hAnsi="Times New Roman"/>
          <w:i/>
          <w:sz w:val="24"/>
          <w:szCs w:val="24"/>
          <w:lang w:val="en-US"/>
        </w:rPr>
        <w:t>CR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, </w:t>
      </w:r>
      <w:r w:rsidRPr="00E87F64">
        <w:rPr>
          <w:rFonts w:ascii="Times New Roman" w:hAnsi="Times New Roman"/>
          <w:i/>
          <w:sz w:val="24"/>
          <w:szCs w:val="24"/>
          <w:lang w:val="en-US"/>
        </w:rPr>
        <w:t>BR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>.</w:t>
      </w:r>
      <w:proofErr w:type="gramEnd"/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  Объясните </w:t>
      </w:r>
      <w:proofErr w:type="gramStart"/>
      <w:r w:rsidRPr="00E87F64">
        <w:rPr>
          <w:rFonts w:ascii="Times New Roman" w:hAnsi="Times New Roman"/>
          <w:i/>
          <w:sz w:val="24"/>
          <w:szCs w:val="24"/>
          <w:lang w:val="ru-RU"/>
        </w:rPr>
        <w:t>ув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>и</w:t>
      </w:r>
      <w:r w:rsidRPr="00E87F64">
        <w:rPr>
          <w:rFonts w:ascii="Times New Roman" w:hAnsi="Times New Roman"/>
          <w:i/>
          <w:sz w:val="24"/>
          <w:szCs w:val="24"/>
          <w:lang w:val="ru-RU"/>
        </w:rPr>
        <w:t>денное</w:t>
      </w:r>
      <w:proofErr w:type="gramEnd"/>
      <w:r w:rsidRPr="00E87F64">
        <w:rPr>
          <w:rFonts w:ascii="Times New Roman" w:hAnsi="Times New Roman"/>
          <w:i/>
          <w:sz w:val="24"/>
          <w:szCs w:val="24"/>
          <w:lang w:val="ru-RU"/>
        </w:rPr>
        <w:t xml:space="preserve">. Пример временных диаграмм управляющих сигналов предложен на рисунке 38. </w:t>
      </w:r>
    </w:p>
    <w:p w:rsidR="00840337" w:rsidRPr="00E87F64" w:rsidRDefault="00840337" w:rsidP="00840337">
      <w:pPr>
        <w:pStyle w:val="a4"/>
        <w:jc w:val="center"/>
        <w:rPr>
          <w:rFonts w:ascii="Times New Roman" w:hAnsi="Times New Roman"/>
          <w:lang w:val="ru-RU"/>
        </w:rPr>
      </w:pPr>
      <w:r w:rsidRPr="00E87F64">
        <w:object w:dxaOrig="3324" w:dyaOrig="1651">
          <v:shape id="_x0000_i1033" type="#_x0000_t75" style="width:166.5pt;height:82.5pt" o:ole="">
            <v:imagedata r:id="rId22" o:title=""/>
          </v:shape>
          <o:OLEObject Type="Embed" ProgID="Visio.Drawing.11" ShapeID="_x0000_i1033" DrawAspect="Content" ObjectID="_1713212079" r:id="rId23"/>
        </w:object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ab/>
        <w:t>Рис. 38. Пример временных диаграмм управляющих сигналов</w:t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ab/>
      </w:r>
      <w:r w:rsidR="00E87F64" w:rsidRPr="00E87F64">
        <w:rPr>
          <w:rFonts w:ascii="Times New Roman" w:hAnsi="Times New Roman"/>
          <w:sz w:val="24"/>
          <w:szCs w:val="24"/>
          <w:lang w:val="ru-RU"/>
        </w:rPr>
        <w:t>3</w:t>
      </w:r>
      <w:r w:rsidRPr="00E87F64">
        <w:rPr>
          <w:rFonts w:ascii="Times New Roman" w:hAnsi="Times New Roman"/>
          <w:sz w:val="24"/>
          <w:szCs w:val="24"/>
          <w:lang w:val="ru-RU"/>
        </w:rPr>
        <w:t>.2. Проектирование счётчика по заданному модулю счёта.</w:t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ab/>
        <w:t xml:space="preserve">На базе микросхемы К155ИЕ7 (К155ИЕ6) разработать счётчик с заданным в таблице 15 модулем счёта, используя вход сброса </w:t>
      </w:r>
      <w:r w:rsidRPr="00E87F64">
        <w:rPr>
          <w:rFonts w:ascii="Times New Roman" w:hAnsi="Times New Roman"/>
          <w:sz w:val="24"/>
          <w:szCs w:val="24"/>
          <w:lang w:val="en-US"/>
        </w:rPr>
        <w:t>R</w:t>
      </w:r>
      <w:r w:rsidRPr="00E87F64">
        <w:rPr>
          <w:rFonts w:ascii="Times New Roman" w:hAnsi="Times New Roman"/>
          <w:sz w:val="24"/>
          <w:szCs w:val="24"/>
          <w:lang w:val="ru-RU"/>
        </w:rPr>
        <w:t xml:space="preserve">. Построить временные диаграммы его работы. Соберите модель схемы на основе К155ИЕ6, испытайте её, задав произвольный модуль счета, постройте временные диаграммы работы. </w:t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ab/>
        <w:t>Таблица 15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1276"/>
        <w:gridCol w:w="1134"/>
        <w:gridCol w:w="1134"/>
        <w:gridCol w:w="1134"/>
        <w:gridCol w:w="1276"/>
        <w:gridCol w:w="1098"/>
      </w:tblGrid>
      <w:tr w:rsidR="00840337" w:rsidRPr="00E87F64" w:rsidTr="00BB1533">
        <w:tc>
          <w:tcPr>
            <w:tcW w:w="2518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Вариант</w:t>
            </w:r>
          </w:p>
        </w:tc>
        <w:tc>
          <w:tcPr>
            <w:tcW w:w="1276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8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40337" w:rsidRPr="00E87F64" w:rsidTr="00BB1533">
        <w:tc>
          <w:tcPr>
            <w:tcW w:w="2518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E87F64">
              <w:rPr>
                <w:rFonts w:ascii="Times New Roman" w:hAnsi="Times New Roman"/>
                <w:sz w:val="24"/>
                <w:szCs w:val="24"/>
              </w:rPr>
              <w:t xml:space="preserve">[3/0] / модуль счета </w:t>
            </w:r>
          </w:p>
        </w:tc>
        <w:tc>
          <w:tcPr>
            <w:tcW w:w="1276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98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40337" w:rsidRPr="00E87F64" w:rsidTr="00BB1533">
        <w:tc>
          <w:tcPr>
            <w:tcW w:w="2518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Вариант</w:t>
            </w:r>
          </w:p>
        </w:tc>
        <w:tc>
          <w:tcPr>
            <w:tcW w:w="1276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098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840337" w:rsidRPr="00E87F64" w:rsidTr="00BB1533">
        <w:tc>
          <w:tcPr>
            <w:tcW w:w="2518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E87F64">
              <w:rPr>
                <w:rFonts w:ascii="Times New Roman" w:hAnsi="Times New Roman"/>
                <w:sz w:val="24"/>
                <w:szCs w:val="24"/>
              </w:rPr>
              <w:t xml:space="preserve">[3/0] / модуль счета </w:t>
            </w:r>
          </w:p>
        </w:tc>
        <w:tc>
          <w:tcPr>
            <w:tcW w:w="1276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8" w:type="dxa"/>
            <w:shd w:val="clear" w:color="auto" w:fill="auto"/>
          </w:tcPr>
          <w:p w:rsidR="00840337" w:rsidRPr="00E87F64" w:rsidRDefault="00840337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6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</w:tbl>
    <w:p w:rsidR="00840337" w:rsidRPr="00E87F64" w:rsidRDefault="00840337" w:rsidP="00E87F64">
      <w:pPr>
        <w:pStyle w:val="a4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>Предложите схему счётчика с тем же модулем счёта, но с использованием входа параллельного приёма информации. Докажите работоспособность схемы моделированием на компьютере.</w:t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E87F64">
        <w:rPr>
          <w:rFonts w:ascii="Times New Roman" w:hAnsi="Times New Roman"/>
          <w:b/>
          <w:sz w:val="24"/>
          <w:szCs w:val="24"/>
          <w:lang w:val="ru-RU"/>
        </w:rPr>
        <w:tab/>
      </w:r>
      <w:r w:rsidR="00E87F64" w:rsidRPr="00E87F64">
        <w:rPr>
          <w:rFonts w:ascii="Times New Roman" w:hAnsi="Times New Roman"/>
          <w:b/>
          <w:sz w:val="24"/>
          <w:szCs w:val="24"/>
          <w:lang w:val="ru-RU"/>
        </w:rPr>
        <w:t>4</w:t>
      </w:r>
      <w:r w:rsidRPr="00E87F64">
        <w:rPr>
          <w:rFonts w:ascii="Times New Roman" w:hAnsi="Times New Roman"/>
          <w:b/>
          <w:sz w:val="24"/>
          <w:szCs w:val="24"/>
          <w:lang w:val="ru-RU"/>
        </w:rPr>
        <w:t>. Изучение микросхемы К155ИЕ5.</w:t>
      </w:r>
    </w:p>
    <w:p w:rsidR="00840337" w:rsidRPr="00E87F64" w:rsidRDefault="00E87F64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ab/>
        <w:t>4</w:t>
      </w:r>
      <w:r w:rsidR="00840337" w:rsidRPr="00E87F64">
        <w:rPr>
          <w:rFonts w:ascii="Times New Roman" w:hAnsi="Times New Roman"/>
          <w:sz w:val="24"/>
          <w:szCs w:val="24"/>
          <w:lang w:val="ru-RU"/>
        </w:rPr>
        <w:t>.1. Знакомство с выполняемыми микросхемой микрооперациями.</w:t>
      </w:r>
      <w:bookmarkStart w:id="0" w:name="_GoBack"/>
      <w:bookmarkEnd w:id="0"/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>Для изучения может использоваться иностранный аналог 7493 отечественной микросхемы, модель которого имеется в используемых программах. Используя файл «</w:t>
      </w:r>
      <w:r w:rsidRPr="00E87F64">
        <w:rPr>
          <w:rFonts w:ascii="Times New Roman" w:hAnsi="Times New Roman"/>
          <w:sz w:val="24"/>
          <w:szCs w:val="24"/>
          <w:lang w:val="en-US"/>
        </w:rPr>
        <w:t>gen</w:t>
      </w:r>
      <w:r w:rsidRPr="00E87F64">
        <w:rPr>
          <w:rFonts w:ascii="Times New Roman" w:hAnsi="Times New Roman"/>
          <w:sz w:val="24"/>
          <w:szCs w:val="24"/>
          <w:lang w:val="ru-RU"/>
        </w:rPr>
        <w:t>-</w:t>
      </w:r>
      <w:proofErr w:type="spellStart"/>
      <w:r w:rsidRPr="00E87F64">
        <w:rPr>
          <w:rFonts w:ascii="Times New Roman" w:hAnsi="Times New Roman"/>
          <w:sz w:val="24"/>
          <w:szCs w:val="24"/>
          <w:lang w:val="en-US"/>
        </w:rPr>
        <w:t>slov</w:t>
      </w:r>
      <w:proofErr w:type="spellEnd"/>
      <w:r w:rsidRPr="00E87F64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E87F64">
        <w:rPr>
          <w:rFonts w:ascii="Times New Roman" w:hAnsi="Times New Roman"/>
          <w:sz w:val="24"/>
          <w:szCs w:val="24"/>
          <w:lang w:val="en-US"/>
        </w:rPr>
        <w:t>ewb</w:t>
      </w:r>
      <w:proofErr w:type="spellEnd"/>
      <w:r w:rsidRPr="00E87F64">
        <w:rPr>
          <w:rFonts w:ascii="Times New Roman" w:hAnsi="Times New Roman"/>
          <w:sz w:val="24"/>
          <w:szCs w:val="24"/>
          <w:lang w:val="ru-RU"/>
        </w:rPr>
        <w:t xml:space="preserve">». Подключите к входам модели сигналы с моделей тумблеров, выходы подключите к индикаторам логических состояний и перемычкой организуйте четырёхразрядный счётчик с учётом схемы рисунка 33,а. Проверьте функционирование микросхемы и постройте выходные сигналы счётчика при заданных входных сигналах (рис. 37). </w:t>
      </w:r>
    </w:p>
    <w:p w:rsidR="00840337" w:rsidRPr="00E87F64" w:rsidRDefault="00E87F64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ab/>
        <w:t>4</w:t>
      </w:r>
      <w:r w:rsidR="00840337" w:rsidRPr="00E87F64">
        <w:rPr>
          <w:rFonts w:ascii="Times New Roman" w:hAnsi="Times New Roman"/>
          <w:sz w:val="24"/>
          <w:szCs w:val="24"/>
          <w:lang w:val="ru-RU"/>
        </w:rPr>
        <w:t>.2. Проектирование счётчика с модулем 6.</w:t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>Измените схему так, чтобы был реализован счётчик, имеющий только шесть устойчивых состояний. Проверьте его функционирование и определите пригодность временных диаграмм рисунка 35 для описания работы собранной схемы.</w:t>
      </w:r>
    </w:p>
    <w:p w:rsidR="00840337" w:rsidRPr="00E87F64" w:rsidRDefault="00E87F64" w:rsidP="00840337">
      <w:pPr>
        <w:pStyle w:val="a4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E87F64">
        <w:rPr>
          <w:rFonts w:ascii="Times New Roman" w:hAnsi="Times New Roman"/>
          <w:b/>
          <w:sz w:val="24"/>
          <w:szCs w:val="24"/>
          <w:lang w:val="ru-RU"/>
        </w:rPr>
        <w:tab/>
        <w:t>5</w:t>
      </w:r>
      <w:r w:rsidR="00840337" w:rsidRPr="00E87F64">
        <w:rPr>
          <w:rFonts w:ascii="Times New Roman" w:hAnsi="Times New Roman"/>
          <w:b/>
          <w:sz w:val="24"/>
          <w:szCs w:val="24"/>
          <w:lang w:val="ru-RU"/>
        </w:rPr>
        <w:t>. Знакомство с микросхемой  74191.</w:t>
      </w:r>
    </w:p>
    <w:p w:rsidR="00840337" w:rsidRPr="00E87F64" w:rsidRDefault="00E87F64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ab/>
        <w:t>5</w:t>
      </w:r>
      <w:r w:rsidR="00840337" w:rsidRPr="00E87F64">
        <w:rPr>
          <w:rFonts w:ascii="Times New Roman" w:hAnsi="Times New Roman"/>
          <w:sz w:val="24"/>
          <w:szCs w:val="24"/>
          <w:lang w:val="ru-RU"/>
        </w:rPr>
        <w:t>.1. Изучение режимов работы микросхемы</w:t>
      </w:r>
    </w:p>
    <w:p w:rsidR="00840337" w:rsidRPr="00E87F64" w:rsidRDefault="00840337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>Используя файл «</w:t>
      </w:r>
      <w:r w:rsidRPr="00E87F64">
        <w:rPr>
          <w:rFonts w:ascii="Times New Roman" w:hAnsi="Times New Roman"/>
          <w:sz w:val="24"/>
          <w:szCs w:val="24"/>
          <w:lang w:val="en-US"/>
        </w:rPr>
        <w:t>counter</w:t>
      </w:r>
      <w:r w:rsidRPr="00E87F64">
        <w:rPr>
          <w:rFonts w:ascii="Times New Roman" w:hAnsi="Times New Roman"/>
          <w:sz w:val="24"/>
          <w:szCs w:val="24"/>
          <w:lang w:val="ru-RU"/>
        </w:rPr>
        <w:t>_74191.</w:t>
      </w:r>
      <w:proofErr w:type="spellStart"/>
      <w:r w:rsidRPr="00E87F64">
        <w:rPr>
          <w:rFonts w:ascii="Times New Roman" w:hAnsi="Times New Roman"/>
          <w:sz w:val="24"/>
          <w:szCs w:val="24"/>
          <w:lang w:val="en-US"/>
        </w:rPr>
        <w:t>ewb</w:t>
      </w:r>
      <w:proofErr w:type="spellEnd"/>
      <w:r w:rsidRPr="00E87F64">
        <w:rPr>
          <w:rFonts w:ascii="Times New Roman" w:hAnsi="Times New Roman"/>
          <w:sz w:val="24"/>
          <w:szCs w:val="24"/>
          <w:lang w:val="ru-RU"/>
        </w:rPr>
        <w:t xml:space="preserve">», познакомьтесь с функционированием этой микросхемы и выполните действия, предложенные в пункте </w:t>
      </w:r>
      <w:r w:rsidR="00E87F64" w:rsidRPr="00E87F64">
        <w:rPr>
          <w:rFonts w:ascii="Times New Roman" w:hAnsi="Times New Roman"/>
          <w:sz w:val="24"/>
          <w:szCs w:val="24"/>
          <w:lang w:val="ru-RU"/>
        </w:rPr>
        <w:t>3</w:t>
      </w:r>
      <w:r w:rsidRPr="00E87F64">
        <w:rPr>
          <w:rFonts w:ascii="Times New Roman" w:hAnsi="Times New Roman"/>
          <w:sz w:val="24"/>
          <w:szCs w:val="24"/>
          <w:lang w:val="ru-RU"/>
        </w:rPr>
        <w:t>.1. Постройте временные диаграммы.</w:t>
      </w:r>
    </w:p>
    <w:p w:rsidR="00840337" w:rsidRPr="00E87F64" w:rsidRDefault="00E87F64" w:rsidP="0084033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lastRenderedPageBreak/>
        <w:tab/>
        <w:t>5</w:t>
      </w:r>
      <w:r w:rsidR="00840337" w:rsidRPr="00E87F64">
        <w:rPr>
          <w:rFonts w:ascii="Times New Roman" w:hAnsi="Times New Roman"/>
          <w:sz w:val="24"/>
          <w:szCs w:val="24"/>
          <w:lang w:val="ru-RU"/>
        </w:rPr>
        <w:t>.2.* Проектирование генератора пилообразных цифровых сигналов.</w:t>
      </w:r>
    </w:p>
    <w:p w:rsidR="00840337" w:rsidRPr="00E87F64" w:rsidRDefault="00840337" w:rsidP="00840337">
      <w:pPr>
        <w:pStyle w:val="a4"/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E87F64">
        <w:rPr>
          <w:rFonts w:ascii="Times New Roman" w:hAnsi="Times New Roman"/>
          <w:sz w:val="24"/>
          <w:szCs w:val="24"/>
          <w:lang w:val="ru-RU"/>
        </w:rPr>
        <w:t>Добавив к схеме файла  «</w:t>
      </w:r>
      <w:r w:rsidRPr="00E87F64">
        <w:rPr>
          <w:rFonts w:ascii="Times New Roman" w:hAnsi="Times New Roman"/>
          <w:sz w:val="24"/>
          <w:szCs w:val="24"/>
          <w:lang w:val="en-US"/>
        </w:rPr>
        <w:t>counter</w:t>
      </w:r>
      <w:r w:rsidRPr="00E87F64">
        <w:rPr>
          <w:rFonts w:ascii="Times New Roman" w:hAnsi="Times New Roman"/>
          <w:sz w:val="24"/>
          <w:szCs w:val="24"/>
          <w:lang w:val="ru-RU"/>
        </w:rPr>
        <w:t>_74191.</w:t>
      </w:r>
      <w:proofErr w:type="spellStart"/>
      <w:r w:rsidRPr="00E87F64">
        <w:rPr>
          <w:rFonts w:ascii="Times New Roman" w:hAnsi="Times New Roman"/>
          <w:sz w:val="24"/>
          <w:szCs w:val="24"/>
          <w:lang w:val="en-US"/>
        </w:rPr>
        <w:t>ewb</w:t>
      </w:r>
      <w:proofErr w:type="spellEnd"/>
      <w:r w:rsidRPr="00E87F64">
        <w:rPr>
          <w:rFonts w:ascii="Times New Roman" w:hAnsi="Times New Roman"/>
          <w:sz w:val="24"/>
          <w:szCs w:val="24"/>
          <w:lang w:val="ru-RU"/>
        </w:rPr>
        <w:t xml:space="preserve">» асинхронный </w:t>
      </w:r>
      <w:r w:rsidRPr="00E87F64">
        <w:rPr>
          <w:rFonts w:ascii="Times New Roman" w:hAnsi="Times New Roman"/>
          <w:sz w:val="24"/>
          <w:szCs w:val="24"/>
          <w:lang w:val="en-US"/>
        </w:rPr>
        <w:t>RS</w:t>
      </w:r>
      <w:r w:rsidRPr="00E87F64">
        <w:rPr>
          <w:rFonts w:ascii="Times New Roman" w:hAnsi="Times New Roman"/>
          <w:sz w:val="24"/>
          <w:szCs w:val="24"/>
          <w:lang w:val="ru-RU"/>
        </w:rPr>
        <w:t>-триггер с логикой на входах, подключив его выход к входу  управления режимом работы микросхемы «</w:t>
      </w:r>
      <w:r w:rsidRPr="00E87F64">
        <w:rPr>
          <w:rFonts w:ascii="Times New Roman" w:hAnsi="Times New Roman"/>
          <w:sz w:val="24"/>
          <w:szCs w:val="24"/>
          <w:lang w:val="en-US"/>
        </w:rPr>
        <w:t>U</w:t>
      </w:r>
      <w:r w:rsidRPr="00E87F64">
        <w:rPr>
          <w:rFonts w:ascii="Times New Roman" w:hAnsi="Times New Roman"/>
          <w:sz w:val="24"/>
          <w:szCs w:val="24"/>
          <w:lang w:val="ru-RU"/>
        </w:rPr>
        <w:t>/</w:t>
      </w:r>
      <w:r w:rsidRPr="00E87F64">
        <w:rPr>
          <w:rFonts w:ascii="Times New Roman" w:hAnsi="Times New Roman"/>
          <w:sz w:val="24"/>
          <w:szCs w:val="24"/>
          <w:lang w:val="en-US"/>
        </w:rPr>
        <w:t>D</w:t>
      </w:r>
      <w:r w:rsidRPr="00E87F64">
        <w:rPr>
          <w:rFonts w:ascii="Times New Roman" w:hAnsi="Times New Roman"/>
          <w:sz w:val="24"/>
          <w:szCs w:val="24"/>
          <w:lang w:val="ru-RU"/>
        </w:rPr>
        <w:t xml:space="preserve">’» для автоматического изменения направления счёта, разработайте и смоделируйте  схему, в которой на выходах счётчика будут наблюдаться изменения состояния от кода </w:t>
      </w:r>
      <w:r w:rsidRPr="00E87F64">
        <w:rPr>
          <w:rFonts w:ascii="Times New Roman" w:hAnsi="Times New Roman"/>
          <w:sz w:val="24"/>
          <w:szCs w:val="24"/>
          <w:lang w:val="en-US"/>
        </w:rPr>
        <w:t>N</w:t>
      </w:r>
      <w:r w:rsidRPr="00E87F64">
        <w:rPr>
          <w:rFonts w:ascii="Times New Roman" w:hAnsi="Times New Roman"/>
          <w:sz w:val="24"/>
          <w:szCs w:val="24"/>
          <w:lang w:val="ru-RU"/>
        </w:rPr>
        <w:t xml:space="preserve">1 до кода </w:t>
      </w:r>
      <w:r w:rsidRPr="00E87F64">
        <w:rPr>
          <w:rFonts w:ascii="Times New Roman" w:hAnsi="Times New Roman"/>
          <w:sz w:val="24"/>
          <w:szCs w:val="24"/>
          <w:lang w:val="en-US"/>
        </w:rPr>
        <w:t>N</w:t>
      </w:r>
      <w:r w:rsidRPr="00E87F64">
        <w:rPr>
          <w:rFonts w:ascii="Times New Roman" w:hAnsi="Times New Roman"/>
          <w:sz w:val="24"/>
          <w:szCs w:val="24"/>
          <w:lang w:val="ru-RU"/>
        </w:rPr>
        <w:t>2&gt;</w:t>
      </w:r>
      <w:r w:rsidRPr="00E87F64">
        <w:rPr>
          <w:rFonts w:ascii="Times New Roman" w:hAnsi="Times New Roman"/>
          <w:sz w:val="24"/>
          <w:szCs w:val="24"/>
          <w:lang w:val="en-US"/>
        </w:rPr>
        <w:t>N</w:t>
      </w:r>
      <w:r w:rsidRPr="00E87F64">
        <w:rPr>
          <w:rFonts w:ascii="Times New Roman" w:hAnsi="Times New Roman"/>
          <w:sz w:val="24"/>
          <w:szCs w:val="24"/>
          <w:lang w:val="ru-RU"/>
        </w:rPr>
        <w:t>1 в режиме суммирования, а затем в режиме вычитания состояние должно меняться</w:t>
      </w:r>
      <w:proofErr w:type="gramEnd"/>
      <w:r w:rsidRPr="00E87F64">
        <w:rPr>
          <w:rFonts w:ascii="Times New Roman" w:hAnsi="Times New Roman"/>
          <w:sz w:val="24"/>
          <w:szCs w:val="24"/>
          <w:lang w:val="ru-RU"/>
        </w:rPr>
        <w:t xml:space="preserve"> от </w:t>
      </w:r>
      <w:r w:rsidRPr="00E87F64">
        <w:rPr>
          <w:rFonts w:ascii="Times New Roman" w:hAnsi="Times New Roman"/>
          <w:sz w:val="24"/>
          <w:szCs w:val="24"/>
          <w:lang w:val="en-US"/>
        </w:rPr>
        <w:t>N</w:t>
      </w:r>
      <w:r w:rsidRPr="00E87F64">
        <w:rPr>
          <w:rFonts w:ascii="Times New Roman" w:hAnsi="Times New Roman"/>
          <w:sz w:val="24"/>
          <w:szCs w:val="24"/>
          <w:lang w:val="ru-RU"/>
        </w:rPr>
        <w:t xml:space="preserve">2 до </w:t>
      </w:r>
      <w:r w:rsidRPr="00E87F64">
        <w:rPr>
          <w:rFonts w:ascii="Times New Roman" w:hAnsi="Times New Roman"/>
          <w:sz w:val="24"/>
          <w:szCs w:val="24"/>
          <w:lang w:val="en-US"/>
        </w:rPr>
        <w:t>N</w:t>
      </w:r>
      <w:r w:rsidRPr="00E87F64">
        <w:rPr>
          <w:rFonts w:ascii="Times New Roman" w:hAnsi="Times New Roman"/>
          <w:sz w:val="24"/>
          <w:szCs w:val="24"/>
          <w:lang w:val="ru-RU"/>
        </w:rPr>
        <w:t xml:space="preserve">1. Коды могут быть заданы произвольно или по предложению преподавателя. </w:t>
      </w:r>
    </w:p>
    <w:p w:rsidR="00840337" w:rsidRPr="00E87F64" w:rsidRDefault="00840337" w:rsidP="00840337">
      <w:pPr>
        <w:pStyle w:val="a4"/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 xml:space="preserve">Комментарий и схему в отчёт. </w:t>
      </w:r>
    </w:p>
    <w:p w:rsidR="00840337" w:rsidRPr="00E87F64" w:rsidRDefault="00840337" w:rsidP="00840337">
      <w:pPr>
        <w:pStyle w:val="a4"/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ab/>
        <w:t>4.3.* Анализ поведения цифрового устройства.</w:t>
      </w:r>
    </w:p>
    <w:p w:rsidR="00840337" w:rsidRPr="00E87F64" w:rsidRDefault="00840337" w:rsidP="00840337">
      <w:pPr>
        <w:pStyle w:val="a4"/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E87F64">
        <w:rPr>
          <w:rFonts w:ascii="Times New Roman" w:hAnsi="Times New Roman"/>
          <w:sz w:val="24"/>
          <w:szCs w:val="24"/>
          <w:lang w:val="ru-RU"/>
        </w:rPr>
        <w:t>Из программы моделирования откройте файл «</w:t>
      </w:r>
      <w:r w:rsidRPr="00E87F64">
        <w:rPr>
          <w:rFonts w:ascii="Times New Roman" w:hAnsi="Times New Roman"/>
          <w:sz w:val="24"/>
          <w:szCs w:val="24"/>
          <w:lang w:val="en-US"/>
        </w:rPr>
        <w:t>counter</w:t>
      </w:r>
      <w:r w:rsidRPr="00E87F64">
        <w:rPr>
          <w:rFonts w:ascii="Times New Roman" w:hAnsi="Times New Roman"/>
          <w:sz w:val="24"/>
          <w:szCs w:val="24"/>
          <w:lang w:val="ru-RU"/>
        </w:rPr>
        <w:t>_</w:t>
      </w:r>
      <w:r w:rsidRPr="00E87F64">
        <w:rPr>
          <w:rFonts w:ascii="Times New Roman" w:hAnsi="Times New Roman"/>
          <w:sz w:val="24"/>
          <w:szCs w:val="24"/>
          <w:lang w:val="en-US"/>
        </w:rPr>
        <w:t>analog</w:t>
      </w:r>
      <w:r w:rsidRPr="00E87F64">
        <w:rPr>
          <w:rFonts w:ascii="Times New Roman" w:hAnsi="Times New Roman"/>
          <w:sz w:val="24"/>
          <w:szCs w:val="24"/>
          <w:lang w:val="ru-RU"/>
        </w:rPr>
        <w:t>_</w:t>
      </w:r>
      <w:proofErr w:type="spellStart"/>
      <w:r w:rsidRPr="00E87F64">
        <w:rPr>
          <w:rFonts w:ascii="Times New Roman" w:hAnsi="Times New Roman"/>
          <w:sz w:val="24"/>
          <w:szCs w:val="24"/>
          <w:lang w:val="en-US"/>
        </w:rPr>
        <w:t>pila</w:t>
      </w:r>
      <w:proofErr w:type="spellEnd"/>
      <w:r w:rsidRPr="00E87F64">
        <w:rPr>
          <w:rFonts w:ascii="Times New Roman" w:hAnsi="Times New Roman"/>
          <w:sz w:val="24"/>
          <w:szCs w:val="24"/>
          <w:lang w:val="ru-RU"/>
        </w:rPr>
        <w:t>_</w:t>
      </w:r>
      <w:r w:rsidRPr="00E87F64">
        <w:rPr>
          <w:rFonts w:ascii="Times New Roman" w:hAnsi="Times New Roman"/>
          <w:sz w:val="24"/>
          <w:szCs w:val="24"/>
          <w:lang w:val="en-US"/>
        </w:rPr>
        <w:t>revers</w:t>
      </w:r>
      <w:r w:rsidRPr="00E87F64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E87F64">
        <w:rPr>
          <w:rFonts w:ascii="Times New Roman" w:hAnsi="Times New Roman"/>
          <w:sz w:val="24"/>
          <w:szCs w:val="24"/>
          <w:lang w:val="en-US"/>
        </w:rPr>
        <w:t>ewb</w:t>
      </w:r>
      <w:proofErr w:type="spellEnd"/>
      <w:r w:rsidRPr="00E87F64">
        <w:rPr>
          <w:rFonts w:ascii="Times New Roman" w:hAnsi="Times New Roman"/>
          <w:sz w:val="24"/>
          <w:szCs w:val="24"/>
          <w:lang w:val="ru-RU"/>
        </w:rPr>
        <w:t xml:space="preserve">» и запустите предложенную в файле схему. Выполните анализ работы схемы и объясните её поведение. </w:t>
      </w:r>
      <w:proofErr w:type="gramStart"/>
      <w:r w:rsidRPr="00E87F64">
        <w:rPr>
          <w:rFonts w:ascii="Times New Roman" w:hAnsi="Times New Roman"/>
          <w:sz w:val="24"/>
          <w:szCs w:val="24"/>
          <w:lang w:val="ru-RU"/>
        </w:rPr>
        <w:t>Измените</w:t>
      </w:r>
      <w:proofErr w:type="gramEnd"/>
      <w:r w:rsidRPr="00E87F64">
        <w:rPr>
          <w:rFonts w:ascii="Times New Roman" w:hAnsi="Times New Roman"/>
          <w:sz w:val="24"/>
          <w:szCs w:val="24"/>
          <w:lang w:val="ru-RU"/>
        </w:rPr>
        <w:t xml:space="preserve"> размах формируемого пилообразного сигнала, приведите осциллограмму работы схемы после изменения параметров пилы.  </w:t>
      </w:r>
    </w:p>
    <w:p w:rsidR="00840337" w:rsidRPr="00E87F64" w:rsidRDefault="00840337" w:rsidP="00840337">
      <w:pPr>
        <w:pStyle w:val="3"/>
        <w:jc w:val="both"/>
        <w:rPr>
          <w:rFonts w:ascii="Times New Roman" w:hAnsi="Times New Roman"/>
          <w:szCs w:val="24"/>
          <w:lang w:val="ru-RU"/>
        </w:rPr>
      </w:pPr>
      <w:r w:rsidRPr="00E87F64">
        <w:rPr>
          <w:rFonts w:ascii="Times New Roman" w:hAnsi="Times New Roman"/>
          <w:szCs w:val="24"/>
          <w:lang w:val="ru-RU"/>
        </w:rPr>
        <w:tab/>
        <w:t>Контрольные вопросы</w:t>
      </w:r>
    </w:p>
    <w:p w:rsidR="00840337" w:rsidRPr="00E87F64" w:rsidRDefault="00840337" w:rsidP="00840337">
      <w:pPr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>1. Что такое счётчик?</w:t>
      </w:r>
    </w:p>
    <w:p w:rsidR="00840337" w:rsidRPr="00E87F64" w:rsidRDefault="00840337" w:rsidP="00840337">
      <w:pPr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>2. Чем отличается счётчик с последовательным переносом от счётчика с параллел</w:t>
      </w:r>
      <w:r w:rsidRPr="00E87F64">
        <w:rPr>
          <w:rFonts w:ascii="Times New Roman" w:hAnsi="Times New Roman"/>
          <w:sz w:val="24"/>
          <w:szCs w:val="24"/>
        </w:rPr>
        <w:t>ь</w:t>
      </w:r>
      <w:r w:rsidRPr="00E87F64">
        <w:rPr>
          <w:rFonts w:ascii="Times New Roman" w:hAnsi="Times New Roman"/>
          <w:sz w:val="24"/>
          <w:szCs w:val="24"/>
        </w:rPr>
        <w:t xml:space="preserve">ным переносом (по быстродействию и </w:t>
      </w:r>
      <w:proofErr w:type="gramStart"/>
      <w:r w:rsidRPr="00E87F64">
        <w:rPr>
          <w:rFonts w:ascii="Times New Roman" w:hAnsi="Times New Roman"/>
          <w:sz w:val="24"/>
          <w:szCs w:val="24"/>
        </w:rPr>
        <w:t>по</w:t>
      </w:r>
      <w:proofErr w:type="gramEnd"/>
      <w:r w:rsidRPr="00E87F64">
        <w:rPr>
          <w:rFonts w:ascii="Times New Roman" w:hAnsi="Times New Roman"/>
          <w:sz w:val="24"/>
          <w:szCs w:val="24"/>
        </w:rPr>
        <w:t xml:space="preserve"> используемым </w:t>
      </w:r>
      <w:r w:rsidRPr="00E87F64">
        <w:rPr>
          <w:rFonts w:ascii="Times New Roman" w:hAnsi="Times New Roman"/>
          <w:sz w:val="24"/>
          <w:szCs w:val="24"/>
          <w:lang w:val="en-US"/>
        </w:rPr>
        <w:t>T</w:t>
      </w:r>
      <w:r w:rsidRPr="00E87F64">
        <w:rPr>
          <w:rFonts w:ascii="Times New Roman" w:hAnsi="Times New Roman"/>
          <w:sz w:val="24"/>
          <w:szCs w:val="24"/>
        </w:rPr>
        <w:t>-триггерам)?</w:t>
      </w:r>
    </w:p>
    <w:p w:rsidR="00840337" w:rsidRPr="00E87F64" w:rsidRDefault="00840337" w:rsidP="00840337">
      <w:pPr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>3. Почему изготавливают микросхемы суммирующих и реверсивных счётч</w:t>
      </w:r>
      <w:r w:rsidRPr="00E87F64">
        <w:rPr>
          <w:rFonts w:ascii="Times New Roman" w:hAnsi="Times New Roman"/>
          <w:sz w:val="24"/>
          <w:szCs w:val="24"/>
        </w:rPr>
        <w:t>и</w:t>
      </w:r>
      <w:r w:rsidRPr="00E87F64">
        <w:rPr>
          <w:rFonts w:ascii="Times New Roman" w:hAnsi="Times New Roman"/>
          <w:sz w:val="24"/>
          <w:szCs w:val="24"/>
        </w:rPr>
        <w:t>ков, но не изготавливают микросхемы вычитающих счётчиков?</w:t>
      </w:r>
    </w:p>
    <w:p w:rsidR="00840337" w:rsidRPr="00E87F64" w:rsidRDefault="00840337" w:rsidP="00840337">
      <w:pPr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>4. Чем схемотехнически отличаются суммирующие и вычитающие счётчики?</w:t>
      </w:r>
    </w:p>
    <w:p w:rsidR="00840337" w:rsidRPr="00E87F64" w:rsidRDefault="00840337" w:rsidP="00840337">
      <w:pPr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 xml:space="preserve">5. Предложите схему суммирующего счётчика на два разряда на </w:t>
      </w:r>
      <w:r w:rsidRPr="00E87F64">
        <w:rPr>
          <w:rFonts w:ascii="Times New Roman" w:hAnsi="Times New Roman"/>
          <w:sz w:val="24"/>
          <w:szCs w:val="24"/>
          <w:lang w:val="en-US"/>
        </w:rPr>
        <w:t>D</w:t>
      </w:r>
      <w:r w:rsidRPr="00E87F64">
        <w:rPr>
          <w:rFonts w:ascii="Times New Roman" w:hAnsi="Times New Roman"/>
          <w:sz w:val="24"/>
          <w:szCs w:val="24"/>
        </w:rPr>
        <w:t xml:space="preserve">- и </w:t>
      </w:r>
      <w:r w:rsidRPr="00E87F64">
        <w:rPr>
          <w:rFonts w:ascii="Times New Roman" w:hAnsi="Times New Roman"/>
          <w:sz w:val="24"/>
          <w:szCs w:val="24"/>
          <w:lang w:val="en-US"/>
        </w:rPr>
        <w:t>JK</w:t>
      </w:r>
      <w:r w:rsidRPr="00E87F64">
        <w:rPr>
          <w:rFonts w:ascii="Times New Roman" w:hAnsi="Times New Roman"/>
          <w:sz w:val="24"/>
          <w:szCs w:val="24"/>
        </w:rPr>
        <w:t>-триггерах.</w:t>
      </w:r>
    </w:p>
    <w:p w:rsidR="00840337" w:rsidRPr="00E87F64" w:rsidRDefault="00840337" w:rsidP="00840337">
      <w:pPr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>6. Каков модуль счёта у десятичного счётчика?</w:t>
      </w:r>
    </w:p>
    <w:p w:rsidR="00840337" w:rsidRPr="00E87F64" w:rsidRDefault="00840337" w:rsidP="00840337">
      <w:pPr>
        <w:jc w:val="both"/>
        <w:rPr>
          <w:rFonts w:ascii="Times New Roman" w:hAnsi="Times New Roman"/>
          <w:sz w:val="24"/>
          <w:szCs w:val="24"/>
        </w:rPr>
      </w:pPr>
      <w:r w:rsidRPr="00E87F64">
        <w:rPr>
          <w:rFonts w:ascii="Times New Roman" w:hAnsi="Times New Roman"/>
          <w:sz w:val="24"/>
          <w:szCs w:val="24"/>
        </w:rPr>
        <w:t>7. Как можно менять модуль счёта у счётчика, имеющего вход сброса в ноль?</w:t>
      </w:r>
    </w:p>
    <w:p w:rsidR="00971A05" w:rsidRPr="00E87F64" w:rsidRDefault="00971A05" w:rsidP="00971A05">
      <w:pPr>
        <w:jc w:val="both"/>
        <w:rPr>
          <w:rFonts w:ascii="Times New Roman" w:hAnsi="Times New Roman"/>
          <w:sz w:val="24"/>
          <w:szCs w:val="24"/>
        </w:rPr>
      </w:pPr>
    </w:p>
    <w:sectPr w:rsidR="00971A05" w:rsidRPr="00E87F64" w:rsidSect="0022408D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GHlvCyrillic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90191"/>
    <w:multiLevelType w:val="multilevel"/>
    <w:tmpl w:val="A6EE8F3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40"/>
        </w:tabs>
        <w:ind w:left="1140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hint="default"/>
      </w:rPr>
    </w:lvl>
  </w:abstractNum>
  <w:abstractNum w:abstractNumId="1">
    <w:nsid w:val="783F4E12"/>
    <w:multiLevelType w:val="hybridMultilevel"/>
    <w:tmpl w:val="E1CCE482"/>
    <w:lvl w:ilvl="0" w:tplc="8410E056">
      <w:start w:val="1"/>
      <w:numFmt w:val="decimal"/>
      <w:lvlText w:val="%1."/>
      <w:lvlJc w:val="left"/>
      <w:pPr>
        <w:tabs>
          <w:tab w:val="num" w:pos="1344"/>
        </w:tabs>
        <w:ind w:left="1344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36F"/>
    <w:rsid w:val="0004587C"/>
    <w:rsid w:val="00070C24"/>
    <w:rsid w:val="000B0E3B"/>
    <w:rsid w:val="000D566E"/>
    <w:rsid w:val="000F254B"/>
    <w:rsid w:val="0011783A"/>
    <w:rsid w:val="00124EA9"/>
    <w:rsid w:val="00152114"/>
    <w:rsid w:val="001B757F"/>
    <w:rsid w:val="001C5B66"/>
    <w:rsid w:val="001E4D00"/>
    <w:rsid w:val="0021425D"/>
    <w:rsid w:val="0022408D"/>
    <w:rsid w:val="00264FC2"/>
    <w:rsid w:val="002A119D"/>
    <w:rsid w:val="002C0745"/>
    <w:rsid w:val="002E2CD7"/>
    <w:rsid w:val="003142F6"/>
    <w:rsid w:val="00314CF4"/>
    <w:rsid w:val="00326CA8"/>
    <w:rsid w:val="00367DC1"/>
    <w:rsid w:val="00382AC8"/>
    <w:rsid w:val="003A03CF"/>
    <w:rsid w:val="003C1C35"/>
    <w:rsid w:val="003F37B1"/>
    <w:rsid w:val="003F3E13"/>
    <w:rsid w:val="004049F1"/>
    <w:rsid w:val="004213D4"/>
    <w:rsid w:val="00425779"/>
    <w:rsid w:val="004268FD"/>
    <w:rsid w:val="0047134C"/>
    <w:rsid w:val="004806A9"/>
    <w:rsid w:val="004861CA"/>
    <w:rsid w:val="00493B84"/>
    <w:rsid w:val="00497252"/>
    <w:rsid w:val="004B4B6B"/>
    <w:rsid w:val="004E5476"/>
    <w:rsid w:val="004E64B4"/>
    <w:rsid w:val="005102E7"/>
    <w:rsid w:val="0055718F"/>
    <w:rsid w:val="005655C7"/>
    <w:rsid w:val="00583C41"/>
    <w:rsid w:val="005937B2"/>
    <w:rsid w:val="005B4C3E"/>
    <w:rsid w:val="005C54A5"/>
    <w:rsid w:val="006111B9"/>
    <w:rsid w:val="00630DD5"/>
    <w:rsid w:val="00680CCF"/>
    <w:rsid w:val="006C00F1"/>
    <w:rsid w:val="007978B0"/>
    <w:rsid w:val="007A194A"/>
    <w:rsid w:val="007A2ADF"/>
    <w:rsid w:val="007E44F8"/>
    <w:rsid w:val="00840337"/>
    <w:rsid w:val="00865570"/>
    <w:rsid w:val="00895693"/>
    <w:rsid w:val="008A4ADF"/>
    <w:rsid w:val="008A77E3"/>
    <w:rsid w:val="008B6ECD"/>
    <w:rsid w:val="008C6A43"/>
    <w:rsid w:val="00967861"/>
    <w:rsid w:val="00971A05"/>
    <w:rsid w:val="009959AA"/>
    <w:rsid w:val="009B1095"/>
    <w:rsid w:val="009E36AD"/>
    <w:rsid w:val="00A275B6"/>
    <w:rsid w:val="00A31741"/>
    <w:rsid w:val="00A8520A"/>
    <w:rsid w:val="00AB655C"/>
    <w:rsid w:val="00AE2503"/>
    <w:rsid w:val="00AE3362"/>
    <w:rsid w:val="00B062D6"/>
    <w:rsid w:val="00B31A68"/>
    <w:rsid w:val="00B554C3"/>
    <w:rsid w:val="00B6336F"/>
    <w:rsid w:val="00B6764B"/>
    <w:rsid w:val="00BA6444"/>
    <w:rsid w:val="00C3593F"/>
    <w:rsid w:val="00C44E2A"/>
    <w:rsid w:val="00C77B24"/>
    <w:rsid w:val="00D047EF"/>
    <w:rsid w:val="00D428A4"/>
    <w:rsid w:val="00D57395"/>
    <w:rsid w:val="00D77C80"/>
    <w:rsid w:val="00D92120"/>
    <w:rsid w:val="00E070AF"/>
    <w:rsid w:val="00E27F38"/>
    <w:rsid w:val="00E34BAC"/>
    <w:rsid w:val="00E4283A"/>
    <w:rsid w:val="00E51EB1"/>
    <w:rsid w:val="00E646E4"/>
    <w:rsid w:val="00E7099A"/>
    <w:rsid w:val="00E87F64"/>
    <w:rsid w:val="00E92586"/>
    <w:rsid w:val="00EA13CC"/>
    <w:rsid w:val="00EA4640"/>
    <w:rsid w:val="00ED1792"/>
    <w:rsid w:val="00F13DFC"/>
    <w:rsid w:val="00F50538"/>
    <w:rsid w:val="00F61353"/>
    <w:rsid w:val="00F80DA6"/>
    <w:rsid w:val="00FC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55718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3">
    <w:name w:val="heading 3"/>
    <w:basedOn w:val="a"/>
    <w:next w:val="a"/>
    <w:link w:val="30"/>
    <w:qFormat/>
    <w:rsid w:val="0055718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GHlvCyrillic" w:eastAsia="Times New Roman" w:hAnsi="AGHlvCyrillic" w:cs="Times New Roman"/>
      <w:b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5718F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rsid w:val="0055718F"/>
    <w:rPr>
      <w:rFonts w:ascii="AGHlvCyrillic" w:eastAsia="Times New Roman" w:hAnsi="AGHlvCyrillic" w:cs="Times New Roman"/>
      <w:b/>
      <w:sz w:val="24"/>
      <w:szCs w:val="20"/>
      <w:lang w:val="en-GB" w:eastAsia="ru-RU"/>
    </w:rPr>
  </w:style>
  <w:style w:type="paragraph" w:styleId="21">
    <w:name w:val="List 2"/>
    <w:basedOn w:val="a"/>
    <w:rsid w:val="0055718F"/>
    <w:pPr>
      <w:overflowPunct w:val="0"/>
      <w:autoSpaceDE w:val="0"/>
      <w:autoSpaceDN w:val="0"/>
      <w:adjustRightInd w:val="0"/>
      <w:spacing w:after="0" w:line="240" w:lineRule="auto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22">
    <w:name w:val="List Continue 2"/>
    <w:basedOn w:val="a"/>
    <w:rsid w:val="0055718F"/>
    <w:pPr>
      <w:overflowPunct w:val="0"/>
      <w:autoSpaceDE w:val="0"/>
      <w:autoSpaceDN w:val="0"/>
      <w:adjustRightInd w:val="0"/>
      <w:spacing w:after="120" w:line="240" w:lineRule="auto"/>
      <w:ind w:left="72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4">
    <w:name w:val="Body Text"/>
    <w:basedOn w:val="a"/>
    <w:link w:val="a5"/>
    <w:rsid w:val="0055718F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customStyle="1" w:styleId="a5">
    <w:name w:val="Основной текст Знак"/>
    <w:basedOn w:val="a0"/>
    <w:link w:val="a4"/>
    <w:rsid w:val="0055718F"/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6">
    <w:name w:val="Title"/>
    <w:basedOn w:val="a"/>
    <w:link w:val="a7"/>
    <w:qFormat/>
    <w:rsid w:val="00971A0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character" w:customStyle="1" w:styleId="a7">
    <w:name w:val="Название Знак"/>
    <w:basedOn w:val="a0"/>
    <w:link w:val="a6"/>
    <w:rsid w:val="00971A05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paragraph" w:styleId="a8">
    <w:name w:val="List Paragraph"/>
    <w:basedOn w:val="a"/>
    <w:uiPriority w:val="34"/>
    <w:qFormat/>
    <w:rsid w:val="009E3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55718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3">
    <w:name w:val="heading 3"/>
    <w:basedOn w:val="a"/>
    <w:next w:val="a"/>
    <w:link w:val="30"/>
    <w:qFormat/>
    <w:rsid w:val="0055718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GHlvCyrillic" w:eastAsia="Times New Roman" w:hAnsi="AGHlvCyrillic" w:cs="Times New Roman"/>
      <w:b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5718F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rsid w:val="0055718F"/>
    <w:rPr>
      <w:rFonts w:ascii="AGHlvCyrillic" w:eastAsia="Times New Roman" w:hAnsi="AGHlvCyrillic" w:cs="Times New Roman"/>
      <w:b/>
      <w:sz w:val="24"/>
      <w:szCs w:val="20"/>
      <w:lang w:val="en-GB" w:eastAsia="ru-RU"/>
    </w:rPr>
  </w:style>
  <w:style w:type="paragraph" w:styleId="21">
    <w:name w:val="List 2"/>
    <w:basedOn w:val="a"/>
    <w:rsid w:val="0055718F"/>
    <w:pPr>
      <w:overflowPunct w:val="0"/>
      <w:autoSpaceDE w:val="0"/>
      <w:autoSpaceDN w:val="0"/>
      <w:adjustRightInd w:val="0"/>
      <w:spacing w:after="0" w:line="240" w:lineRule="auto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22">
    <w:name w:val="List Continue 2"/>
    <w:basedOn w:val="a"/>
    <w:rsid w:val="0055718F"/>
    <w:pPr>
      <w:overflowPunct w:val="0"/>
      <w:autoSpaceDE w:val="0"/>
      <w:autoSpaceDN w:val="0"/>
      <w:adjustRightInd w:val="0"/>
      <w:spacing w:after="120" w:line="240" w:lineRule="auto"/>
      <w:ind w:left="72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4">
    <w:name w:val="Body Text"/>
    <w:basedOn w:val="a"/>
    <w:link w:val="a5"/>
    <w:rsid w:val="0055718F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customStyle="1" w:styleId="a5">
    <w:name w:val="Основной текст Знак"/>
    <w:basedOn w:val="a0"/>
    <w:link w:val="a4"/>
    <w:rsid w:val="0055718F"/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6">
    <w:name w:val="Title"/>
    <w:basedOn w:val="a"/>
    <w:link w:val="a7"/>
    <w:qFormat/>
    <w:rsid w:val="00971A0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character" w:customStyle="1" w:styleId="a7">
    <w:name w:val="Название Знак"/>
    <w:basedOn w:val="a0"/>
    <w:link w:val="a6"/>
    <w:rsid w:val="00971A05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paragraph" w:styleId="a8">
    <w:name w:val="List Paragraph"/>
    <w:basedOn w:val="a"/>
    <w:uiPriority w:val="34"/>
    <w:qFormat/>
    <w:rsid w:val="009E3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Андрей</cp:lastModifiedBy>
  <cp:revision>3</cp:revision>
  <dcterms:created xsi:type="dcterms:W3CDTF">2022-05-04T19:39:00Z</dcterms:created>
  <dcterms:modified xsi:type="dcterms:W3CDTF">2022-05-04T20:27:00Z</dcterms:modified>
</cp:coreProperties>
</file>