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Тестовое задание для фронтенд-разработчика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Описание задачи: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 рамках тестового задания необходимо сверстать один из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девяти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лендингов, представленных в Figma по следующей ссылке: </w:t>
      </w:r>
      <w:hyperlink r:id="rId2">
        <w:r>
          <w:rPr>
            <w:rStyle w:val="InternetLink"/>
            <w:rFonts w:eastAsia="Times New Roman" w:cs="Times New Roman" w:ascii="Times New Roman" w:hAnsi="Times New Roman"/>
            <w:kern w:val="0"/>
            <w:lang w:eastAsia="ru-RU"/>
            <w14:ligatures w14:val="none"/>
          </w:rPr>
          <w:t>Лендинги в Figma</w:t>
        </w:r>
      </w:hyperlink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. Вы можете выбрать любой из предложенных вариантов в зависимости от вашего предпочтения.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Основные требования: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Адаптивная верстка: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Лендинг должен корректно отображаться на устройствах с различными разрешениями экрана, включая десктопы, планшеты и мобильные устройства.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При изменении размера экрана элементы интерфейса должны сохранять свою целостность и функциональность.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Используйте подходы, такие как медиа-запросы и гибкие единицы измерения (например,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em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rem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%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vw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vh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) для достижения адаптивности.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Кроссбраузерная совместимость: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Вёрстка должна корректно отображаться и функционировать в следующих браузерах: Google Chrome, Mozilla Firefox, Safari, Microsoft Edge.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Протестируйте работу лендинга в указанных браузерах, чтобы убедиться в отсутствии визуальных и функциональных ошибок.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Использование React: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Проект должен быть реализован с использованием библиотеки React.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Разбейте интерфейс на компоненты, придерживаясь принципов модульности и повторного использования кода.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Постарайтесь использовать функциональные компоненты и хуки, если это возможно.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SCSS (опционально):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Хотя использование SCSS не является обязательным, оно приветствуется и может продемонстрировать ваше умение работать с современными инструментами стилизации.</w:t>
      </w:r>
    </w:p>
    <w:p>
      <w:pPr>
        <w:pStyle w:val="Normal"/>
        <w:numPr>
          <w:ilvl w:val="1"/>
          <w:numId w:val="1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Если решите использовать SCSS, организуйте стили по компонентам или функциональным областям, чтобы код был структурированным и легко поддерживаемым.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Дополнительные рекомендации: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Интерактивные элементы: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Если на выбранном вами лендинге присутствуют интерактивные элементы (например, формы, кнопки, анимации), убедитесь, что они работают корректно и соответствуют дизайну.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Производительность: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Постарайтесь оптимизировать загрузку и работу страницы, избегая излишней нагрузки на клиентскую часть.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Чистота и поддерживаемость кода: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Следите за чистотой кода, применяйте стандарты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программирования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и придерживайтесь единого стиля. Комментируйте код там, где это необходимо, чтобы облегчить его понимание.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Ожидаемый результат: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Готовый проект может быть предоставлен в любом удобном для вас формате: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Архив с файлами проекта (ZIP или аналогичный формат);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Ссылка на репозиторий в GitHub или другом хранилище исходного кода;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Другой способ передачи материалов, который вам удобен.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Завершение задания: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После завершения работы, пожалуйста, убедитесь, что все исходные файлы и необходимые зависимости включены в проект. Если у вас есть какие-либо комментарии или пояснения по выполненному заданию, добавьте их в виде README файла или примечания к проекту.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3">
    <w:name w:val="Heading 3"/>
    <w:basedOn w:val="Normal"/>
    <w:link w:val="3"/>
    <w:uiPriority w:val="9"/>
    <w:qFormat/>
    <w:rsid w:val="00104016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4"/>
    <w:uiPriority w:val="9"/>
    <w:qFormat/>
    <w:rsid w:val="00104016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104016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104016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04016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104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4016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10401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04016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design/KDeiTCI6Bgo6Tcp3s6OutR/&#1040;&#1057;-&#1052;&#1054;&#1041;&#1048;%2C-4-&#1083;&#1077;&#1085;&#1076;&#1086;&#1089;&#1072;-&#1088;&#1072;&#1079;&#1085;&#1086;&#1094;&#1074;&#1077;&#1090;&#1085;&#1099;&#1093;?node-id=125-715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345</Words>
  <Characters>2366</Characters>
  <CharactersWithSpaces>2662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2024-08-13T08:17:00Z</dcterms:created>
  <dc:creator>Anton Semenov</dc:creator>
  <dc:description/>
  <dc:language>ru-RU</dc:language>
  <cp:lastModifiedBy/>
  <dcterms:modified xsi:type="dcterms:W3CDTF">2024-08-13T13:24:56Z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