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1949" w14:textId="77B16A01" w:rsidR="007C357D" w:rsidRPr="00601EE0" w:rsidRDefault="007C357D" w:rsidP="00601EE0">
      <w:pPr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1EE0">
        <w:rPr>
          <w:rFonts w:ascii="Times New Roman" w:hAnsi="Times New Roman" w:cs="Times New Roman"/>
          <w:b/>
          <w:sz w:val="32"/>
          <w:szCs w:val="28"/>
        </w:rPr>
        <w:t xml:space="preserve">Семинар </w:t>
      </w:r>
      <w:r w:rsidR="001105A7" w:rsidRPr="00601EE0">
        <w:rPr>
          <w:rFonts w:ascii="Times New Roman" w:hAnsi="Times New Roman" w:cs="Times New Roman"/>
          <w:b/>
          <w:sz w:val="32"/>
          <w:szCs w:val="28"/>
        </w:rPr>
        <w:t>4</w:t>
      </w:r>
      <w:r w:rsidRPr="00601EE0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1105A7" w:rsidRPr="00601EE0">
        <w:rPr>
          <w:rFonts w:ascii="Times New Roman" w:hAnsi="Times New Roman" w:cs="Times New Roman"/>
          <w:b/>
          <w:sz w:val="32"/>
          <w:szCs w:val="28"/>
        </w:rPr>
        <w:t>Описание бизнес-процессов</w:t>
      </w:r>
    </w:p>
    <w:p w14:paraId="61758BD3" w14:textId="7C1ACFAD" w:rsidR="0072798A" w:rsidRPr="00601EE0" w:rsidRDefault="001105A7" w:rsidP="00601EE0">
      <w:pPr>
        <w:pStyle w:val="a5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EE0">
        <w:rPr>
          <w:rFonts w:ascii="Times New Roman" w:hAnsi="Times New Roman" w:cs="Times New Roman"/>
          <w:b/>
          <w:sz w:val="28"/>
          <w:szCs w:val="28"/>
        </w:rPr>
        <w:t>Опишите процесс «Оформление договора» (с подрядчиком/клиентом) в таблице и с помощью графического способа.</w:t>
      </w:r>
    </w:p>
    <w:p w14:paraId="6E5511D5" w14:textId="77777777" w:rsidR="001105A7" w:rsidRPr="00601EE0" w:rsidRDefault="001105A7" w:rsidP="00601EE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F102BDF" w14:textId="771861D7" w:rsidR="00601EE0" w:rsidRDefault="00601EE0" w:rsidP="00601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1105A7" w:rsidRPr="00601EE0">
        <w:rPr>
          <w:rFonts w:ascii="Times New Roman" w:hAnsi="Times New Roman" w:cs="Times New Roman"/>
          <w:sz w:val="28"/>
          <w:szCs w:val="28"/>
        </w:rPr>
        <w:t xml:space="preserve"> </w:t>
      </w:r>
      <w:r w:rsidR="00A929EE" w:rsidRPr="00601EE0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553F" w:rsidRPr="00601EE0">
        <w:rPr>
          <w:rFonts w:ascii="Times New Roman" w:hAnsi="Times New Roman" w:cs="Times New Roman"/>
          <w:sz w:val="28"/>
          <w:szCs w:val="28"/>
        </w:rPr>
        <w:t>с контрагентами (</w:t>
      </w:r>
      <w:r w:rsidR="00593F64" w:rsidRPr="00601EE0">
        <w:rPr>
          <w:rFonts w:ascii="Times New Roman" w:hAnsi="Times New Roman" w:cs="Times New Roman"/>
          <w:sz w:val="28"/>
          <w:szCs w:val="28"/>
        </w:rPr>
        <w:t xml:space="preserve">договора, счета, </w:t>
      </w:r>
      <w:r w:rsidR="00B06975" w:rsidRPr="00601EE0">
        <w:rPr>
          <w:rFonts w:ascii="Times New Roman" w:hAnsi="Times New Roman" w:cs="Times New Roman"/>
          <w:sz w:val="28"/>
          <w:szCs w:val="28"/>
        </w:rPr>
        <w:t>соглашения</w:t>
      </w:r>
      <w:r w:rsidR="00F4553F" w:rsidRPr="00601E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1105A7" w:rsidRPr="00601EE0">
        <w:rPr>
          <w:rFonts w:ascii="Times New Roman" w:hAnsi="Times New Roman" w:cs="Times New Roman"/>
          <w:sz w:val="28"/>
          <w:szCs w:val="28"/>
        </w:rPr>
        <w:t>есь документооборот осуществляется в электронном виде</w:t>
      </w:r>
      <w:r w:rsidR="0083160B" w:rsidRPr="00601EE0">
        <w:rPr>
          <w:rFonts w:ascii="Times New Roman" w:hAnsi="Times New Roman" w:cs="Times New Roman"/>
          <w:sz w:val="28"/>
          <w:szCs w:val="28"/>
        </w:rPr>
        <w:t xml:space="preserve"> через систему электронного документооборота (ЭДО)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975" w:rsidRPr="00601EE0">
        <w:rPr>
          <w:rFonts w:ascii="Times New Roman" w:hAnsi="Times New Roman" w:cs="Times New Roman"/>
          <w:sz w:val="28"/>
          <w:szCs w:val="28"/>
        </w:rPr>
        <w:t xml:space="preserve">«Контур </w:t>
      </w:r>
      <w:proofErr w:type="spellStart"/>
      <w:r w:rsidR="00B06975" w:rsidRPr="00601EE0">
        <w:rPr>
          <w:rFonts w:ascii="Times New Roman" w:hAnsi="Times New Roman" w:cs="Times New Roman"/>
          <w:sz w:val="28"/>
          <w:szCs w:val="28"/>
        </w:rPr>
        <w:t>Диадок</w:t>
      </w:r>
      <w:proofErr w:type="spellEnd"/>
      <w:r w:rsidR="00B06975" w:rsidRPr="00601EE0">
        <w:rPr>
          <w:rFonts w:ascii="Times New Roman" w:hAnsi="Times New Roman" w:cs="Times New Roman"/>
          <w:sz w:val="28"/>
          <w:szCs w:val="28"/>
        </w:rPr>
        <w:t>»</w:t>
      </w:r>
      <w:r w:rsidR="008C1D24" w:rsidRPr="00601EE0">
        <w:rPr>
          <w:rFonts w:ascii="Times New Roman" w:hAnsi="Times New Roman" w:cs="Times New Roman"/>
          <w:sz w:val="28"/>
          <w:szCs w:val="28"/>
        </w:rPr>
        <w:t>.</w:t>
      </w:r>
      <w:r w:rsidR="001105A7" w:rsidRPr="00601EE0">
        <w:rPr>
          <w:rFonts w:ascii="Times New Roman" w:hAnsi="Times New Roman" w:cs="Times New Roman"/>
          <w:sz w:val="28"/>
          <w:szCs w:val="28"/>
        </w:rPr>
        <w:t xml:space="preserve"> Для этого есть вся необходимая </w:t>
      </w:r>
      <w:r w:rsidR="001105A7" w:rsidRPr="00601EE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105A7" w:rsidRPr="00601EE0">
        <w:rPr>
          <w:rFonts w:ascii="Times New Roman" w:hAnsi="Times New Roman" w:cs="Times New Roman"/>
          <w:sz w:val="28"/>
          <w:szCs w:val="28"/>
        </w:rPr>
        <w:t xml:space="preserve"> инфраструктура</w:t>
      </w:r>
      <w:r w:rsidR="007A691F" w:rsidRPr="00601EE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далее - </w:t>
      </w:r>
      <w:r w:rsidR="007A691F" w:rsidRPr="00601EE0">
        <w:rPr>
          <w:rFonts w:ascii="Times New Roman" w:hAnsi="Times New Roman" w:cs="Times New Roman"/>
          <w:sz w:val="28"/>
          <w:szCs w:val="28"/>
        </w:rPr>
        <w:t>квалифицированная электронная подпись КЭП</w:t>
      </w:r>
      <w:r w:rsidR="00A929EE" w:rsidRPr="00601EE0">
        <w:rPr>
          <w:rFonts w:ascii="Times New Roman" w:hAnsi="Times New Roman" w:cs="Times New Roman"/>
          <w:sz w:val="28"/>
          <w:szCs w:val="28"/>
        </w:rPr>
        <w:t>)</w:t>
      </w:r>
      <w:r w:rsidR="007A691F" w:rsidRPr="00601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6975" w:rsidRPr="00601EE0">
        <w:rPr>
          <w:rFonts w:ascii="Times New Roman" w:hAnsi="Times New Roman" w:cs="Times New Roman"/>
          <w:sz w:val="28"/>
          <w:szCs w:val="28"/>
        </w:rPr>
        <w:t>криптопровайдер</w:t>
      </w:r>
      <w:proofErr w:type="spellEnd"/>
      <w:r w:rsidR="008C1D24" w:rsidRPr="00601EE0">
        <w:rPr>
          <w:rFonts w:ascii="Times New Roman" w:hAnsi="Times New Roman" w:cs="Times New Roman"/>
          <w:sz w:val="28"/>
          <w:szCs w:val="28"/>
        </w:rPr>
        <w:t xml:space="preserve"> -</w:t>
      </w:r>
      <w:r w:rsidR="007A691F" w:rsidRPr="0060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691F" w:rsidRPr="00601EE0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="007A691F" w:rsidRPr="00601EE0">
        <w:rPr>
          <w:rFonts w:ascii="Times New Roman" w:hAnsi="Times New Roman" w:cs="Times New Roman"/>
          <w:sz w:val="28"/>
          <w:szCs w:val="28"/>
        </w:rPr>
        <w:t xml:space="preserve"> </w:t>
      </w:r>
      <w:r w:rsidR="007A691F" w:rsidRPr="00601EE0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="007A691F" w:rsidRPr="00601EE0">
        <w:rPr>
          <w:rFonts w:ascii="Times New Roman" w:hAnsi="Times New Roman" w:cs="Times New Roman"/>
          <w:sz w:val="28"/>
          <w:szCs w:val="28"/>
        </w:rPr>
        <w:t>, система электронного документооборота</w:t>
      </w:r>
      <w:r w:rsidR="008C1D24" w:rsidRPr="00601EE0">
        <w:rPr>
          <w:rFonts w:ascii="Times New Roman" w:hAnsi="Times New Roman" w:cs="Times New Roman"/>
          <w:sz w:val="28"/>
          <w:szCs w:val="28"/>
        </w:rPr>
        <w:t xml:space="preserve"> –</w:t>
      </w:r>
      <w:r w:rsidR="007A691F" w:rsidRPr="00601EE0">
        <w:rPr>
          <w:rFonts w:ascii="Times New Roman" w:hAnsi="Times New Roman" w:cs="Times New Roman"/>
          <w:sz w:val="28"/>
          <w:szCs w:val="28"/>
        </w:rPr>
        <w:t xml:space="preserve"> </w:t>
      </w:r>
      <w:r w:rsidR="008C1D24" w:rsidRPr="00601EE0">
        <w:rPr>
          <w:rFonts w:ascii="Times New Roman" w:hAnsi="Times New Roman" w:cs="Times New Roman"/>
          <w:sz w:val="28"/>
          <w:szCs w:val="28"/>
        </w:rPr>
        <w:t>«</w:t>
      </w:r>
      <w:r w:rsidR="007A691F" w:rsidRPr="00601EE0">
        <w:rPr>
          <w:rFonts w:ascii="Times New Roman" w:hAnsi="Times New Roman" w:cs="Times New Roman"/>
          <w:sz w:val="28"/>
          <w:szCs w:val="28"/>
        </w:rPr>
        <w:t xml:space="preserve">Контур </w:t>
      </w:r>
      <w:proofErr w:type="spellStart"/>
      <w:r w:rsidR="007A691F" w:rsidRPr="00601EE0">
        <w:rPr>
          <w:rFonts w:ascii="Times New Roman" w:hAnsi="Times New Roman" w:cs="Times New Roman"/>
          <w:sz w:val="28"/>
          <w:szCs w:val="28"/>
        </w:rPr>
        <w:t>Диадок</w:t>
      </w:r>
      <w:proofErr w:type="spellEnd"/>
      <w:r w:rsidR="008C1D24" w:rsidRPr="00601EE0">
        <w:rPr>
          <w:rFonts w:ascii="Times New Roman" w:hAnsi="Times New Roman" w:cs="Times New Roman"/>
          <w:sz w:val="28"/>
          <w:szCs w:val="28"/>
        </w:rPr>
        <w:t>»</w:t>
      </w:r>
      <w:r w:rsidR="00593F64" w:rsidRPr="00601EE0">
        <w:rPr>
          <w:rFonts w:ascii="Times New Roman" w:hAnsi="Times New Roman" w:cs="Times New Roman"/>
          <w:sz w:val="28"/>
          <w:szCs w:val="28"/>
        </w:rPr>
        <w:t>.</w:t>
      </w:r>
      <w:r w:rsidR="006D6176" w:rsidRPr="00601EE0">
        <w:rPr>
          <w:rFonts w:ascii="Times New Roman" w:hAnsi="Times New Roman" w:cs="Times New Roman"/>
          <w:sz w:val="28"/>
          <w:szCs w:val="28"/>
        </w:rPr>
        <w:t xml:space="preserve"> Документы, подписанные с помощью </w:t>
      </w:r>
      <w:r w:rsidR="000A159E" w:rsidRPr="00601EE0">
        <w:rPr>
          <w:rFonts w:ascii="Times New Roman" w:hAnsi="Times New Roman" w:cs="Times New Roman"/>
          <w:sz w:val="28"/>
          <w:szCs w:val="28"/>
        </w:rPr>
        <w:t>КЭП</w:t>
      </w:r>
      <w:r w:rsidR="006D6176" w:rsidRPr="00601EE0">
        <w:rPr>
          <w:rFonts w:ascii="Times New Roman" w:hAnsi="Times New Roman" w:cs="Times New Roman"/>
          <w:sz w:val="28"/>
          <w:szCs w:val="28"/>
        </w:rPr>
        <w:t>, имеют такую же юридическую силу, как и обычные.</w:t>
      </w:r>
      <w:r w:rsidR="009F3874" w:rsidRPr="00601EE0">
        <w:rPr>
          <w:rFonts w:ascii="Times New Roman" w:hAnsi="Times New Roman" w:cs="Times New Roman"/>
          <w:sz w:val="28"/>
          <w:szCs w:val="28"/>
        </w:rPr>
        <w:t xml:space="preserve"> </w:t>
      </w:r>
      <w:r w:rsidR="00210163" w:rsidRPr="00601EE0">
        <w:rPr>
          <w:rFonts w:ascii="Times New Roman" w:hAnsi="Times New Roman" w:cs="Times New Roman"/>
          <w:sz w:val="28"/>
          <w:szCs w:val="28"/>
        </w:rPr>
        <w:t xml:space="preserve">В </w:t>
      </w:r>
      <w:r w:rsidR="00210163" w:rsidRPr="00601EE0">
        <w:rPr>
          <w:rFonts w:ascii="Times New Roman" w:hAnsi="Times New Roman" w:cs="Times New Roman"/>
          <w:sz w:val="28"/>
          <w:szCs w:val="28"/>
        </w:rPr>
        <w:fldChar w:fldCharType="begin"/>
      </w:r>
      <w:r w:rsidR="00210163" w:rsidRPr="00601EE0">
        <w:rPr>
          <w:rFonts w:ascii="Times New Roman" w:hAnsi="Times New Roman" w:cs="Times New Roman"/>
          <w:sz w:val="28"/>
          <w:szCs w:val="28"/>
        </w:rPr>
        <w:instrText xml:space="preserve"> REF  _Ref139829443 \* Lower \h  \* MERGEFORMAT </w:instrText>
      </w:r>
      <w:r w:rsidR="00210163" w:rsidRPr="00601EE0">
        <w:rPr>
          <w:rFonts w:ascii="Times New Roman" w:hAnsi="Times New Roman" w:cs="Times New Roman"/>
          <w:sz w:val="28"/>
          <w:szCs w:val="28"/>
        </w:rPr>
      </w:r>
      <w:r w:rsidR="00210163" w:rsidRPr="00601EE0">
        <w:rPr>
          <w:rFonts w:ascii="Times New Roman" w:hAnsi="Times New Roman" w:cs="Times New Roman"/>
          <w:sz w:val="28"/>
          <w:szCs w:val="28"/>
        </w:rPr>
        <w:fldChar w:fldCharType="separate"/>
      </w:r>
      <w:r w:rsidR="00210163" w:rsidRPr="00601EE0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210163" w:rsidRPr="00601EE0">
        <w:rPr>
          <w:rFonts w:ascii="Times New Roman" w:hAnsi="Times New Roman" w:cs="Times New Roman"/>
          <w:noProof/>
          <w:sz w:val="28"/>
          <w:szCs w:val="28"/>
        </w:rPr>
        <w:t>1</w:t>
      </w:r>
      <w:r w:rsidR="00210163" w:rsidRPr="00601EE0">
        <w:rPr>
          <w:rFonts w:ascii="Times New Roman" w:hAnsi="Times New Roman" w:cs="Times New Roman"/>
          <w:sz w:val="28"/>
          <w:szCs w:val="28"/>
        </w:rPr>
        <w:fldChar w:fldCharType="end"/>
      </w:r>
      <w:r w:rsidR="00210163" w:rsidRPr="00601EE0">
        <w:rPr>
          <w:rFonts w:ascii="Times New Roman" w:hAnsi="Times New Roman" w:cs="Times New Roman"/>
          <w:sz w:val="28"/>
          <w:szCs w:val="28"/>
        </w:rPr>
        <w:t xml:space="preserve"> описан процесс в табличной форме, на </w:t>
      </w:r>
      <w:r w:rsidR="00210163" w:rsidRPr="00601EE0">
        <w:rPr>
          <w:rFonts w:ascii="Times New Roman" w:hAnsi="Times New Roman" w:cs="Times New Roman"/>
          <w:sz w:val="28"/>
          <w:szCs w:val="28"/>
        </w:rPr>
        <w:fldChar w:fldCharType="begin"/>
      </w:r>
      <w:r w:rsidR="00210163" w:rsidRPr="00601EE0">
        <w:rPr>
          <w:rFonts w:ascii="Times New Roman" w:hAnsi="Times New Roman" w:cs="Times New Roman"/>
          <w:sz w:val="28"/>
          <w:szCs w:val="28"/>
        </w:rPr>
        <w:instrText xml:space="preserve"> REF  _Ref139829627 \* Lower \h  \* MERGEFORMAT </w:instrText>
      </w:r>
      <w:r w:rsidR="00210163" w:rsidRPr="00601EE0">
        <w:rPr>
          <w:rFonts w:ascii="Times New Roman" w:hAnsi="Times New Roman" w:cs="Times New Roman"/>
          <w:sz w:val="28"/>
          <w:szCs w:val="28"/>
        </w:rPr>
      </w:r>
      <w:r w:rsidR="00210163" w:rsidRPr="00601EE0">
        <w:rPr>
          <w:rFonts w:ascii="Times New Roman" w:hAnsi="Times New Roman" w:cs="Times New Roman"/>
          <w:sz w:val="28"/>
          <w:szCs w:val="28"/>
        </w:rPr>
        <w:fldChar w:fldCharType="separate"/>
      </w:r>
      <w:r w:rsidR="00210163" w:rsidRPr="00601EE0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210163" w:rsidRPr="00601EE0">
        <w:rPr>
          <w:rFonts w:ascii="Times New Roman" w:hAnsi="Times New Roman" w:cs="Times New Roman"/>
          <w:noProof/>
          <w:sz w:val="28"/>
          <w:szCs w:val="28"/>
        </w:rPr>
        <w:t>1</w:t>
      </w:r>
      <w:r w:rsidR="00210163" w:rsidRPr="00601EE0">
        <w:rPr>
          <w:rFonts w:ascii="Times New Roman" w:hAnsi="Times New Roman" w:cs="Times New Roman"/>
          <w:sz w:val="28"/>
          <w:szCs w:val="28"/>
        </w:rPr>
        <w:fldChar w:fldCharType="end"/>
      </w:r>
      <w:r w:rsidR="00C61EB1" w:rsidRPr="00601EE0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  <w:bookmarkStart w:id="0" w:name="_Ref139829443"/>
    </w:p>
    <w:p w14:paraId="0B55AE01" w14:textId="77777777" w:rsidR="00601EE0" w:rsidRDefault="00601EE0" w:rsidP="00601EE0">
      <w:pPr>
        <w:rPr>
          <w:rFonts w:ascii="Times New Roman" w:hAnsi="Times New Roman" w:cs="Times New Roman"/>
          <w:sz w:val="28"/>
          <w:szCs w:val="28"/>
        </w:rPr>
      </w:pPr>
    </w:p>
    <w:p w14:paraId="782F7CA9" w14:textId="2CB60CA7" w:rsidR="00D250C6" w:rsidRPr="00601EE0" w:rsidRDefault="00D250C6" w:rsidP="00601EE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01EE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01EE0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601EE0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601EE0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601EE0">
        <w:rPr>
          <w:rFonts w:ascii="Times New Roman" w:hAnsi="Times New Roman" w:cs="Times New Roman"/>
          <w:noProof/>
          <w:sz w:val="28"/>
          <w:szCs w:val="28"/>
        </w:rPr>
        <w:t>1</w:t>
      </w:r>
      <w:r w:rsidRPr="00601EE0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bookmarkEnd w:id="0"/>
      <w:r w:rsidRPr="00601EE0">
        <w:rPr>
          <w:rFonts w:ascii="Times New Roman" w:hAnsi="Times New Roman" w:cs="Times New Roman"/>
          <w:sz w:val="28"/>
          <w:szCs w:val="28"/>
        </w:rPr>
        <w:t>.  Оформление договора, соглашения, счета, через систему ЭДО.</w:t>
      </w:r>
    </w:p>
    <w:tbl>
      <w:tblPr>
        <w:tblStyle w:val="a9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1526"/>
        <w:gridCol w:w="1593"/>
        <w:gridCol w:w="1701"/>
        <w:gridCol w:w="992"/>
        <w:gridCol w:w="3119"/>
      </w:tblGrid>
      <w:tr w:rsidR="00D250C6" w:rsidRPr="00601EE0" w14:paraId="41A554F4" w14:textId="77777777" w:rsidTr="00601EE0">
        <w:tc>
          <w:tcPr>
            <w:tcW w:w="1129" w:type="dxa"/>
          </w:tcPr>
          <w:p w14:paraId="50CE5089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1526" w:type="dxa"/>
          </w:tcPr>
          <w:p w14:paraId="15F47C67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Название шага</w:t>
            </w:r>
          </w:p>
        </w:tc>
        <w:tc>
          <w:tcPr>
            <w:tcW w:w="1593" w:type="dxa"/>
          </w:tcPr>
          <w:p w14:paraId="5F552CB8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Инициатор</w:t>
            </w:r>
          </w:p>
        </w:tc>
        <w:tc>
          <w:tcPr>
            <w:tcW w:w="1701" w:type="dxa"/>
          </w:tcPr>
          <w:p w14:paraId="61A17C9D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992" w:type="dxa"/>
          </w:tcPr>
          <w:p w14:paraId="0B3670D9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3119" w:type="dxa"/>
          </w:tcPr>
          <w:p w14:paraId="4293F831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250C6" w:rsidRPr="00601EE0" w14:paraId="1A77D340" w14:textId="77777777" w:rsidTr="00601EE0">
        <w:tc>
          <w:tcPr>
            <w:tcW w:w="1129" w:type="dxa"/>
          </w:tcPr>
          <w:p w14:paraId="7EB8F6B8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14:paraId="18DDE822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Открываем сервис ЭДО</w:t>
            </w:r>
          </w:p>
        </w:tc>
        <w:tc>
          <w:tcPr>
            <w:tcW w:w="1593" w:type="dxa"/>
          </w:tcPr>
          <w:p w14:paraId="141F1A6D" w14:textId="1A432FDF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Ген.</w:t>
            </w:r>
            <w:r w:rsidR="00601EE0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</w:p>
        </w:tc>
        <w:tc>
          <w:tcPr>
            <w:tcW w:w="1701" w:type="dxa"/>
          </w:tcPr>
          <w:p w14:paraId="0845724F" w14:textId="5C239074" w:rsidR="00D250C6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Ген.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</w:p>
        </w:tc>
        <w:tc>
          <w:tcPr>
            <w:tcW w:w="992" w:type="dxa"/>
          </w:tcPr>
          <w:p w14:paraId="6B3F08B4" w14:textId="52EF934A" w:rsidR="00D250C6" w:rsidRPr="00601EE0" w:rsidRDefault="00210163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D250C6" w:rsidRPr="00601EE0">
              <w:rPr>
                <w:rFonts w:ascii="Times New Roman" w:hAnsi="Times New Roman" w:cs="Times New Roman"/>
                <w:sz w:val="28"/>
                <w:szCs w:val="28"/>
              </w:rPr>
              <w:t>24 час</w:t>
            </w: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119" w:type="dxa"/>
          </w:tcPr>
          <w:p w14:paraId="6C3DD095" w14:textId="14B6AA2C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Заходим в сервис электронного документооборота</w:t>
            </w:r>
            <w:r w:rsidR="00210163" w:rsidRPr="00601EE0">
              <w:rPr>
                <w:rFonts w:ascii="Times New Roman" w:hAnsi="Times New Roman" w:cs="Times New Roman"/>
                <w:sz w:val="28"/>
                <w:szCs w:val="28"/>
              </w:rPr>
              <w:t xml:space="preserve"> (ЭДО)</w:t>
            </w:r>
          </w:p>
        </w:tc>
      </w:tr>
      <w:tr w:rsidR="00D250C6" w:rsidRPr="00601EE0" w14:paraId="625F0F50" w14:textId="77777777" w:rsidTr="00601EE0">
        <w:tc>
          <w:tcPr>
            <w:tcW w:w="1129" w:type="dxa"/>
          </w:tcPr>
          <w:p w14:paraId="01F0001E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14:paraId="6F412569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Что хотим сделать?</w:t>
            </w:r>
          </w:p>
        </w:tc>
        <w:tc>
          <w:tcPr>
            <w:tcW w:w="1593" w:type="dxa"/>
          </w:tcPr>
          <w:p w14:paraId="314514EC" w14:textId="708B6319" w:rsidR="00D250C6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Ген.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</w:p>
        </w:tc>
        <w:tc>
          <w:tcPr>
            <w:tcW w:w="1701" w:type="dxa"/>
          </w:tcPr>
          <w:p w14:paraId="4240822B" w14:textId="7B5CCBA7" w:rsidR="00D250C6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Ген.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</w:p>
        </w:tc>
        <w:tc>
          <w:tcPr>
            <w:tcW w:w="992" w:type="dxa"/>
          </w:tcPr>
          <w:p w14:paraId="3FCE7CB2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5 мин.</w:t>
            </w:r>
          </w:p>
        </w:tc>
        <w:tc>
          <w:tcPr>
            <w:tcW w:w="3119" w:type="dxa"/>
          </w:tcPr>
          <w:p w14:paraId="6F9280AB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Выбираем, что хотим сделать. Посмотреть документы от подрядчика или направить документы клиенту</w:t>
            </w:r>
          </w:p>
        </w:tc>
      </w:tr>
      <w:tr w:rsidR="00D250C6" w:rsidRPr="00601EE0" w14:paraId="3992CA69" w14:textId="77777777" w:rsidTr="00601EE0">
        <w:tc>
          <w:tcPr>
            <w:tcW w:w="1129" w:type="dxa"/>
          </w:tcPr>
          <w:p w14:paraId="73DB5F2E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526" w:type="dxa"/>
          </w:tcPr>
          <w:p w14:paraId="41DF4FDD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Формирование договора, счета, соглашения</w:t>
            </w:r>
          </w:p>
        </w:tc>
        <w:tc>
          <w:tcPr>
            <w:tcW w:w="1593" w:type="dxa"/>
          </w:tcPr>
          <w:p w14:paraId="2F079758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Подрядчик</w:t>
            </w:r>
          </w:p>
        </w:tc>
        <w:tc>
          <w:tcPr>
            <w:tcW w:w="1701" w:type="dxa"/>
          </w:tcPr>
          <w:p w14:paraId="5145DE70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Подрядчик</w:t>
            </w:r>
          </w:p>
        </w:tc>
        <w:tc>
          <w:tcPr>
            <w:tcW w:w="992" w:type="dxa"/>
          </w:tcPr>
          <w:p w14:paraId="007355DE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До 1 недели</w:t>
            </w:r>
          </w:p>
        </w:tc>
        <w:tc>
          <w:tcPr>
            <w:tcW w:w="3119" w:type="dxa"/>
          </w:tcPr>
          <w:p w14:paraId="63B1DDB1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Подрядчик формирует необходимые документы (договор, счет, соглашение)</w:t>
            </w:r>
          </w:p>
        </w:tc>
      </w:tr>
      <w:tr w:rsidR="00D250C6" w:rsidRPr="00601EE0" w14:paraId="2F9F514B" w14:textId="77777777" w:rsidTr="00601EE0">
        <w:tc>
          <w:tcPr>
            <w:tcW w:w="1129" w:type="dxa"/>
          </w:tcPr>
          <w:p w14:paraId="4F6BEDCB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14:paraId="7A8E61CE" w14:textId="4FF73DDE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Счет, договор, соглашение</w:t>
            </w:r>
          </w:p>
          <w:p w14:paraId="434B0C9A" w14:textId="5B0D5E44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(подрядчик)</w:t>
            </w:r>
          </w:p>
        </w:tc>
        <w:tc>
          <w:tcPr>
            <w:tcW w:w="1593" w:type="dxa"/>
          </w:tcPr>
          <w:p w14:paraId="312F5806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Подрядчик</w:t>
            </w:r>
          </w:p>
        </w:tc>
        <w:tc>
          <w:tcPr>
            <w:tcW w:w="1701" w:type="dxa"/>
          </w:tcPr>
          <w:p w14:paraId="00509D20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Подрядчик</w:t>
            </w:r>
          </w:p>
        </w:tc>
        <w:tc>
          <w:tcPr>
            <w:tcW w:w="992" w:type="dxa"/>
          </w:tcPr>
          <w:p w14:paraId="2FA877EB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5 мин.</w:t>
            </w:r>
          </w:p>
        </w:tc>
        <w:tc>
          <w:tcPr>
            <w:tcW w:w="3119" w:type="dxa"/>
          </w:tcPr>
          <w:p w14:paraId="6D0D3B0D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Отправка подрядчиком счета, договора, соглашения через систему ЭДО</w:t>
            </w:r>
          </w:p>
        </w:tc>
      </w:tr>
      <w:tr w:rsidR="00601EE0" w:rsidRPr="00601EE0" w14:paraId="4384745A" w14:textId="77777777" w:rsidTr="00601EE0">
        <w:tc>
          <w:tcPr>
            <w:tcW w:w="1129" w:type="dxa"/>
          </w:tcPr>
          <w:p w14:paraId="0DFE6F8F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6" w:type="dxa"/>
          </w:tcPr>
          <w:p w14:paraId="750A7519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Все корректно?</w:t>
            </w:r>
          </w:p>
        </w:tc>
        <w:tc>
          <w:tcPr>
            <w:tcW w:w="1593" w:type="dxa"/>
          </w:tcPr>
          <w:p w14:paraId="2D3B2A1B" w14:textId="66C48B59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22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1701" w:type="dxa"/>
          </w:tcPr>
          <w:p w14:paraId="51CB288C" w14:textId="3C81C1A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22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992" w:type="dxa"/>
          </w:tcPr>
          <w:p w14:paraId="79DF5B6C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До 72 часов</w:t>
            </w:r>
          </w:p>
        </w:tc>
        <w:tc>
          <w:tcPr>
            <w:tcW w:w="3119" w:type="dxa"/>
          </w:tcPr>
          <w:p w14:paraId="08C332E7" w14:textId="69ACF55E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Изучаем документы, присланные подрядчиком</w:t>
            </w:r>
          </w:p>
        </w:tc>
      </w:tr>
      <w:tr w:rsidR="00601EE0" w:rsidRPr="00601EE0" w14:paraId="15A0F8EC" w14:textId="77777777" w:rsidTr="00601EE0">
        <w:tc>
          <w:tcPr>
            <w:tcW w:w="1129" w:type="dxa"/>
          </w:tcPr>
          <w:p w14:paraId="4B706F85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6" w:type="dxa"/>
          </w:tcPr>
          <w:p w14:paraId="33731E74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Подписываем документ КЭП</w:t>
            </w:r>
          </w:p>
        </w:tc>
        <w:tc>
          <w:tcPr>
            <w:tcW w:w="1593" w:type="dxa"/>
          </w:tcPr>
          <w:p w14:paraId="62641983" w14:textId="58F16246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22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1701" w:type="dxa"/>
          </w:tcPr>
          <w:p w14:paraId="35339A78" w14:textId="6454EC54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22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992" w:type="dxa"/>
          </w:tcPr>
          <w:p w14:paraId="17B9CC4E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5 мин.</w:t>
            </w:r>
          </w:p>
        </w:tc>
        <w:tc>
          <w:tcPr>
            <w:tcW w:w="3119" w:type="dxa"/>
          </w:tcPr>
          <w:p w14:paraId="4DDF9697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Если в полученных документах все устраивает, то подписываем их КЭП.</w:t>
            </w:r>
          </w:p>
        </w:tc>
      </w:tr>
      <w:tr w:rsidR="00601EE0" w:rsidRPr="00601EE0" w14:paraId="2DB6E522" w14:textId="77777777" w:rsidTr="00601EE0">
        <w:tc>
          <w:tcPr>
            <w:tcW w:w="1129" w:type="dxa"/>
          </w:tcPr>
          <w:p w14:paraId="5B7A35F2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26" w:type="dxa"/>
          </w:tcPr>
          <w:p w14:paraId="7A74784D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Отказ в подписи,</w:t>
            </w:r>
          </w:p>
          <w:p w14:paraId="613817AF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активируем процесс доработки если это возможно.</w:t>
            </w:r>
          </w:p>
        </w:tc>
        <w:tc>
          <w:tcPr>
            <w:tcW w:w="1593" w:type="dxa"/>
          </w:tcPr>
          <w:p w14:paraId="3FF17C33" w14:textId="12C8F0D4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22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1701" w:type="dxa"/>
          </w:tcPr>
          <w:p w14:paraId="2E369263" w14:textId="471AEE25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22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992" w:type="dxa"/>
          </w:tcPr>
          <w:p w14:paraId="7E9A9BFB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5 мин.</w:t>
            </w:r>
          </w:p>
        </w:tc>
        <w:tc>
          <w:tcPr>
            <w:tcW w:w="3119" w:type="dxa"/>
          </w:tcPr>
          <w:p w14:paraId="0C5ED8FC" w14:textId="02769F05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Если полученные документы не устраивают, то отказываемся от подписи и активизируем процесс переговоров с подрядчиком, если это возможно.</w:t>
            </w:r>
          </w:p>
        </w:tc>
      </w:tr>
      <w:tr w:rsidR="00601EE0" w:rsidRPr="00601EE0" w14:paraId="4AF3A9E2" w14:textId="77777777" w:rsidTr="00601EE0">
        <w:tc>
          <w:tcPr>
            <w:tcW w:w="1129" w:type="dxa"/>
          </w:tcPr>
          <w:p w14:paraId="5C811BEC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26" w:type="dxa"/>
          </w:tcPr>
          <w:p w14:paraId="60190D04" w14:textId="6D4D301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 xml:space="preserve">Счет, договор, </w:t>
            </w:r>
            <w:r w:rsidRPr="00601E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соглашение</w:t>
            </w:r>
          </w:p>
          <w:p w14:paraId="3C153BF4" w14:textId="2AE630C5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(клиент)</w:t>
            </w:r>
          </w:p>
        </w:tc>
        <w:tc>
          <w:tcPr>
            <w:tcW w:w="1593" w:type="dxa"/>
          </w:tcPr>
          <w:p w14:paraId="15A9CFE4" w14:textId="1E6868B9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0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Ген. директор</w:t>
            </w:r>
          </w:p>
        </w:tc>
        <w:tc>
          <w:tcPr>
            <w:tcW w:w="1701" w:type="dxa"/>
          </w:tcPr>
          <w:p w14:paraId="2E9925E9" w14:textId="085D4FB2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079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992" w:type="dxa"/>
          </w:tcPr>
          <w:p w14:paraId="44502B71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До 72 часов</w:t>
            </w:r>
          </w:p>
        </w:tc>
        <w:tc>
          <w:tcPr>
            <w:tcW w:w="3119" w:type="dxa"/>
          </w:tcPr>
          <w:p w14:paraId="529F790C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 xml:space="preserve">Формируем счет, договор, соглашение </w:t>
            </w:r>
            <w:r w:rsidRPr="00601E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клиента и отправляем через ЭДО.</w:t>
            </w:r>
          </w:p>
        </w:tc>
      </w:tr>
      <w:tr w:rsidR="00D250C6" w:rsidRPr="00601EE0" w14:paraId="5B2E0F54" w14:textId="77777777" w:rsidTr="00601EE0">
        <w:tc>
          <w:tcPr>
            <w:tcW w:w="1129" w:type="dxa"/>
          </w:tcPr>
          <w:p w14:paraId="00C92BDB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526" w:type="dxa"/>
          </w:tcPr>
          <w:p w14:paraId="40A4217D" w14:textId="5BE9B5C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Ожидание ответной подписи</w:t>
            </w:r>
          </w:p>
          <w:p w14:paraId="73A58356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от клиента</w:t>
            </w:r>
          </w:p>
        </w:tc>
        <w:tc>
          <w:tcPr>
            <w:tcW w:w="1593" w:type="dxa"/>
          </w:tcPr>
          <w:p w14:paraId="2FAC781F" w14:textId="2FEF86AF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01" w:type="dxa"/>
          </w:tcPr>
          <w:p w14:paraId="06891D19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992" w:type="dxa"/>
          </w:tcPr>
          <w:p w14:paraId="552E07C5" w14:textId="77777777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До 1 недели</w:t>
            </w:r>
          </w:p>
        </w:tc>
        <w:tc>
          <w:tcPr>
            <w:tcW w:w="3119" w:type="dxa"/>
          </w:tcPr>
          <w:p w14:paraId="61ECF98A" w14:textId="225BFEF5" w:rsidR="00D250C6" w:rsidRPr="00601EE0" w:rsidRDefault="00D250C6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Ожидаем, что клиент подпишет, счет, договор, соглашение</w:t>
            </w:r>
            <w:r w:rsidR="00B77ADF" w:rsidRPr="00601EE0">
              <w:rPr>
                <w:rFonts w:ascii="Times New Roman" w:hAnsi="Times New Roman" w:cs="Times New Roman"/>
                <w:sz w:val="28"/>
                <w:szCs w:val="28"/>
              </w:rPr>
              <w:t xml:space="preserve"> или откажется от подписи</w:t>
            </w:r>
          </w:p>
        </w:tc>
      </w:tr>
      <w:tr w:rsidR="00601EE0" w:rsidRPr="00601EE0" w14:paraId="394742FE" w14:textId="77777777" w:rsidTr="00601EE0">
        <w:tc>
          <w:tcPr>
            <w:tcW w:w="1129" w:type="dxa"/>
          </w:tcPr>
          <w:p w14:paraId="110EEE72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6" w:type="dxa"/>
          </w:tcPr>
          <w:p w14:paraId="04DE5898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Статус документа</w:t>
            </w:r>
          </w:p>
        </w:tc>
        <w:tc>
          <w:tcPr>
            <w:tcW w:w="1593" w:type="dxa"/>
          </w:tcPr>
          <w:p w14:paraId="60F97624" w14:textId="484EDDED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5B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1701" w:type="dxa"/>
          </w:tcPr>
          <w:p w14:paraId="5D362263" w14:textId="3273065D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5B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992" w:type="dxa"/>
          </w:tcPr>
          <w:p w14:paraId="00D20B9B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До 24 часов</w:t>
            </w:r>
          </w:p>
        </w:tc>
        <w:tc>
          <w:tcPr>
            <w:tcW w:w="3119" w:type="dxa"/>
          </w:tcPr>
          <w:p w14:paraId="1513F268" w14:textId="42A307FD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Проверяем статус документа (подписан или отказался от подписи)</w:t>
            </w:r>
          </w:p>
        </w:tc>
      </w:tr>
      <w:tr w:rsidR="00601EE0" w:rsidRPr="00601EE0" w14:paraId="01745EAB" w14:textId="77777777" w:rsidTr="00601EE0">
        <w:tc>
          <w:tcPr>
            <w:tcW w:w="1129" w:type="dxa"/>
          </w:tcPr>
          <w:p w14:paraId="7DE1ECFD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26" w:type="dxa"/>
          </w:tcPr>
          <w:p w14:paraId="5F4D9ED8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Активируем процесс доработки, если это возможно</w:t>
            </w:r>
          </w:p>
        </w:tc>
        <w:tc>
          <w:tcPr>
            <w:tcW w:w="1593" w:type="dxa"/>
          </w:tcPr>
          <w:p w14:paraId="3FD3A4E7" w14:textId="0A51E620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5B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1701" w:type="dxa"/>
          </w:tcPr>
          <w:p w14:paraId="356A02FE" w14:textId="6C60013C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5B4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992" w:type="dxa"/>
          </w:tcPr>
          <w:p w14:paraId="3F019248" w14:textId="77777777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До 72 часов</w:t>
            </w:r>
          </w:p>
        </w:tc>
        <w:tc>
          <w:tcPr>
            <w:tcW w:w="3119" w:type="dxa"/>
          </w:tcPr>
          <w:p w14:paraId="3A559CFD" w14:textId="682D4DAD" w:rsidR="00601EE0" w:rsidRPr="00601EE0" w:rsidRDefault="00601EE0" w:rsidP="00601E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EE0">
              <w:rPr>
                <w:rFonts w:ascii="Times New Roman" w:hAnsi="Times New Roman" w:cs="Times New Roman"/>
                <w:sz w:val="28"/>
                <w:szCs w:val="28"/>
              </w:rPr>
              <w:t>Если клиент отказался подписывать, счет, договор, соглашение, то переходим к дальнейшему согласованию документа с клиентом, если это возможно.</w:t>
            </w:r>
          </w:p>
        </w:tc>
      </w:tr>
    </w:tbl>
    <w:p w14:paraId="1A53B897" w14:textId="77777777" w:rsidR="00695790" w:rsidRPr="00601EE0" w:rsidRDefault="00D250C6" w:rsidP="00601EE0">
      <w:pPr>
        <w:ind w:firstLine="0"/>
        <w:rPr>
          <w:rFonts w:ascii="Times New Roman" w:hAnsi="Times New Roman" w:cs="Times New Roman"/>
          <w:sz w:val="28"/>
          <w:szCs w:val="28"/>
        </w:rPr>
        <w:sectPr w:rsidR="00695790" w:rsidRPr="00601EE0" w:rsidSect="00601EE0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 w:rsidRPr="00601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BA16D" w14:textId="5BABDB40" w:rsidR="008C1D24" w:rsidRPr="00601EE0" w:rsidRDefault="00601EE0" w:rsidP="00601EE0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01E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070EC6" wp14:editId="4321A3BF">
            <wp:extent cx="7143750" cy="54240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2076" cy="54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63B7E8" w14:textId="5935F465" w:rsidR="00D250C6" w:rsidRPr="00601EE0" w:rsidRDefault="008C1D24" w:rsidP="00601EE0">
      <w:pPr>
        <w:pStyle w:val="a6"/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39829627"/>
      <w:bookmarkStart w:id="3" w:name="_Ref139829619"/>
      <w:r w:rsidRPr="00601E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01E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01E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E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01EE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01E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601E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bookmarkStart w:id="4" w:name="_Hlk139828746"/>
      <w:r w:rsidR="00BD1C73" w:rsidRPr="00601E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Оформление договора, соглашения, счета, через систему ЭДО.</w:t>
      </w:r>
      <w:bookmarkEnd w:id="3"/>
      <w:bookmarkEnd w:id="4"/>
    </w:p>
    <w:sectPr w:rsidR="00D250C6" w:rsidRPr="00601EE0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D6AA1"/>
    <w:multiLevelType w:val="hybridMultilevel"/>
    <w:tmpl w:val="C8888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105A7"/>
    <w:rsid w:val="00147A5B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93F64"/>
    <w:rsid w:val="005A4E51"/>
    <w:rsid w:val="00601EE0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2264-D9A6-4904-B53F-BBFC9376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Учетная запись Майкрософт</cp:lastModifiedBy>
  <cp:revision>67</cp:revision>
  <dcterms:created xsi:type="dcterms:W3CDTF">2023-06-21T12:08:00Z</dcterms:created>
  <dcterms:modified xsi:type="dcterms:W3CDTF">2024-02-11T11:47:00Z</dcterms:modified>
</cp:coreProperties>
</file>