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A7" w:rsidRDefault="00FC06A7" w:rsidP="00FC06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Лицо, предоставляющее свои персональные данные в чат-боте ТМК++, выражает своё добровольное согласие Акционерному обществу «ДИАЙПИ» (далее «Оператор»), расположенному по адресу: 454129, Челябинская Область, г. Челябинск, ул. Машиностроителей, д.21, на обработку персональных данных (далее - «Персональные данные») в соответствии со следующими условиями.</w:t>
      </w:r>
    </w:p>
    <w:p w:rsidR="00FC06A7" w:rsidRDefault="00FC06A7" w:rsidP="00FC06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Настоящее Согласие предоставлено на обработку следующих Персональных данных: фамилия, имя, отчество; дата рождения; контактная информация (в том числе номер контактного телефона, Telegram ID), информация об образовании (в том числе наименование образовательной организации, данные о факультете, специальности, курсе) и профиле работы (в том числе данные о техническом стеке), информация о статусе поиска работы. При предоставлении мною иных Персональных данных я также предоставляю свое согласие на обработку этих Персональных данных.</w:t>
      </w:r>
    </w:p>
    <w:p w:rsidR="00FC06A7" w:rsidRDefault="00FC06A7" w:rsidP="00FC06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обработки Персональных данных: планирование и оценка возможности прохождения производственной практики, участия в конкурсах в рамках Компаний Группы ТМК, а также для цели рассмотрения моей кандидатуры на имеющиеся вакантные должности и которые могут возникнуть в будущем, т.е. включение меня в базу данных кандидатов Оператора.</w:t>
      </w:r>
    </w:p>
    <w:p w:rsidR="00FC06A7" w:rsidRDefault="00FC06A7" w:rsidP="00FC06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Настоящее Согласие предоставлено на обработку Персональных данных, как без использования средств автоматизации, так и с их использованием. В ходе обработки Персональных данных могут быть совершены следующие действия: сбор; запись; систематизация; накопление; хранение; уточнение (обновление, изменение); извлечение; использование; удаление; уничтожение; блокирование; передача (предоставление, доступ).</w:t>
      </w:r>
    </w:p>
    <w:p w:rsidR="00FC06A7" w:rsidRDefault="00FC06A7" w:rsidP="00FC06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Настоящее Согласие дается в том числе на передачу Персональных данных ПАО «ТМК», 101000, г. Москва, ул. Покровка, д.40 стр.2А.</w:t>
      </w:r>
    </w:p>
    <w:p w:rsidR="00FC06A7" w:rsidRDefault="00FC06A7" w:rsidP="00FC06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Настоящее согласие действует с момента его предоставления в течение 6 мес. Согласие может быть отозвано путем предоставления письменного обращения по адресу Оператора. В случае отзыва Согласия Оператор вправе продолжить обработку Персональных данных без согласия при наличии оснований, указанных в п.п.2-11 ч.1 ст.6, </w:t>
      </w:r>
      <w:proofErr w:type="spellStart"/>
      <w:r>
        <w:rPr>
          <w:color w:val="000000"/>
          <w:sz w:val="27"/>
          <w:szCs w:val="27"/>
        </w:rPr>
        <w:t>п.п</w:t>
      </w:r>
      <w:proofErr w:type="spellEnd"/>
      <w:r>
        <w:rPr>
          <w:color w:val="000000"/>
          <w:sz w:val="27"/>
          <w:szCs w:val="27"/>
        </w:rPr>
        <w:t>. 2-10 ч.2 ст.10 и ч.2 ст.11 Федерального закона от 27.07.2006 № 152-ФЗ «О персональных данных».</w:t>
      </w:r>
    </w:p>
    <w:p w:rsidR="00F0452A" w:rsidRDefault="00F0452A">
      <w:bookmarkStart w:id="0" w:name="_GoBack"/>
      <w:bookmarkEnd w:id="0"/>
    </w:p>
    <w:sectPr w:rsidR="00F0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B5"/>
    <w:rsid w:val="00A23DB5"/>
    <w:rsid w:val="00F0452A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E16A8-FFE0-4BC7-BEE1-62FCE3C6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>Rimera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Лысков Вячеслав Андреевич</dc:creator>
  <cp:keywords/>
  <dc:description/>
  <cp:lastModifiedBy>Лысков Вячеслав Андреевич</cp:lastModifiedBy>
  <cp:revision>2</cp:revision>
  <dcterms:created xsi:type="dcterms:W3CDTF">2023-03-13T03:55:00Z</dcterms:created>
  <dcterms:modified xsi:type="dcterms:W3CDTF">2023-03-13T03:55:00Z</dcterms:modified>
</cp:coreProperties>
</file>